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C1" w:rsidRDefault="00636B3A">
      <w:r>
        <w:rPr>
          <w:rFonts w:ascii="Calibri" w:hAnsi="Calibri" w:cs="Calibri"/>
          <w:color w:val="1F497D"/>
          <w:lang w:val="es-DO"/>
        </w:rPr>
        <w:t>Informe de logros y seguimientos del Plan de Trabajo CEP (4to. Trimestre) está en revisión.</w:t>
      </w:r>
      <w:bookmarkStart w:id="0" w:name="_GoBack"/>
      <w:bookmarkEnd w:id="0"/>
    </w:p>
    <w:sectPr w:rsidR="00D038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B3A"/>
    <w:rsid w:val="00350F48"/>
    <w:rsid w:val="005B299F"/>
    <w:rsid w:val="0063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2CB716-CE72-4D29-B266-2918639F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2021-01-19T15:11:00Z</dcterms:created>
  <dcterms:modified xsi:type="dcterms:W3CDTF">2021-01-19T15:11:00Z</dcterms:modified>
</cp:coreProperties>
</file>