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BA" w:rsidRDefault="00863A21">
      <w:r>
        <w:t xml:space="preserve">Este Documento aún no está disponible. </w:t>
      </w:r>
      <w:bookmarkStart w:id="0" w:name="_GoBack"/>
      <w:bookmarkEnd w:id="0"/>
    </w:p>
    <w:sectPr w:rsidR="005E1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5E15BA"/>
    <w:rsid w:val="006048AF"/>
    <w:rsid w:val="00863A21"/>
    <w:rsid w:val="00A4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E2079"/>
  <w15:chartTrackingRefBased/>
  <w15:docId w15:val="{B3A82344-C1E9-48F5-8973-4477C027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Mercedes Camacho Del Rosario</dc:creator>
  <cp:keywords/>
  <dc:description/>
  <cp:lastModifiedBy>Rocio Mercedes Camacho Del Rosario</cp:lastModifiedBy>
  <cp:revision>2</cp:revision>
  <dcterms:created xsi:type="dcterms:W3CDTF">2020-10-08T18:10:00Z</dcterms:created>
  <dcterms:modified xsi:type="dcterms:W3CDTF">2020-10-08T18:10:00Z</dcterms:modified>
</cp:coreProperties>
</file>