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77" w:rsidRDefault="0037654C">
      <w:r w:rsidRPr="00864656">
        <w:rPr>
          <w:rFonts w:ascii="Book Antiqua" w:hAnsi="Book Antiqua"/>
          <w:noProof/>
          <w:lang w:val="es-DO" w:eastAsia="es-DO"/>
        </w:rPr>
        <w:drawing>
          <wp:inline distT="0" distB="0" distL="0" distR="0" wp14:anchorId="51D443A6" wp14:editId="573415DD">
            <wp:extent cx="3067050" cy="933653"/>
            <wp:effectExtent l="0" t="0" r="0" b="0"/>
            <wp:docPr id="1" name="Imagen 1" descr="Resultado de imagen para logo dg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dgc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52" cy="93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Dirección General de Contrataciones Públicas</w:t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>Estadística Oficina Acceso a la Información Pública (OAI)</w:t>
      </w:r>
    </w:p>
    <w:p w:rsidR="0037654C" w:rsidRPr="00864656" w:rsidRDefault="004C7C00" w:rsidP="0037654C">
      <w:pPr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>Primer Trimestre/ 2020</w:t>
      </w:r>
    </w:p>
    <w:p w:rsidR="0037654C" w:rsidRPr="00864656" w:rsidRDefault="0037654C" w:rsidP="0037654C">
      <w:pPr>
        <w:rPr>
          <w:rFonts w:ascii="Book Antiqua" w:hAnsi="Book Antiqua"/>
          <w:b/>
          <w:lang w:val="es-ES_tradnl"/>
        </w:rPr>
      </w:pPr>
      <w:r w:rsidRPr="00864656">
        <w:rPr>
          <w:rFonts w:ascii="Book Antiqua" w:hAnsi="Book Antiqua"/>
          <w:b/>
          <w:lang w:val="es-ES_tradnl"/>
        </w:rPr>
        <w:t xml:space="preserve">Total </w:t>
      </w:r>
      <w:r w:rsidR="004C7C00">
        <w:rPr>
          <w:rFonts w:ascii="Book Antiqua" w:hAnsi="Book Antiqua"/>
          <w:b/>
          <w:lang w:val="es-ES_tradnl"/>
        </w:rPr>
        <w:t>de solicitudes: 28</w:t>
      </w:r>
    </w:p>
    <w:tbl>
      <w:tblPr>
        <w:tblW w:w="9356" w:type="dxa"/>
        <w:tblInd w:w="98" w:type="dxa"/>
        <w:tblLook w:val="04A0" w:firstRow="1" w:lastRow="0" w:firstColumn="1" w:lastColumn="0" w:noHBand="0" w:noVBand="1"/>
      </w:tblPr>
      <w:tblGrid>
        <w:gridCol w:w="6850"/>
        <w:gridCol w:w="2506"/>
      </w:tblGrid>
      <w:tr w:rsidR="0037654C" w:rsidRPr="00864656" w:rsidTr="00850F8F">
        <w:trPr>
          <w:trHeight w:val="279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</w:p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>
              <w:rPr>
                <w:rFonts w:ascii="Book Antiqua" w:hAnsi="Book Antiqua"/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160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Incompleta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Registro de Proveedores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8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Declinadas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  <w:tr w:rsidR="0037654C" w:rsidRPr="00864656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654C" w:rsidRPr="00864656" w:rsidRDefault="0037654C" w:rsidP="0037654C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Depto. </w:t>
            </w:r>
            <w:r>
              <w:rPr>
                <w:rFonts w:ascii="Book Antiqua" w:hAnsi="Book Antiqua"/>
                <w:bCs/>
                <w:lang w:val="es-ES_tradnl"/>
              </w:rPr>
              <w:t>Investigación y Reclamos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9</w:t>
            </w:r>
          </w:p>
        </w:tc>
      </w:tr>
      <w:tr w:rsidR="0037654C" w:rsidRPr="00036893" w:rsidTr="00850F8F">
        <w:trPr>
          <w:trHeight w:val="168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Depto. Políticas Normas y Procedimientos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7</w:t>
            </w:r>
          </w:p>
        </w:tc>
      </w:tr>
      <w:tr w:rsidR="0037654C" w:rsidRPr="00864656" w:rsidTr="00850F8F">
        <w:trPr>
          <w:trHeight w:val="213"/>
        </w:trPr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 xml:space="preserve">Solicitudes de Opinión </w:t>
            </w:r>
          </w:p>
        </w:tc>
        <w:tc>
          <w:tcPr>
            <w:tcW w:w="25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b/>
          <w:u w:val="single"/>
          <w:lang w:val="es-ES_tradnl"/>
        </w:rPr>
      </w:pPr>
    </w:p>
    <w:p w:rsidR="00E87F26" w:rsidRDefault="00163447" w:rsidP="00163447">
      <w:pPr>
        <w:jc w:val="center"/>
        <w:rPr>
          <w:rFonts w:ascii="Book Antiqua" w:hAnsi="Book Antiqua"/>
          <w:b/>
          <w:u w:val="single"/>
          <w:lang w:val="es-ES_tradnl"/>
        </w:rPr>
      </w:pPr>
      <w:r>
        <w:rPr>
          <w:noProof/>
          <w:lang w:val="es-DO" w:eastAsia="es-DO"/>
        </w:rPr>
        <w:drawing>
          <wp:inline distT="0" distB="0" distL="0" distR="0" wp14:anchorId="533D0067" wp14:editId="664549BE">
            <wp:extent cx="4572000" cy="27432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65B7D58B-ECE3-401B-8D20-E1C75BDD61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447" w:rsidRPr="00163447" w:rsidRDefault="00163447" w:rsidP="00163447">
      <w:pPr>
        <w:jc w:val="center"/>
        <w:rPr>
          <w:rFonts w:ascii="Book Antiqua" w:hAnsi="Book Antiqua"/>
          <w:b/>
          <w:u w:val="single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lastRenderedPageBreak/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E87F26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13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4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Estudiante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2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4C7C00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9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p w:rsidR="00E87F26" w:rsidRDefault="0037654C" w:rsidP="00163447">
      <w:pPr>
        <w:jc w:val="center"/>
        <w:rPr>
          <w:rFonts w:ascii="Book Antiqua" w:hAnsi="Book Antiqua"/>
          <w:lang w:val="es-ES_tradnl"/>
        </w:rPr>
      </w:pPr>
      <w:r w:rsidRPr="00864656">
        <w:rPr>
          <w:rFonts w:ascii="Book Antiqua" w:hAnsi="Book Antiqua"/>
          <w:noProof/>
          <w:lang w:val="es-DO" w:eastAsia="es-DO"/>
        </w:rPr>
        <w:drawing>
          <wp:inline distT="0" distB="0" distL="0" distR="0" wp14:anchorId="445A5BFC" wp14:editId="59879947">
            <wp:extent cx="4333875" cy="18573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tbl>
      <w:tblPr>
        <w:tblW w:w="73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Edad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15-24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E87F26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1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E87F26" w:rsidP="0037654C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6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35-44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E87F26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Entre 45-54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E87F26" w:rsidP="0037654C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8</w:t>
            </w:r>
          </w:p>
        </w:tc>
      </w:tr>
      <w:tr w:rsidR="0037654C" w:rsidRPr="00864656" w:rsidTr="00850F8F">
        <w:trPr>
          <w:trHeight w:val="279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 xml:space="preserve">55 en adelante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E87F26" w:rsidP="00850F8F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3</w:t>
            </w:r>
          </w:p>
        </w:tc>
      </w:tr>
      <w:tr w:rsidR="0037654C" w:rsidRPr="00864656" w:rsidTr="00850F8F">
        <w:trPr>
          <w:trHeight w:val="55"/>
          <w:jc w:val="center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Cs/>
                <w:lang w:val="es-ES_tradnl"/>
              </w:rPr>
            </w:pPr>
            <w:r w:rsidRPr="00864656">
              <w:rPr>
                <w:rFonts w:ascii="Book Antiqua" w:hAnsi="Book Antiqua"/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54C" w:rsidRPr="00864656" w:rsidRDefault="00E87F26" w:rsidP="0037654C">
            <w:pPr>
              <w:rPr>
                <w:rFonts w:ascii="Book Antiqua" w:hAnsi="Book Antiqua"/>
                <w:bCs/>
                <w:lang w:val="es-ES_tradnl"/>
              </w:rPr>
            </w:pPr>
            <w:r>
              <w:rPr>
                <w:rFonts w:ascii="Book Antiqua" w:hAnsi="Book Antiqua"/>
                <w:bCs/>
                <w:lang w:val="es-ES_tradnl"/>
              </w:rPr>
              <w:t>7</w:t>
            </w:r>
          </w:p>
        </w:tc>
      </w:tr>
    </w:tbl>
    <w:p w:rsidR="00E87F26" w:rsidRDefault="00534812" w:rsidP="00534812">
      <w:pPr>
        <w:jc w:val="center"/>
        <w:rPr>
          <w:rFonts w:ascii="Book Antiqua" w:hAnsi="Book Antiqua"/>
          <w:lang w:val="es-ES_tradnl"/>
        </w:rPr>
      </w:pPr>
      <w:r>
        <w:rPr>
          <w:noProof/>
          <w:lang w:val="es-DO" w:eastAsia="es-DO"/>
        </w:rPr>
        <w:drawing>
          <wp:inline distT="0" distB="0" distL="0" distR="0" wp14:anchorId="4A0AF474" wp14:editId="2150E1A1">
            <wp:extent cx="4581525" cy="1838325"/>
            <wp:effectExtent l="0" t="0" r="9525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9EF2247B-F9CB-4F2D-A6ED-BAB0498AAA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7F26" w:rsidRDefault="00E87F26" w:rsidP="0037654C">
      <w:pPr>
        <w:jc w:val="right"/>
        <w:rPr>
          <w:rFonts w:ascii="Book Antiqua" w:hAnsi="Book Antiqua"/>
          <w:lang w:val="es-ES_tradnl"/>
        </w:rPr>
      </w:pPr>
    </w:p>
    <w:tbl>
      <w:tblPr>
        <w:tblW w:w="7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37654C" w:rsidRPr="00864656" w:rsidTr="0037654C">
        <w:trPr>
          <w:trHeight w:val="37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Medio de Recepción de la Solicitud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37654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SAIP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E87F26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28</w:t>
            </w:r>
          </w:p>
        </w:tc>
      </w:tr>
      <w:tr w:rsidR="0037654C" w:rsidRPr="00864656" w:rsidTr="0037654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Personal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163447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0</w:t>
            </w:r>
          </w:p>
        </w:tc>
      </w:tr>
    </w:tbl>
    <w:p w:rsidR="0037654C" w:rsidRPr="00864656" w:rsidRDefault="0037654C" w:rsidP="0037654C">
      <w:pPr>
        <w:rPr>
          <w:rFonts w:ascii="Book Antiqua" w:hAnsi="Book Antiqua"/>
          <w:lang w:val="es-ES_tradnl"/>
        </w:rPr>
      </w:pPr>
    </w:p>
    <w:p w:rsidR="0037654C" w:rsidRPr="00864656" w:rsidRDefault="00163447" w:rsidP="0037654C">
      <w:pPr>
        <w:jc w:val="center"/>
        <w:rPr>
          <w:rFonts w:ascii="Book Antiqua" w:hAnsi="Book Antiqua"/>
          <w:lang w:val="es-ES_tradnl"/>
        </w:rPr>
      </w:pPr>
      <w:r>
        <w:rPr>
          <w:noProof/>
          <w:lang w:val="es-DO" w:eastAsia="es-DO"/>
        </w:rPr>
        <w:drawing>
          <wp:inline distT="0" distB="0" distL="0" distR="0" wp14:anchorId="6EE0745A" wp14:editId="33DC8194">
            <wp:extent cx="4352925" cy="1838325"/>
            <wp:effectExtent l="0" t="0" r="9525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27F70C9B-E882-4F82-A794-E5F9B52F43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654C" w:rsidRPr="00864656" w:rsidRDefault="0037654C" w:rsidP="0037654C">
      <w:pPr>
        <w:rPr>
          <w:rFonts w:ascii="Book Antiqua" w:hAnsi="Book Antiqua"/>
        </w:rPr>
      </w:pPr>
    </w:p>
    <w:tbl>
      <w:tblPr>
        <w:tblW w:w="5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37654C" w:rsidRPr="00864656" w:rsidTr="00850F8F">
        <w:trPr>
          <w:trHeight w:val="45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b/>
                <w:bCs/>
                <w:lang w:val="es-ES_tradnl"/>
              </w:rPr>
            </w:pPr>
            <w:r w:rsidRPr="00864656">
              <w:rPr>
                <w:rFonts w:ascii="Book Antiqua" w:hAnsi="Book Antiqua"/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10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Femenino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E87F26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10</w:t>
            </w:r>
          </w:p>
        </w:tc>
      </w:tr>
      <w:tr w:rsidR="0037654C" w:rsidRPr="00864656" w:rsidTr="00850F8F">
        <w:trPr>
          <w:trHeight w:val="4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rFonts w:ascii="Book Antiqua" w:hAnsi="Book Antiqua"/>
                <w:lang w:val="es-ES_tradnl"/>
              </w:rPr>
            </w:pPr>
            <w:r w:rsidRPr="00864656">
              <w:rPr>
                <w:rFonts w:ascii="Book Antiqua" w:hAnsi="Book Antiqua"/>
                <w:lang w:val="es-ES_tradnl"/>
              </w:rPr>
              <w:t>Masculino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E87F26" w:rsidP="00850F8F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18</w:t>
            </w:r>
          </w:p>
        </w:tc>
      </w:tr>
    </w:tbl>
    <w:p w:rsidR="0037654C" w:rsidRPr="00B84254" w:rsidRDefault="0037654C" w:rsidP="0037654C"/>
    <w:p w:rsidR="0037654C" w:rsidRPr="00B84254" w:rsidRDefault="00163447" w:rsidP="0037654C">
      <w:pPr>
        <w:jc w:val="center"/>
        <w:rPr>
          <w:lang w:val="es-ES_tradnl"/>
        </w:rPr>
      </w:pPr>
      <w:r>
        <w:rPr>
          <w:noProof/>
          <w:lang w:val="es-DO" w:eastAsia="es-DO"/>
        </w:rPr>
        <w:drawing>
          <wp:inline distT="0" distB="0" distL="0" distR="0" wp14:anchorId="13BA1D74" wp14:editId="6608A73B">
            <wp:extent cx="4572000" cy="274320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xmlns:lc="http://schemas.openxmlformats.org/drawingml/2006/lockedCanvas" xmlns="" id="{C7AC33DC-20C0-457C-93A4-6BB79C38BD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654C" w:rsidRDefault="0037654C">
      <w:bookmarkStart w:id="0" w:name="_GoBack"/>
      <w:bookmarkEnd w:id="0"/>
    </w:p>
    <w:sectPr w:rsidR="00376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C"/>
    <w:rsid w:val="00163447"/>
    <w:rsid w:val="0037654C"/>
    <w:rsid w:val="004C7C00"/>
    <w:rsid w:val="00534812"/>
    <w:rsid w:val="00A31777"/>
    <w:rsid w:val="00A8190F"/>
    <w:rsid w:val="00E87F26"/>
    <w:rsid w:val="00F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D4C0FD-E12C-4B5F-91DC-E37F1AE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Solicitudes Atendidas por Temas, Asuntos, Interes del Solicitante</a:t>
            </a:r>
            <a:endParaRPr lang="es-D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[Libro1]Hoja1!$A$3:$A$8</c:f>
              <c:strCache>
                <c:ptCount val="6"/>
                <c:pt idx="0">
                  <c:v>Incompleta</c:v>
                </c:pt>
                <c:pt idx="1">
                  <c:v>Registro de Proveedores</c:v>
                </c:pt>
                <c:pt idx="2">
                  <c:v>Declinadas</c:v>
                </c:pt>
                <c:pt idx="3">
                  <c:v>Depto. Investigación y Reclamos</c:v>
                </c:pt>
                <c:pt idx="4">
                  <c:v>Depto. Políticas Normas y Procedimientos</c:v>
                </c:pt>
                <c:pt idx="5">
                  <c:v>Solicitudes de Opinión </c:v>
                </c:pt>
              </c:strCache>
            </c:strRef>
          </c:cat>
          <c:val>
            <c:numRef>
              <c:f>[Libro1]Hoja1!$B$3:$B$8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1</c:v>
                </c:pt>
                <c:pt idx="3">
                  <c:v>9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173312"/>
        <c:axId val="143168416"/>
      </c:barChart>
      <c:catAx>
        <c:axId val="143173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68416"/>
        <c:crosses val="autoZero"/>
        <c:auto val="1"/>
        <c:lblAlgn val="ctr"/>
        <c:lblOffset val="100"/>
        <c:noMultiLvlLbl val="0"/>
      </c:catAx>
      <c:valAx>
        <c:axId val="143168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7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Condición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 Mayo 18'!$A$13</c:f>
              <c:strCache>
                <c:ptCount val="1"/>
                <c:pt idx="0">
                  <c:v>Condición Ocupacional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 Mayo 18'!$A$14:$A$17</c:f>
              <c:strCache>
                <c:ptCount val="4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</c:strCache>
            </c:strRef>
          </c:cat>
          <c:val>
            <c:numRef>
              <c:f>' Mayo 18'!$B$14:$B$17</c:f>
              <c:numCache>
                <c:formatCode>General</c:formatCode>
                <c:ptCount val="4"/>
                <c:pt idx="0">
                  <c:v>35</c:v>
                </c:pt>
                <c:pt idx="1">
                  <c:v>35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1E-48B3-8326-43154CD48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3164064"/>
        <c:axId val="143164608"/>
      </c:barChart>
      <c:catAx>
        <c:axId val="1431640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64608"/>
        <c:crosses val="autoZero"/>
        <c:auto val="1"/>
        <c:lblAlgn val="ctr"/>
        <c:lblOffset val="100"/>
        <c:noMultiLvlLbl val="0"/>
      </c:catAx>
      <c:valAx>
        <c:axId val="1431646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64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EDAD</a:t>
            </a:r>
            <a:endParaRPr lang="es-D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[Libro1]Hoja1!$A$34:$A$39</c:f>
              <c:strCache>
                <c:ptCount val="6"/>
                <c:pt idx="0">
                  <c:v>Entre 15-24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Entre 45-54</c:v>
                </c:pt>
                <c:pt idx="4">
                  <c:v>55 en adelante </c:v>
                </c:pt>
                <c:pt idx="5">
                  <c:v>Sin especificar</c:v>
                </c:pt>
              </c:strCache>
            </c:strRef>
          </c:cat>
          <c:val>
            <c:numRef>
              <c:f>[Libro1]Hoja1!$B$34:$B$39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8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59712"/>
        <c:axId val="143171680"/>
      </c:barChart>
      <c:catAx>
        <c:axId val="143159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71680"/>
        <c:crosses val="autoZero"/>
        <c:auto val="1"/>
        <c:lblAlgn val="ctr"/>
        <c:lblOffset val="100"/>
        <c:noMultiLvlLbl val="0"/>
      </c:catAx>
      <c:valAx>
        <c:axId val="14317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59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MEDIO DE RECEPCION </a:t>
            </a:r>
            <a:endParaRPr lang="es-D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[Libro1]Hoja1!$A$47:$A$48</c:f>
              <c:strCache>
                <c:ptCount val="2"/>
                <c:pt idx="0">
                  <c:v>SAIP</c:v>
                </c:pt>
                <c:pt idx="1">
                  <c:v>Personal</c:v>
                </c:pt>
              </c:strCache>
            </c:strRef>
          </c:cat>
          <c:val>
            <c:numRef>
              <c:f>[Libro1]Hoja1!$B$47:$B$48</c:f>
              <c:numCache>
                <c:formatCode>General</c:formatCode>
                <c:ptCount val="2"/>
                <c:pt idx="0">
                  <c:v>28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72224"/>
        <c:axId val="143174400"/>
      </c:barChart>
      <c:catAx>
        <c:axId val="14317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74400"/>
        <c:crosses val="autoZero"/>
        <c:auto val="1"/>
        <c:lblAlgn val="ctr"/>
        <c:lblOffset val="100"/>
        <c:noMultiLvlLbl val="0"/>
      </c:catAx>
      <c:valAx>
        <c:axId val="143174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7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>
                <a:effectLst/>
              </a:rPr>
              <a:t>GENERO</a:t>
            </a:r>
            <a:endParaRPr lang="es-D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[Libro1]Hoja1!$A$53:$A$54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[Libro1]Hoja1!$B$53:$B$54</c:f>
              <c:numCache>
                <c:formatCode>General</c:formatCode>
                <c:ptCount val="2"/>
                <c:pt idx="0">
                  <c:v>10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172768"/>
        <c:axId val="143165152"/>
      </c:barChart>
      <c:catAx>
        <c:axId val="143172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65152"/>
        <c:crosses val="autoZero"/>
        <c:auto val="1"/>
        <c:lblAlgn val="ctr"/>
        <c:lblOffset val="100"/>
        <c:noMultiLvlLbl val="0"/>
      </c:catAx>
      <c:valAx>
        <c:axId val="14316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3172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Sylvana Marte</cp:lastModifiedBy>
  <cp:revision>2</cp:revision>
  <dcterms:created xsi:type="dcterms:W3CDTF">2020-04-07T12:45:00Z</dcterms:created>
  <dcterms:modified xsi:type="dcterms:W3CDTF">2020-04-07T12:45:00Z</dcterms:modified>
</cp:coreProperties>
</file>