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3D03" w14:textId="21C827B4" w:rsidR="00DD1060" w:rsidRPr="00D458C4" w:rsidRDefault="00DD1060" w:rsidP="00E977A7">
      <w:pPr>
        <w:autoSpaceDE w:val="0"/>
        <w:autoSpaceDN w:val="0"/>
        <w:jc w:val="center"/>
        <w:rPr>
          <w:rFonts w:ascii="Book Antiqua" w:hAnsi="Book Antiqua"/>
          <w:b/>
          <w:bCs/>
        </w:rPr>
      </w:pPr>
      <w:bookmarkStart w:id="0" w:name="_Toc185953108"/>
      <w:r w:rsidRPr="00D458C4">
        <w:rPr>
          <w:rFonts w:ascii="Book Antiqua" w:hAnsi="Book Antiqua"/>
          <w:b/>
          <w:bCs/>
        </w:rPr>
        <w:t xml:space="preserve">Ministerio </w:t>
      </w:r>
      <w:r w:rsidR="00E711C7" w:rsidRPr="00D458C4">
        <w:rPr>
          <w:rFonts w:ascii="Book Antiqua" w:hAnsi="Book Antiqua"/>
          <w:b/>
          <w:bCs/>
        </w:rPr>
        <w:t>d</w:t>
      </w:r>
      <w:r w:rsidRPr="00D458C4">
        <w:rPr>
          <w:rFonts w:ascii="Book Antiqua" w:hAnsi="Book Antiqua"/>
          <w:b/>
          <w:bCs/>
        </w:rPr>
        <w:t>e Hacienda</w:t>
      </w:r>
    </w:p>
    <w:p w14:paraId="5ED53D06" w14:textId="4CA977CD" w:rsidR="00B174CF" w:rsidRPr="00D458C4" w:rsidRDefault="00DD1060" w:rsidP="00E977A7">
      <w:pPr>
        <w:autoSpaceDE w:val="0"/>
        <w:autoSpaceDN w:val="0"/>
        <w:jc w:val="center"/>
        <w:rPr>
          <w:rFonts w:ascii="Book Antiqua" w:hAnsi="Book Antiqua"/>
          <w:b/>
          <w:bCs/>
        </w:rPr>
      </w:pPr>
      <w:r w:rsidRPr="00D458C4">
        <w:rPr>
          <w:rFonts w:ascii="Book Antiqua" w:hAnsi="Book Antiqua"/>
          <w:b/>
          <w:bCs/>
        </w:rPr>
        <w:t xml:space="preserve">Dirección </w:t>
      </w:r>
      <w:r w:rsidRPr="00952DED">
        <w:rPr>
          <w:rFonts w:ascii="Book Antiqua" w:hAnsi="Book Antiqua"/>
          <w:b/>
          <w:bCs/>
        </w:rPr>
        <w:t>General de</w:t>
      </w:r>
      <w:r w:rsidRPr="00D458C4">
        <w:rPr>
          <w:rFonts w:ascii="Book Antiqua" w:hAnsi="Book Antiqua"/>
          <w:b/>
          <w:bCs/>
        </w:rPr>
        <w:t xml:space="preserve"> Contrataciones Públicas</w:t>
      </w:r>
    </w:p>
    <w:p w14:paraId="62C8368B" w14:textId="77777777" w:rsidR="00AD7842" w:rsidRPr="00D458C4" w:rsidRDefault="00AD7842" w:rsidP="00E977A7">
      <w:pPr>
        <w:autoSpaceDE w:val="0"/>
        <w:autoSpaceDN w:val="0"/>
        <w:jc w:val="center"/>
        <w:rPr>
          <w:rFonts w:ascii="Book Antiqua" w:hAnsi="Book Antiqua"/>
        </w:rPr>
      </w:pPr>
    </w:p>
    <w:p w14:paraId="35E15DCB" w14:textId="77BDA878" w:rsidR="00AD7842" w:rsidRPr="00D458C4" w:rsidRDefault="00AD7842" w:rsidP="00E977A7">
      <w:pPr>
        <w:autoSpaceDE w:val="0"/>
        <w:autoSpaceDN w:val="0"/>
        <w:jc w:val="center"/>
        <w:rPr>
          <w:rFonts w:ascii="Book Antiqua" w:hAnsi="Book Antiqua"/>
        </w:rPr>
      </w:pPr>
    </w:p>
    <w:p w14:paraId="41F4F5B6" w14:textId="6D83132B" w:rsidR="00876B01" w:rsidRPr="00D458C4" w:rsidRDefault="00876B01" w:rsidP="00E977A7">
      <w:pPr>
        <w:autoSpaceDE w:val="0"/>
        <w:autoSpaceDN w:val="0"/>
        <w:jc w:val="center"/>
        <w:rPr>
          <w:rFonts w:ascii="Book Antiqua" w:hAnsi="Book Antiqua"/>
        </w:rPr>
      </w:pPr>
    </w:p>
    <w:p w14:paraId="58834078" w14:textId="3E4D3281" w:rsidR="00876B01" w:rsidRPr="00D458C4" w:rsidRDefault="00876B01" w:rsidP="00E977A7">
      <w:pPr>
        <w:autoSpaceDE w:val="0"/>
        <w:autoSpaceDN w:val="0"/>
        <w:jc w:val="center"/>
        <w:rPr>
          <w:rFonts w:ascii="Book Antiqua" w:hAnsi="Book Antiqua"/>
        </w:rPr>
      </w:pPr>
    </w:p>
    <w:p w14:paraId="329762D2" w14:textId="74B6D19A" w:rsidR="00876B01" w:rsidRPr="00D458C4" w:rsidRDefault="00876B01" w:rsidP="00E977A7">
      <w:pPr>
        <w:autoSpaceDE w:val="0"/>
        <w:autoSpaceDN w:val="0"/>
        <w:jc w:val="center"/>
        <w:rPr>
          <w:rFonts w:ascii="Book Antiqua" w:hAnsi="Book Antiqua"/>
        </w:rPr>
      </w:pPr>
    </w:p>
    <w:p w14:paraId="2493ED72" w14:textId="5A08E27D" w:rsidR="00876B01" w:rsidRPr="00D458C4" w:rsidRDefault="00876B01" w:rsidP="00E977A7">
      <w:pPr>
        <w:autoSpaceDE w:val="0"/>
        <w:autoSpaceDN w:val="0"/>
        <w:jc w:val="center"/>
        <w:rPr>
          <w:rFonts w:ascii="Book Antiqua" w:hAnsi="Book Antiqua"/>
        </w:rPr>
      </w:pPr>
    </w:p>
    <w:p w14:paraId="21E5B878" w14:textId="04E28C05" w:rsidR="00876B01" w:rsidRPr="00D458C4" w:rsidRDefault="00876B01" w:rsidP="00E977A7">
      <w:pPr>
        <w:autoSpaceDE w:val="0"/>
        <w:autoSpaceDN w:val="0"/>
        <w:jc w:val="center"/>
        <w:rPr>
          <w:rFonts w:ascii="Book Antiqua" w:hAnsi="Book Antiqua"/>
        </w:rPr>
      </w:pPr>
    </w:p>
    <w:p w14:paraId="022246AE" w14:textId="77FE30CA" w:rsidR="00876B01" w:rsidRPr="00D458C4" w:rsidRDefault="00876B01" w:rsidP="00E977A7">
      <w:pPr>
        <w:autoSpaceDE w:val="0"/>
        <w:autoSpaceDN w:val="0"/>
        <w:jc w:val="center"/>
        <w:rPr>
          <w:rFonts w:ascii="Book Antiqua" w:hAnsi="Book Antiqua"/>
        </w:rPr>
      </w:pPr>
    </w:p>
    <w:p w14:paraId="6DA29C56" w14:textId="12546FD4" w:rsidR="00876B01" w:rsidRPr="00D458C4" w:rsidRDefault="00876B01" w:rsidP="00E977A7">
      <w:pPr>
        <w:autoSpaceDE w:val="0"/>
        <w:autoSpaceDN w:val="0"/>
        <w:jc w:val="center"/>
        <w:rPr>
          <w:rFonts w:ascii="Book Antiqua" w:hAnsi="Book Antiqua"/>
        </w:rPr>
      </w:pPr>
    </w:p>
    <w:p w14:paraId="4C52D0BC" w14:textId="77777777" w:rsidR="00876B01" w:rsidRPr="00D458C4" w:rsidRDefault="00876B01" w:rsidP="00E977A7">
      <w:pPr>
        <w:autoSpaceDE w:val="0"/>
        <w:autoSpaceDN w:val="0"/>
        <w:jc w:val="center"/>
        <w:rPr>
          <w:rFonts w:ascii="Book Antiqua" w:hAnsi="Book Antiqua"/>
        </w:rPr>
      </w:pPr>
    </w:p>
    <w:p w14:paraId="79555AEB" w14:textId="5629060C" w:rsidR="00AD7842" w:rsidRPr="00D458C4" w:rsidRDefault="00AD7842" w:rsidP="00E977A7">
      <w:pPr>
        <w:autoSpaceDE w:val="0"/>
        <w:autoSpaceDN w:val="0"/>
        <w:jc w:val="center"/>
        <w:rPr>
          <w:rFonts w:ascii="Book Antiqua" w:hAnsi="Book Antiqua"/>
          <w:b/>
          <w:bCs/>
        </w:rPr>
      </w:pPr>
      <w:bookmarkStart w:id="1" w:name="_Hlk117807582"/>
      <w:r w:rsidRPr="00D458C4">
        <w:rPr>
          <w:rFonts w:ascii="Book Antiqua" w:hAnsi="Book Antiqua"/>
          <w:b/>
          <w:bCs/>
        </w:rPr>
        <w:t xml:space="preserve">PLIEGO DE CONDICIONES </w:t>
      </w:r>
      <w:r w:rsidR="00876B01" w:rsidRPr="00D458C4">
        <w:rPr>
          <w:rFonts w:ascii="Book Antiqua" w:hAnsi="Book Antiqua"/>
          <w:b/>
          <w:bCs/>
        </w:rPr>
        <w:t>ESTÁNDAR PARA PROCEDIMI</w:t>
      </w:r>
      <w:r w:rsidR="00331688" w:rsidRPr="00D458C4">
        <w:rPr>
          <w:rFonts w:ascii="Book Antiqua" w:hAnsi="Book Antiqua"/>
          <w:b/>
          <w:bCs/>
        </w:rPr>
        <w:t>E</w:t>
      </w:r>
      <w:r w:rsidR="00876B01" w:rsidRPr="00D458C4">
        <w:rPr>
          <w:rFonts w:ascii="Book Antiqua" w:hAnsi="Book Antiqua"/>
          <w:b/>
          <w:bCs/>
        </w:rPr>
        <w:t>NTOS DE EXCEPCIÓN</w:t>
      </w:r>
      <w:r w:rsidRPr="00D458C4">
        <w:rPr>
          <w:rFonts w:ascii="Book Antiqua" w:hAnsi="Book Antiqua"/>
          <w:b/>
          <w:bCs/>
        </w:rPr>
        <w:t xml:space="preserve"> </w:t>
      </w:r>
      <w:r w:rsidR="00F90C01" w:rsidRPr="00D458C4">
        <w:rPr>
          <w:rFonts w:ascii="Book Antiqua" w:hAnsi="Book Antiqua"/>
          <w:b/>
          <w:bCs/>
        </w:rPr>
        <w:t>POR SELECCIÓN COMPETITIVA</w:t>
      </w:r>
    </w:p>
    <w:bookmarkEnd w:id="1"/>
    <w:p w14:paraId="7406C462" w14:textId="42A8D45E" w:rsidR="00876B01" w:rsidRPr="00D458C4" w:rsidRDefault="00876B01" w:rsidP="00E977A7">
      <w:pPr>
        <w:autoSpaceDE w:val="0"/>
        <w:autoSpaceDN w:val="0"/>
        <w:jc w:val="center"/>
        <w:rPr>
          <w:rFonts w:ascii="Book Antiqua" w:hAnsi="Book Antiqua"/>
          <w:bCs/>
        </w:rPr>
      </w:pPr>
    </w:p>
    <w:p w14:paraId="61E80239" w14:textId="77777777" w:rsidR="00876B01" w:rsidRPr="00D458C4" w:rsidRDefault="00876B01" w:rsidP="00E977A7">
      <w:pPr>
        <w:autoSpaceDE w:val="0"/>
        <w:autoSpaceDN w:val="0"/>
        <w:jc w:val="center"/>
        <w:rPr>
          <w:rFonts w:ascii="Book Antiqua" w:hAnsi="Book Antiqua"/>
          <w:bCs/>
        </w:rPr>
      </w:pPr>
    </w:p>
    <w:p w14:paraId="111E3FF6" w14:textId="77777777" w:rsidR="00056DC8" w:rsidRPr="00D458C4" w:rsidRDefault="00056DC8" w:rsidP="00E977A7">
      <w:pPr>
        <w:autoSpaceDE w:val="0"/>
        <w:autoSpaceDN w:val="0"/>
        <w:jc w:val="center"/>
        <w:rPr>
          <w:rFonts w:ascii="Book Antiqua" w:hAnsi="Book Antiqua"/>
          <w:bCs/>
        </w:rPr>
      </w:pPr>
    </w:p>
    <w:p w14:paraId="50888DB1" w14:textId="77777777" w:rsidR="00056DC8" w:rsidRPr="00D458C4" w:rsidRDefault="00056DC8" w:rsidP="00E977A7">
      <w:pPr>
        <w:autoSpaceDE w:val="0"/>
        <w:autoSpaceDN w:val="0"/>
        <w:jc w:val="center"/>
        <w:rPr>
          <w:rFonts w:ascii="Book Antiqua" w:hAnsi="Book Antiqua"/>
          <w:bCs/>
        </w:rPr>
      </w:pPr>
    </w:p>
    <w:p w14:paraId="3A179C46" w14:textId="2008414B" w:rsidR="00876B01" w:rsidRPr="00D458C4" w:rsidRDefault="00876B01" w:rsidP="00E977A7">
      <w:pPr>
        <w:autoSpaceDE w:val="0"/>
        <w:autoSpaceDN w:val="0"/>
        <w:jc w:val="center"/>
        <w:rPr>
          <w:rFonts w:ascii="Book Antiqua" w:hAnsi="Book Antiqua"/>
          <w:b/>
          <w:bCs/>
          <w:color w:val="990000"/>
        </w:rPr>
      </w:pPr>
      <w:r w:rsidRPr="00D458C4">
        <w:rPr>
          <w:rFonts w:ascii="Book Antiqua" w:hAnsi="Book Antiqua"/>
          <w:b/>
          <w:bCs/>
          <w:color w:val="990000"/>
        </w:rPr>
        <w:t>[INCLUIR EL OBJETO DEL PROCEDIMIENTO]</w:t>
      </w:r>
    </w:p>
    <w:p w14:paraId="7EA052DE" w14:textId="1CAA2A03" w:rsidR="00163DB9" w:rsidRPr="00D458C4" w:rsidRDefault="00163DB9" w:rsidP="00E977A7">
      <w:pPr>
        <w:autoSpaceDE w:val="0"/>
        <w:autoSpaceDN w:val="0"/>
        <w:jc w:val="center"/>
        <w:rPr>
          <w:rStyle w:val="Style6"/>
          <w:rFonts w:ascii="Book Antiqua" w:hAnsi="Book Antiqua"/>
          <w:b w:val="0"/>
          <w:spacing w:val="0"/>
          <w:sz w:val="24"/>
        </w:rPr>
      </w:pPr>
    </w:p>
    <w:p w14:paraId="471A7EBF" w14:textId="77777777" w:rsidR="00876B01" w:rsidRPr="00D458C4" w:rsidRDefault="00876B01" w:rsidP="00E977A7">
      <w:pPr>
        <w:autoSpaceDE w:val="0"/>
        <w:autoSpaceDN w:val="0"/>
        <w:jc w:val="center"/>
        <w:rPr>
          <w:rStyle w:val="Style6"/>
          <w:rFonts w:ascii="Book Antiqua" w:hAnsi="Book Antiqua"/>
          <w:b w:val="0"/>
          <w:spacing w:val="0"/>
          <w:sz w:val="24"/>
        </w:rPr>
      </w:pPr>
    </w:p>
    <w:p w14:paraId="103854C7" w14:textId="77777777" w:rsidR="00B174CF" w:rsidRPr="00D458C4" w:rsidRDefault="00B174CF" w:rsidP="00E977A7">
      <w:pPr>
        <w:autoSpaceDE w:val="0"/>
        <w:autoSpaceDN w:val="0"/>
        <w:jc w:val="center"/>
        <w:rPr>
          <w:rFonts w:ascii="Book Antiqua" w:hAnsi="Book Antiqua"/>
          <w:b/>
          <w:color w:val="990000"/>
        </w:rPr>
      </w:pPr>
      <w:r w:rsidRPr="00D458C4">
        <w:rPr>
          <w:rFonts w:ascii="Book Antiqua" w:hAnsi="Book Antiqua"/>
          <w:b/>
          <w:color w:val="990000"/>
        </w:rPr>
        <w:t>[PROCEDIMIENTO DE SELECCIÓN]</w:t>
      </w:r>
    </w:p>
    <w:p w14:paraId="5C190858" w14:textId="77777777" w:rsidR="00B174CF" w:rsidRPr="00D458C4" w:rsidRDefault="00B174CF" w:rsidP="00E977A7">
      <w:pPr>
        <w:autoSpaceDE w:val="0"/>
        <w:autoSpaceDN w:val="0"/>
        <w:jc w:val="center"/>
        <w:rPr>
          <w:rFonts w:ascii="Book Antiqua" w:hAnsi="Book Antiqua"/>
          <w:b/>
          <w:color w:val="990000"/>
        </w:rPr>
      </w:pPr>
      <w:r w:rsidRPr="00D458C4">
        <w:rPr>
          <w:rFonts w:ascii="Book Antiqua" w:hAnsi="Book Antiqua"/>
          <w:b/>
          <w:color w:val="990000"/>
        </w:rPr>
        <w:t>[Incluir Referencia del Procedimiento]</w:t>
      </w:r>
    </w:p>
    <w:p w14:paraId="4761FEB2" w14:textId="77777777" w:rsidR="00056DC8" w:rsidRPr="00D458C4" w:rsidRDefault="00056DC8" w:rsidP="00E977A7">
      <w:pPr>
        <w:autoSpaceDE w:val="0"/>
        <w:autoSpaceDN w:val="0"/>
        <w:rPr>
          <w:rFonts w:ascii="Book Antiqua" w:hAnsi="Book Antiqua"/>
          <w:bCs/>
        </w:rPr>
      </w:pPr>
    </w:p>
    <w:p w14:paraId="1574CDA1" w14:textId="77777777" w:rsidR="00056DC8" w:rsidRPr="00D458C4" w:rsidRDefault="00056DC8" w:rsidP="00E977A7">
      <w:pPr>
        <w:autoSpaceDE w:val="0"/>
        <w:autoSpaceDN w:val="0"/>
        <w:jc w:val="center"/>
        <w:rPr>
          <w:rFonts w:ascii="Book Antiqua" w:hAnsi="Book Antiqua"/>
          <w:bCs/>
        </w:rPr>
      </w:pPr>
    </w:p>
    <w:p w14:paraId="3D016099" w14:textId="77777777" w:rsidR="00056DC8" w:rsidRPr="00D458C4" w:rsidRDefault="00056DC8" w:rsidP="00E977A7">
      <w:pPr>
        <w:autoSpaceDE w:val="0"/>
        <w:autoSpaceDN w:val="0"/>
        <w:jc w:val="center"/>
        <w:rPr>
          <w:rFonts w:ascii="Book Antiqua" w:hAnsi="Book Antiqua"/>
          <w:bCs/>
        </w:rPr>
      </w:pPr>
    </w:p>
    <w:p w14:paraId="78E38F84" w14:textId="77777777" w:rsidR="00056DC8" w:rsidRPr="00D458C4" w:rsidRDefault="00056DC8" w:rsidP="00E977A7">
      <w:pPr>
        <w:autoSpaceDE w:val="0"/>
        <w:autoSpaceDN w:val="0"/>
        <w:jc w:val="center"/>
        <w:rPr>
          <w:rFonts w:ascii="Book Antiqua" w:hAnsi="Book Antiqua"/>
          <w:bCs/>
        </w:rPr>
      </w:pPr>
    </w:p>
    <w:p w14:paraId="4D05B529" w14:textId="77777777" w:rsidR="00DD4FAB" w:rsidRPr="00D458C4" w:rsidRDefault="00DD4FAB" w:rsidP="00E977A7">
      <w:pPr>
        <w:autoSpaceDE w:val="0"/>
        <w:autoSpaceDN w:val="0"/>
        <w:jc w:val="center"/>
        <w:rPr>
          <w:rFonts w:ascii="Book Antiqua" w:hAnsi="Book Antiqua"/>
          <w:bCs/>
        </w:rPr>
      </w:pPr>
    </w:p>
    <w:p w14:paraId="6F03C99F" w14:textId="77777777" w:rsidR="00486104" w:rsidRPr="00D458C4" w:rsidRDefault="00486104" w:rsidP="00E977A7">
      <w:pPr>
        <w:autoSpaceDE w:val="0"/>
        <w:autoSpaceDN w:val="0"/>
        <w:jc w:val="center"/>
        <w:rPr>
          <w:rFonts w:ascii="Book Antiqua" w:hAnsi="Book Antiqua"/>
          <w:bCs/>
        </w:rPr>
      </w:pPr>
    </w:p>
    <w:p w14:paraId="7F5ACFE5" w14:textId="77777777" w:rsidR="00056DC8" w:rsidRPr="00D458C4" w:rsidRDefault="00056DC8" w:rsidP="00E977A7">
      <w:pPr>
        <w:autoSpaceDE w:val="0"/>
        <w:autoSpaceDN w:val="0"/>
        <w:jc w:val="center"/>
        <w:rPr>
          <w:rFonts w:ascii="Book Antiqua" w:hAnsi="Book Antiqua"/>
          <w:bCs/>
        </w:rPr>
      </w:pPr>
    </w:p>
    <w:p w14:paraId="59E67D33" w14:textId="77777777" w:rsidR="00056DC8" w:rsidRPr="00D458C4" w:rsidRDefault="00056DC8" w:rsidP="00E977A7">
      <w:pPr>
        <w:autoSpaceDE w:val="0"/>
        <w:autoSpaceDN w:val="0"/>
        <w:jc w:val="center"/>
        <w:rPr>
          <w:rFonts w:ascii="Book Antiqua" w:hAnsi="Book Antiqua"/>
          <w:bCs/>
        </w:rPr>
      </w:pPr>
    </w:p>
    <w:p w14:paraId="7A5DF4DA" w14:textId="70E6B3D9" w:rsidR="00056DC8" w:rsidRPr="00D458C4" w:rsidRDefault="00056DC8" w:rsidP="00E977A7">
      <w:pPr>
        <w:autoSpaceDE w:val="0"/>
        <w:autoSpaceDN w:val="0"/>
        <w:jc w:val="center"/>
        <w:rPr>
          <w:rFonts w:ascii="Book Antiqua" w:hAnsi="Book Antiqua"/>
          <w:bCs/>
        </w:rPr>
      </w:pPr>
    </w:p>
    <w:p w14:paraId="5D8E7D0C" w14:textId="4C78496F" w:rsidR="00DD1060" w:rsidRPr="00D458C4" w:rsidRDefault="00DD1060" w:rsidP="00E977A7">
      <w:pPr>
        <w:autoSpaceDE w:val="0"/>
        <w:autoSpaceDN w:val="0"/>
        <w:jc w:val="center"/>
        <w:rPr>
          <w:rFonts w:ascii="Book Antiqua" w:hAnsi="Book Antiqua"/>
          <w:bCs/>
        </w:rPr>
      </w:pPr>
    </w:p>
    <w:p w14:paraId="3DA61086" w14:textId="26D4BF6B" w:rsidR="00DD1060" w:rsidRPr="00D458C4" w:rsidRDefault="00DD1060" w:rsidP="00E977A7">
      <w:pPr>
        <w:autoSpaceDE w:val="0"/>
        <w:autoSpaceDN w:val="0"/>
        <w:jc w:val="center"/>
        <w:rPr>
          <w:rFonts w:ascii="Book Antiqua" w:hAnsi="Book Antiqua"/>
          <w:bCs/>
        </w:rPr>
      </w:pPr>
    </w:p>
    <w:p w14:paraId="4AC04470" w14:textId="0D88FAD6" w:rsidR="00DD1060" w:rsidRPr="00D458C4" w:rsidRDefault="00DD1060" w:rsidP="00E977A7">
      <w:pPr>
        <w:autoSpaceDE w:val="0"/>
        <w:autoSpaceDN w:val="0"/>
        <w:jc w:val="center"/>
        <w:rPr>
          <w:rFonts w:ascii="Book Antiqua" w:hAnsi="Book Antiqua"/>
          <w:bCs/>
        </w:rPr>
      </w:pPr>
    </w:p>
    <w:p w14:paraId="5B0B8BAD" w14:textId="38256483" w:rsidR="00DD1060" w:rsidRPr="00D458C4" w:rsidRDefault="00DD1060" w:rsidP="00E977A7">
      <w:pPr>
        <w:autoSpaceDE w:val="0"/>
        <w:autoSpaceDN w:val="0"/>
        <w:jc w:val="center"/>
        <w:rPr>
          <w:rFonts w:ascii="Book Antiqua" w:hAnsi="Book Antiqua"/>
          <w:bCs/>
        </w:rPr>
      </w:pPr>
    </w:p>
    <w:p w14:paraId="0D8DCF22" w14:textId="7F2B08FA" w:rsidR="00DD1060" w:rsidRPr="00D458C4" w:rsidRDefault="00DD1060" w:rsidP="00E977A7">
      <w:pPr>
        <w:autoSpaceDE w:val="0"/>
        <w:autoSpaceDN w:val="0"/>
        <w:jc w:val="center"/>
        <w:rPr>
          <w:rFonts w:ascii="Book Antiqua" w:hAnsi="Book Antiqua"/>
          <w:bCs/>
        </w:rPr>
      </w:pPr>
    </w:p>
    <w:p w14:paraId="31046A0A" w14:textId="30A01CCD" w:rsidR="00DD1060" w:rsidRPr="00D458C4" w:rsidRDefault="00DD1060" w:rsidP="00E977A7">
      <w:pPr>
        <w:autoSpaceDE w:val="0"/>
        <w:autoSpaceDN w:val="0"/>
        <w:jc w:val="center"/>
        <w:rPr>
          <w:rFonts w:ascii="Book Antiqua" w:hAnsi="Book Antiqua"/>
          <w:bCs/>
        </w:rPr>
      </w:pPr>
    </w:p>
    <w:p w14:paraId="097DBB2B" w14:textId="77777777" w:rsidR="00DD1060" w:rsidRPr="00D458C4" w:rsidRDefault="00DD1060" w:rsidP="00E977A7">
      <w:pPr>
        <w:autoSpaceDE w:val="0"/>
        <w:autoSpaceDN w:val="0"/>
        <w:jc w:val="center"/>
        <w:rPr>
          <w:rFonts w:ascii="Book Antiqua" w:hAnsi="Book Antiqua"/>
          <w:bCs/>
        </w:rPr>
      </w:pPr>
    </w:p>
    <w:p w14:paraId="01873B8C" w14:textId="343FD782" w:rsidR="00DD4FAB" w:rsidRPr="00D458C4" w:rsidRDefault="00DD4FAB" w:rsidP="00E977A7">
      <w:pPr>
        <w:autoSpaceDE w:val="0"/>
        <w:autoSpaceDN w:val="0"/>
        <w:jc w:val="center"/>
        <w:rPr>
          <w:rFonts w:ascii="Book Antiqua" w:hAnsi="Book Antiqua"/>
          <w:bCs/>
        </w:rPr>
      </w:pPr>
    </w:p>
    <w:p w14:paraId="103B5B77" w14:textId="77777777" w:rsidR="002B34E9" w:rsidRPr="00D458C4" w:rsidRDefault="002B34E9" w:rsidP="00E977A7">
      <w:pPr>
        <w:autoSpaceDE w:val="0"/>
        <w:autoSpaceDN w:val="0"/>
        <w:jc w:val="center"/>
        <w:rPr>
          <w:rFonts w:ascii="Book Antiqua" w:hAnsi="Book Antiqua"/>
          <w:bCs/>
        </w:rPr>
      </w:pPr>
    </w:p>
    <w:p w14:paraId="03209170" w14:textId="08D915BC" w:rsidR="002210A4" w:rsidRPr="00D458C4" w:rsidRDefault="002210A4" w:rsidP="00E977A7">
      <w:pPr>
        <w:autoSpaceDE w:val="0"/>
        <w:autoSpaceDN w:val="0"/>
        <w:jc w:val="center"/>
        <w:rPr>
          <w:rFonts w:ascii="Book Antiqua" w:hAnsi="Book Antiqua"/>
          <w:b/>
          <w:bCs/>
          <w:color w:val="990000"/>
        </w:rPr>
      </w:pPr>
      <w:r w:rsidRPr="00D458C4">
        <w:rPr>
          <w:rFonts w:ascii="Book Antiqua" w:hAnsi="Book Antiqua"/>
          <w:b/>
          <w:bCs/>
          <w:color w:val="990000"/>
        </w:rPr>
        <w:t>[</w:t>
      </w:r>
      <w:r w:rsidR="00331688" w:rsidRPr="00D458C4">
        <w:rPr>
          <w:rFonts w:ascii="Book Antiqua" w:hAnsi="Book Antiqua"/>
          <w:b/>
          <w:bCs/>
          <w:color w:val="990000"/>
        </w:rPr>
        <w:t>ciudad</w:t>
      </w:r>
      <w:r w:rsidRPr="00D458C4">
        <w:rPr>
          <w:rFonts w:ascii="Book Antiqua" w:hAnsi="Book Antiqua"/>
          <w:b/>
          <w:bCs/>
          <w:color w:val="990000"/>
        </w:rPr>
        <w:t>]</w:t>
      </w:r>
    </w:p>
    <w:p w14:paraId="2C4FA6CF" w14:textId="77777777" w:rsidR="00B174CF" w:rsidRPr="00D458C4" w:rsidRDefault="00B174CF" w:rsidP="00E977A7">
      <w:pPr>
        <w:jc w:val="center"/>
        <w:rPr>
          <w:rFonts w:ascii="Book Antiqua" w:hAnsi="Book Antiqua"/>
          <w:b/>
        </w:rPr>
      </w:pPr>
      <w:r w:rsidRPr="00D458C4">
        <w:rPr>
          <w:rFonts w:ascii="Book Antiqua" w:hAnsi="Book Antiqua"/>
          <w:b/>
        </w:rPr>
        <w:t>República Dominicana</w:t>
      </w:r>
    </w:p>
    <w:p w14:paraId="06BF2B3E" w14:textId="12801B22" w:rsidR="00B174CF" w:rsidRPr="00D458C4" w:rsidRDefault="00B174CF" w:rsidP="00E977A7">
      <w:pPr>
        <w:autoSpaceDE w:val="0"/>
        <w:autoSpaceDN w:val="0"/>
        <w:jc w:val="center"/>
        <w:rPr>
          <w:rFonts w:ascii="Book Antiqua" w:hAnsi="Book Antiqua"/>
          <w:b/>
          <w:bCs/>
          <w:color w:val="990000"/>
        </w:rPr>
      </w:pPr>
      <w:r w:rsidRPr="00D458C4">
        <w:rPr>
          <w:rFonts w:ascii="Book Antiqua" w:hAnsi="Book Antiqua"/>
          <w:b/>
          <w:bCs/>
          <w:color w:val="990000"/>
        </w:rPr>
        <w:t>[</w:t>
      </w:r>
      <w:r w:rsidR="001938B6" w:rsidRPr="00D458C4">
        <w:rPr>
          <w:rFonts w:ascii="Book Antiqua" w:hAnsi="Book Antiqua"/>
          <w:b/>
          <w:bCs/>
          <w:color w:val="990000"/>
        </w:rPr>
        <w:t xml:space="preserve">mes </w:t>
      </w:r>
      <w:r w:rsidR="002210A4" w:rsidRPr="00D458C4">
        <w:rPr>
          <w:rFonts w:ascii="Book Antiqua" w:hAnsi="Book Antiqua"/>
          <w:b/>
          <w:bCs/>
          <w:color w:val="990000"/>
        </w:rPr>
        <w:t xml:space="preserve">y </w:t>
      </w:r>
      <w:r w:rsidR="001938B6" w:rsidRPr="00D458C4">
        <w:rPr>
          <w:rFonts w:ascii="Book Antiqua" w:hAnsi="Book Antiqua"/>
          <w:b/>
          <w:bCs/>
          <w:color w:val="990000"/>
        </w:rPr>
        <w:t>año</w:t>
      </w:r>
      <w:r w:rsidRPr="00D458C4">
        <w:rPr>
          <w:rFonts w:ascii="Book Antiqua" w:hAnsi="Book Antiqua"/>
          <w:b/>
          <w:bCs/>
          <w:color w:val="990000"/>
        </w:rPr>
        <w:t>]</w:t>
      </w:r>
    </w:p>
    <w:p w14:paraId="55DB85E2" w14:textId="2FE12C17" w:rsidR="009B2DAE" w:rsidRPr="00D458C4" w:rsidRDefault="009B2DAE" w:rsidP="00E977A7">
      <w:pPr>
        <w:autoSpaceDE w:val="0"/>
        <w:autoSpaceDN w:val="0"/>
        <w:jc w:val="center"/>
        <w:rPr>
          <w:rStyle w:val="Style6"/>
          <w:rFonts w:ascii="Book Antiqua" w:hAnsi="Book Antiqua"/>
          <w:b w:val="0"/>
          <w:spacing w:val="0"/>
          <w:sz w:val="24"/>
        </w:rPr>
      </w:pPr>
    </w:p>
    <w:p w14:paraId="6EEAAD68" w14:textId="4F1FD49D" w:rsidR="00D33FAD" w:rsidRPr="00D458C4" w:rsidRDefault="00D33FAD" w:rsidP="00E977A7">
      <w:pPr>
        <w:autoSpaceDE w:val="0"/>
        <w:autoSpaceDN w:val="0"/>
        <w:jc w:val="center"/>
        <w:rPr>
          <w:rFonts w:ascii="Book Antiqua" w:hAnsi="Book Antiqua"/>
          <w:bCs/>
        </w:rPr>
      </w:pPr>
    </w:p>
    <w:p w14:paraId="2385B6CE" w14:textId="4D16ACDF" w:rsidR="00DE3AC3" w:rsidRPr="00D458C4" w:rsidRDefault="00DE3AC3" w:rsidP="00E977A7">
      <w:pPr>
        <w:autoSpaceDE w:val="0"/>
        <w:autoSpaceDN w:val="0"/>
        <w:jc w:val="center"/>
        <w:rPr>
          <w:rFonts w:ascii="Book Antiqua" w:hAnsi="Book Antiqua"/>
          <w:b/>
        </w:rPr>
      </w:pPr>
      <w:r w:rsidRPr="00D458C4">
        <w:rPr>
          <w:rFonts w:ascii="Book Antiqua" w:hAnsi="Book Antiqua"/>
          <w:b/>
        </w:rPr>
        <w:t>CONTENIDO</w:t>
      </w:r>
    </w:p>
    <w:p w14:paraId="79F2C4D2" w14:textId="77777777" w:rsidR="00FA0F40" w:rsidRPr="00D458C4" w:rsidRDefault="00FA0F40" w:rsidP="002E0A4E">
      <w:pPr>
        <w:autoSpaceDE w:val="0"/>
        <w:autoSpaceDN w:val="0"/>
        <w:ind w:right="2"/>
        <w:jc w:val="both"/>
        <w:rPr>
          <w:rFonts w:ascii="Book Antiqua" w:hAnsi="Book Antiqua"/>
          <w:bCs/>
        </w:rPr>
      </w:pPr>
      <w:bookmarkStart w:id="2" w:name="_Hlk125383438"/>
    </w:p>
    <w:bookmarkStart w:id="3" w:name="_Toc185953109"/>
    <w:bookmarkEnd w:id="0"/>
    <w:p w14:paraId="6A8557A1" w14:textId="2A81FAC8" w:rsidR="002E0A4E" w:rsidRPr="00D458C4" w:rsidRDefault="0076116E" w:rsidP="002E0A4E">
      <w:pPr>
        <w:pStyle w:val="TDC1"/>
        <w:jc w:val="both"/>
        <w:rPr>
          <w:rFonts w:ascii="Book Antiqua" w:eastAsiaTheme="minorEastAsia" w:hAnsi="Book Antiqua" w:cs="Times New Roman"/>
          <w:b w:val="0"/>
          <w:iCs w:val="0"/>
          <w:lang w:val="en-US" w:eastAsia="en-US"/>
        </w:rPr>
      </w:pPr>
      <w:r w:rsidRPr="00D458C4">
        <w:rPr>
          <w:rFonts w:ascii="Book Antiqua" w:hAnsi="Book Antiqua" w:cs="Times New Roman"/>
          <w:b w:val="0"/>
          <w:vanish/>
          <w:spacing w:val="-20"/>
          <w:w w:val="90"/>
        </w:rPr>
        <w:fldChar w:fldCharType="begin"/>
      </w:r>
      <w:r w:rsidRPr="00D458C4">
        <w:rPr>
          <w:rFonts w:ascii="Book Antiqua" w:hAnsi="Book Antiqua" w:cs="Times New Roman"/>
          <w:b w:val="0"/>
          <w:vanish/>
          <w:spacing w:val="-20"/>
          <w:w w:val="90"/>
        </w:rPr>
        <w:instrText xml:space="preserve"> TOC \o \h \z \u </w:instrText>
      </w:r>
      <w:r w:rsidRPr="00D458C4">
        <w:rPr>
          <w:rFonts w:ascii="Book Antiqua" w:hAnsi="Book Antiqua" w:cs="Times New Roman"/>
          <w:b w:val="0"/>
          <w:vanish/>
          <w:spacing w:val="-20"/>
          <w:w w:val="90"/>
        </w:rPr>
        <w:fldChar w:fldCharType="separate"/>
      </w:r>
      <w:hyperlink w:anchor="_Toc119979638" w:history="1">
        <w:r w:rsidR="002E0A4E" w:rsidRPr="00D458C4">
          <w:rPr>
            <w:rStyle w:val="Hipervnculo"/>
            <w:rFonts w:ascii="Book Antiqua" w:hAnsi="Book Antiqua" w:cs="Times New Roman"/>
            <w:b w:val="0"/>
          </w:rPr>
          <w:t>1. Siglas y acrónimos</w:t>
        </w:r>
        <w:r w:rsidR="002E0A4E" w:rsidRPr="00D458C4">
          <w:rPr>
            <w:rFonts w:ascii="Book Antiqua" w:hAnsi="Book Antiqua" w:cs="Times New Roman"/>
            <w:b w:val="0"/>
            <w:webHidden/>
          </w:rPr>
          <w:tab/>
        </w:r>
        <w:r w:rsidR="002E0A4E" w:rsidRPr="00D458C4">
          <w:rPr>
            <w:rFonts w:ascii="Book Antiqua" w:hAnsi="Book Antiqua" w:cs="Times New Roman"/>
            <w:b w:val="0"/>
            <w:webHidden/>
          </w:rPr>
          <w:fldChar w:fldCharType="begin"/>
        </w:r>
        <w:r w:rsidR="002E0A4E" w:rsidRPr="00D458C4">
          <w:rPr>
            <w:rFonts w:ascii="Book Antiqua" w:hAnsi="Book Antiqua" w:cs="Times New Roman"/>
            <w:b w:val="0"/>
            <w:webHidden/>
          </w:rPr>
          <w:instrText xml:space="preserve"> PAGEREF _Toc119979638 \h </w:instrText>
        </w:r>
        <w:r w:rsidR="002E0A4E" w:rsidRPr="00D458C4">
          <w:rPr>
            <w:rFonts w:ascii="Book Antiqua" w:hAnsi="Book Antiqua" w:cs="Times New Roman"/>
            <w:b w:val="0"/>
            <w:webHidden/>
          </w:rPr>
        </w:r>
        <w:r w:rsidR="002E0A4E" w:rsidRPr="00D458C4">
          <w:rPr>
            <w:rFonts w:ascii="Book Antiqua" w:hAnsi="Book Antiqua" w:cs="Times New Roman"/>
            <w:b w:val="0"/>
            <w:webHidden/>
          </w:rPr>
          <w:fldChar w:fldCharType="separate"/>
        </w:r>
        <w:r w:rsidR="00952DED">
          <w:rPr>
            <w:rFonts w:ascii="Book Antiqua" w:hAnsi="Book Antiqua" w:cs="Times New Roman"/>
            <w:b w:val="0"/>
            <w:webHidden/>
          </w:rPr>
          <w:t>4</w:t>
        </w:r>
        <w:r w:rsidR="002E0A4E" w:rsidRPr="00D458C4">
          <w:rPr>
            <w:rFonts w:ascii="Book Antiqua" w:hAnsi="Book Antiqua" w:cs="Times New Roman"/>
            <w:b w:val="0"/>
            <w:webHidden/>
          </w:rPr>
          <w:fldChar w:fldCharType="end"/>
        </w:r>
      </w:hyperlink>
    </w:p>
    <w:p w14:paraId="187FBB05" w14:textId="2E1DC8F8" w:rsidR="002E0A4E" w:rsidRPr="00D458C4" w:rsidRDefault="00000000" w:rsidP="002E0A4E">
      <w:pPr>
        <w:pStyle w:val="TDC1"/>
        <w:jc w:val="both"/>
        <w:rPr>
          <w:rFonts w:ascii="Book Antiqua" w:eastAsiaTheme="minorEastAsia" w:hAnsi="Book Antiqua" w:cs="Times New Roman"/>
          <w:b w:val="0"/>
          <w:iCs w:val="0"/>
          <w:lang w:val="en-US" w:eastAsia="en-US"/>
        </w:rPr>
      </w:pPr>
      <w:hyperlink w:anchor="_Toc119979639" w:history="1">
        <w:r w:rsidR="002E0A4E" w:rsidRPr="00D458C4">
          <w:rPr>
            <w:rStyle w:val="Hipervnculo"/>
            <w:rFonts w:ascii="Book Antiqua" w:hAnsi="Book Antiqua" w:cs="Times New Roman"/>
            <w:b w:val="0"/>
          </w:rPr>
          <w:t>2. Objetivo del pliego de condiciones estándar</w:t>
        </w:r>
        <w:r w:rsidR="002E0A4E" w:rsidRPr="00D458C4">
          <w:rPr>
            <w:rFonts w:ascii="Book Antiqua" w:hAnsi="Book Antiqua" w:cs="Times New Roman"/>
            <w:b w:val="0"/>
            <w:webHidden/>
          </w:rPr>
          <w:tab/>
        </w:r>
        <w:r w:rsidR="002E0A4E" w:rsidRPr="00D458C4">
          <w:rPr>
            <w:rFonts w:ascii="Book Antiqua" w:hAnsi="Book Antiqua" w:cs="Times New Roman"/>
            <w:b w:val="0"/>
            <w:webHidden/>
          </w:rPr>
          <w:fldChar w:fldCharType="begin"/>
        </w:r>
        <w:r w:rsidR="002E0A4E" w:rsidRPr="00D458C4">
          <w:rPr>
            <w:rFonts w:ascii="Book Antiqua" w:hAnsi="Book Antiqua" w:cs="Times New Roman"/>
            <w:b w:val="0"/>
            <w:webHidden/>
          </w:rPr>
          <w:instrText xml:space="preserve"> PAGEREF _Toc119979639 \h </w:instrText>
        </w:r>
        <w:r w:rsidR="002E0A4E" w:rsidRPr="00D458C4">
          <w:rPr>
            <w:rFonts w:ascii="Book Antiqua" w:hAnsi="Book Antiqua" w:cs="Times New Roman"/>
            <w:b w:val="0"/>
            <w:webHidden/>
          </w:rPr>
        </w:r>
        <w:r w:rsidR="002E0A4E" w:rsidRPr="00D458C4">
          <w:rPr>
            <w:rFonts w:ascii="Book Antiqua" w:hAnsi="Book Antiqua" w:cs="Times New Roman"/>
            <w:b w:val="0"/>
            <w:webHidden/>
          </w:rPr>
          <w:fldChar w:fldCharType="separate"/>
        </w:r>
        <w:r w:rsidR="00952DED">
          <w:rPr>
            <w:rFonts w:ascii="Book Antiqua" w:hAnsi="Book Antiqua" w:cs="Times New Roman"/>
            <w:b w:val="0"/>
            <w:webHidden/>
          </w:rPr>
          <w:t>4</w:t>
        </w:r>
        <w:r w:rsidR="002E0A4E" w:rsidRPr="00D458C4">
          <w:rPr>
            <w:rFonts w:ascii="Book Antiqua" w:hAnsi="Book Antiqua" w:cs="Times New Roman"/>
            <w:b w:val="0"/>
            <w:webHidden/>
          </w:rPr>
          <w:fldChar w:fldCharType="end"/>
        </w:r>
      </w:hyperlink>
    </w:p>
    <w:p w14:paraId="77366822" w14:textId="503CDF80" w:rsidR="002E0A4E" w:rsidRPr="00D458C4" w:rsidRDefault="00000000" w:rsidP="002E0A4E">
      <w:pPr>
        <w:pStyle w:val="TDC1"/>
        <w:jc w:val="both"/>
        <w:rPr>
          <w:rFonts w:ascii="Book Antiqua" w:eastAsiaTheme="minorEastAsia" w:hAnsi="Book Antiqua" w:cs="Times New Roman"/>
          <w:b w:val="0"/>
          <w:iCs w:val="0"/>
          <w:lang w:val="en-US" w:eastAsia="en-US"/>
        </w:rPr>
      </w:pPr>
      <w:hyperlink w:anchor="_Toc119979640" w:history="1">
        <w:r w:rsidR="002E0A4E" w:rsidRPr="00D458C4">
          <w:rPr>
            <w:rStyle w:val="Hipervnculo"/>
            <w:rFonts w:ascii="Book Antiqua" w:hAnsi="Book Antiqua" w:cs="Times New Roman"/>
            <w:b w:val="0"/>
          </w:rPr>
          <w:t>3. Alcance y estructura del pliego</w:t>
        </w:r>
        <w:r w:rsidR="002E0A4E" w:rsidRPr="00D458C4">
          <w:rPr>
            <w:rFonts w:ascii="Book Antiqua" w:hAnsi="Book Antiqua" w:cs="Times New Roman"/>
            <w:b w:val="0"/>
            <w:webHidden/>
          </w:rPr>
          <w:tab/>
        </w:r>
        <w:r w:rsidR="002E0A4E" w:rsidRPr="00D458C4">
          <w:rPr>
            <w:rFonts w:ascii="Book Antiqua" w:hAnsi="Book Antiqua" w:cs="Times New Roman"/>
            <w:b w:val="0"/>
            <w:webHidden/>
          </w:rPr>
          <w:fldChar w:fldCharType="begin"/>
        </w:r>
        <w:r w:rsidR="002E0A4E" w:rsidRPr="00D458C4">
          <w:rPr>
            <w:rFonts w:ascii="Book Antiqua" w:hAnsi="Book Antiqua" w:cs="Times New Roman"/>
            <w:b w:val="0"/>
            <w:webHidden/>
          </w:rPr>
          <w:instrText xml:space="preserve"> PAGEREF _Toc119979640 \h </w:instrText>
        </w:r>
        <w:r w:rsidR="002E0A4E" w:rsidRPr="00D458C4">
          <w:rPr>
            <w:rFonts w:ascii="Book Antiqua" w:hAnsi="Book Antiqua" w:cs="Times New Roman"/>
            <w:b w:val="0"/>
            <w:webHidden/>
          </w:rPr>
        </w:r>
        <w:r w:rsidR="002E0A4E" w:rsidRPr="00D458C4">
          <w:rPr>
            <w:rFonts w:ascii="Book Antiqua" w:hAnsi="Book Antiqua" w:cs="Times New Roman"/>
            <w:b w:val="0"/>
            <w:webHidden/>
          </w:rPr>
          <w:fldChar w:fldCharType="separate"/>
        </w:r>
        <w:r w:rsidR="00952DED">
          <w:rPr>
            <w:rFonts w:ascii="Book Antiqua" w:hAnsi="Book Antiqua" w:cs="Times New Roman"/>
            <w:b w:val="0"/>
            <w:webHidden/>
          </w:rPr>
          <w:t>4</w:t>
        </w:r>
        <w:r w:rsidR="002E0A4E" w:rsidRPr="00D458C4">
          <w:rPr>
            <w:rFonts w:ascii="Book Antiqua" w:hAnsi="Book Antiqua" w:cs="Times New Roman"/>
            <w:b w:val="0"/>
            <w:webHidden/>
          </w:rPr>
          <w:fldChar w:fldCharType="end"/>
        </w:r>
      </w:hyperlink>
    </w:p>
    <w:p w14:paraId="7D45DED4" w14:textId="07D6A03B" w:rsidR="002E0A4E" w:rsidRPr="00D458C4" w:rsidRDefault="00000000" w:rsidP="002E0A4E">
      <w:pPr>
        <w:pStyle w:val="TDC1"/>
        <w:jc w:val="both"/>
        <w:rPr>
          <w:rFonts w:ascii="Book Antiqua" w:eastAsiaTheme="minorEastAsia" w:hAnsi="Book Antiqua" w:cs="Times New Roman"/>
          <w:b w:val="0"/>
          <w:iCs w:val="0"/>
          <w:lang w:val="en-US" w:eastAsia="en-US"/>
        </w:rPr>
      </w:pPr>
      <w:hyperlink w:anchor="_Toc119979641" w:history="1">
        <w:r w:rsidR="002E0A4E" w:rsidRPr="00D458C4">
          <w:rPr>
            <w:rStyle w:val="Hipervnculo"/>
            <w:rFonts w:ascii="Book Antiqua" w:hAnsi="Book Antiqua" w:cs="Times New Roman"/>
            <w:b w:val="0"/>
          </w:rPr>
          <w:t>4. Definiciones</w:t>
        </w:r>
        <w:r w:rsidR="002E0A4E" w:rsidRPr="00D458C4">
          <w:rPr>
            <w:rFonts w:ascii="Book Antiqua" w:hAnsi="Book Antiqua" w:cs="Times New Roman"/>
            <w:b w:val="0"/>
            <w:webHidden/>
          </w:rPr>
          <w:tab/>
        </w:r>
        <w:r w:rsidR="002E0A4E" w:rsidRPr="00D458C4">
          <w:rPr>
            <w:rFonts w:ascii="Book Antiqua" w:hAnsi="Book Antiqua" w:cs="Times New Roman"/>
            <w:b w:val="0"/>
            <w:webHidden/>
          </w:rPr>
          <w:fldChar w:fldCharType="begin"/>
        </w:r>
        <w:r w:rsidR="002E0A4E" w:rsidRPr="00D458C4">
          <w:rPr>
            <w:rFonts w:ascii="Book Antiqua" w:hAnsi="Book Antiqua" w:cs="Times New Roman"/>
            <w:b w:val="0"/>
            <w:webHidden/>
          </w:rPr>
          <w:instrText xml:space="preserve"> PAGEREF _Toc119979641 \h </w:instrText>
        </w:r>
        <w:r w:rsidR="002E0A4E" w:rsidRPr="00D458C4">
          <w:rPr>
            <w:rFonts w:ascii="Book Antiqua" w:hAnsi="Book Antiqua" w:cs="Times New Roman"/>
            <w:b w:val="0"/>
            <w:webHidden/>
          </w:rPr>
        </w:r>
        <w:r w:rsidR="002E0A4E" w:rsidRPr="00D458C4">
          <w:rPr>
            <w:rFonts w:ascii="Book Antiqua" w:hAnsi="Book Antiqua" w:cs="Times New Roman"/>
            <w:b w:val="0"/>
            <w:webHidden/>
          </w:rPr>
          <w:fldChar w:fldCharType="separate"/>
        </w:r>
        <w:r w:rsidR="00952DED">
          <w:rPr>
            <w:rFonts w:ascii="Book Antiqua" w:hAnsi="Book Antiqua" w:cs="Times New Roman"/>
            <w:b w:val="0"/>
            <w:webHidden/>
          </w:rPr>
          <w:t>5</w:t>
        </w:r>
        <w:r w:rsidR="002E0A4E" w:rsidRPr="00D458C4">
          <w:rPr>
            <w:rFonts w:ascii="Book Antiqua" w:hAnsi="Book Antiqua" w:cs="Times New Roman"/>
            <w:b w:val="0"/>
            <w:webHidden/>
          </w:rPr>
          <w:fldChar w:fldCharType="end"/>
        </w:r>
      </w:hyperlink>
    </w:p>
    <w:p w14:paraId="7C825C3B" w14:textId="1FBB02F9" w:rsidR="002E0A4E" w:rsidRPr="00D458C4" w:rsidRDefault="00000000" w:rsidP="002E0A4E">
      <w:pPr>
        <w:pStyle w:val="TDC1"/>
        <w:jc w:val="both"/>
        <w:rPr>
          <w:rFonts w:ascii="Book Antiqua" w:eastAsiaTheme="minorEastAsia" w:hAnsi="Book Antiqua" w:cs="Times New Roman"/>
          <w:b w:val="0"/>
          <w:iCs w:val="0"/>
          <w:lang w:val="en-US" w:eastAsia="en-US"/>
        </w:rPr>
      </w:pPr>
      <w:hyperlink w:anchor="_Toc119979642" w:history="1">
        <w:r w:rsidR="002E0A4E" w:rsidRPr="00D458C4">
          <w:rPr>
            <w:rStyle w:val="Hipervnculo"/>
            <w:rFonts w:ascii="Book Antiqua" w:hAnsi="Book Antiqua" w:cs="Times New Roman"/>
            <w:b w:val="0"/>
          </w:rPr>
          <w:t>5. Instrucciones a los oferentes</w:t>
        </w:r>
        <w:r w:rsidR="002E0A4E" w:rsidRPr="00D458C4">
          <w:rPr>
            <w:rFonts w:ascii="Book Antiqua" w:hAnsi="Book Antiqua" w:cs="Times New Roman"/>
            <w:b w:val="0"/>
            <w:webHidden/>
          </w:rPr>
          <w:tab/>
        </w:r>
        <w:r w:rsidR="002E0A4E" w:rsidRPr="00D458C4">
          <w:rPr>
            <w:rFonts w:ascii="Book Antiqua" w:hAnsi="Book Antiqua" w:cs="Times New Roman"/>
            <w:b w:val="0"/>
            <w:webHidden/>
          </w:rPr>
          <w:fldChar w:fldCharType="begin"/>
        </w:r>
        <w:r w:rsidR="002E0A4E" w:rsidRPr="00D458C4">
          <w:rPr>
            <w:rFonts w:ascii="Book Antiqua" w:hAnsi="Book Antiqua" w:cs="Times New Roman"/>
            <w:b w:val="0"/>
            <w:webHidden/>
          </w:rPr>
          <w:instrText xml:space="preserve"> PAGEREF _Toc119979642 \h </w:instrText>
        </w:r>
        <w:r w:rsidR="002E0A4E" w:rsidRPr="00D458C4">
          <w:rPr>
            <w:rFonts w:ascii="Book Antiqua" w:hAnsi="Book Antiqua" w:cs="Times New Roman"/>
            <w:b w:val="0"/>
            <w:webHidden/>
          </w:rPr>
        </w:r>
        <w:r w:rsidR="002E0A4E" w:rsidRPr="00D458C4">
          <w:rPr>
            <w:rFonts w:ascii="Book Antiqua" w:hAnsi="Book Antiqua" w:cs="Times New Roman"/>
            <w:b w:val="0"/>
            <w:webHidden/>
          </w:rPr>
          <w:fldChar w:fldCharType="separate"/>
        </w:r>
        <w:r w:rsidR="00952DED">
          <w:rPr>
            <w:rFonts w:ascii="Book Antiqua" w:hAnsi="Book Antiqua" w:cs="Times New Roman"/>
            <w:b w:val="0"/>
            <w:webHidden/>
          </w:rPr>
          <w:t>8</w:t>
        </w:r>
        <w:r w:rsidR="002E0A4E" w:rsidRPr="00D458C4">
          <w:rPr>
            <w:rFonts w:ascii="Book Antiqua" w:hAnsi="Book Antiqua" w:cs="Times New Roman"/>
            <w:b w:val="0"/>
            <w:webHidden/>
          </w:rPr>
          <w:fldChar w:fldCharType="end"/>
        </w:r>
      </w:hyperlink>
    </w:p>
    <w:p w14:paraId="30192EF5" w14:textId="660752D9" w:rsidR="002E0A4E" w:rsidRPr="00D458C4" w:rsidRDefault="00000000" w:rsidP="002E0A4E">
      <w:pPr>
        <w:pStyle w:val="TDC2"/>
        <w:rPr>
          <w:rFonts w:ascii="Book Antiqua" w:eastAsiaTheme="minorEastAsia" w:hAnsi="Book Antiqua"/>
          <w:b w:val="0"/>
          <w:bCs/>
          <w:lang w:val="en-US" w:eastAsia="en-US"/>
        </w:rPr>
      </w:pPr>
      <w:hyperlink w:anchor="_Toc119979643" w:history="1">
        <w:r w:rsidR="002E0A4E" w:rsidRPr="00D458C4">
          <w:rPr>
            <w:rStyle w:val="Hipervnculo"/>
            <w:rFonts w:ascii="Book Antiqua" w:hAnsi="Book Antiqua"/>
            <w:b w:val="0"/>
            <w:bCs/>
          </w:rPr>
          <w:t>5.1 Generalidades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_Toc119979643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8</w:t>
        </w:r>
        <w:r w:rsidR="002E0A4E" w:rsidRPr="00D458C4">
          <w:rPr>
            <w:rFonts w:ascii="Book Antiqua" w:hAnsi="Book Antiqua"/>
            <w:b w:val="0"/>
            <w:bCs/>
            <w:webHidden/>
          </w:rPr>
          <w:fldChar w:fldCharType="end"/>
        </w:r>
      </w:hyperlink>
    </w:p>
    <w:p w14:paraId="512B39A8" w14:textId="6D42E214" w:rsidR="002E0A4E" w:rsidRPr="00D458C4" w:rsidRDefault="00000000" w:rsidP="002E0A4E">
      <w:pPr>
        <w:pStyle w:val="TDC3"/>
        <w:rPr>
          <w:rFonts w:ascii="Book Antiqua" w:eastAsiaTheme="minorEastAsia" w:hAnsi="Book Antiqua"/>
          <w:b w:val="0"/>
          <w:bCs/>
          <w:lang w:val="en-US" w:eastAsia="en-US"/>
        </w:rPr>
      </w:pPr>
      <w:hyperlink w:anchor="_Toc119979644" w:history="1">
        <w:r w:rsidR="002E0A4E" w:rsidRPr="00D458C4">
          <w:rPr>
            <w:rStyle w:val="Hipervnculo"/>
            <w:rFonts w:ascii="Book Antiqua" w:hAnsi="Book Antiqua"/>
            <w:b w:val="0"/>
            <w:bCs/>
          </w:rPr>
          <w:t>5.1.1 Marco normativo aplicable al proceso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_Toc119979644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8</w:t>
        </w:r>
        <w:r w:rsidR="002E0A4E" w:rsidRPr="00D458C4">
          <w:rPr>
            <w:rFonts w:ascii="Book Antiqua" w:hAnsi="Book Antiqua"/>
            <w:b w:val="0"/>
            <w:bCs/>
            <w:webHidden/>
          </w:rPr>
          <w:fldChar w:fldCharType="end"/>
        </w:r>
      </w:hyperlink>
    </w:p>
    <w:p w14:paraId="024FB4E8" w14:textId="14D8C85E" w:rsidR="002E0A4E" w:rsidRPr="00D458C4" w:rsidRDefault="00000000" w:rsidP="002E0A4E">
      <w:pPr>
        <w:pStyle w:val="TDC3"/>
        <w:rPr>
          <w:rFonts w:ascii="Book Antiqua" w:eastAsiaTheme="minorEastAsia" w:hAnsi="Book Antiqua"/>
          <w:b w:val="0"/>
          <w:bCs/>
          <w:lang w:val="en-US" w:eastAsia="en-US"/>
        </w:rPr>
      </w:pPr>
      <w:hyperlink w:anchor="_Toc119979645" w:history="1">
        <w:r w:rsidR="002E0A4E" w:rsidRPr="00D458C4">
          <w:rPr>
            <w:rStyle w:val="Hipervnculo"/>
            <w:rFonts w:ascii="Book Antiqua" w:hAnsi="Book Antiqua"/>
            <w:b w:val="0"/>
            <w:bCs/>
          </w:rPr>
          <w:t>5.1.2 Interpretaciones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_Toc119979645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9</w:t>
        </w:r>
        <w:r w:rsidR="002E0A4E" w:rsidRPr="00D458C4">
          <w:rPr>
            <w:rFonts w:ascii="Book Antiqua" w:hAnsi="Book Antiqua"/>
            <w:b w:val="0"/>
            <w:bCs/>
            <w:webHidden/>
          </w:rPr>
          <w:fldChar w:fldCharType="end"/>
        </w:r>
      </w:hyperlink>
    </w:p>
    <w:p w14:paraId="46DBD7B6" w14:textId="0E25C939" w:rsidR="002E0A4E" w:rsidRPr="00D458C4" w:rsidRDefault="00000000" w:rsidP="002E0A4E">
      <w:pPr>
        <w:pStyle w:val="TDC3"/>
        <w:rPr>
          <w:rFonts w:ascii="Book Antiqua" w:eastAsiaTheme="minorEastAsia" w:hAnsi="Book Antiqua"/>
          <w:b w:val="0"/>
          <w:bCs/>
          <w:lang w:val="en-US" w:eastAsia="en-US"/>
        </w:rPr>
      </w:pPr>
      <w:hyperlink w:anchor="_Toc119979646" w:history="1">
        <w:r w:rsidR="002E0A4E" w:rsidRPr="00D458C4">
          <w:rPr>
            <w:rStyle w:val="Hipervnculo"/>
            <w:rFonts w:ascii="Book Antiqua" w:hAnsi="Book Antiqua"/>
            <w:b w:val="0"/>
            <w:bCs/>
          </w:rPr>
          <w:t>5.1.3 Justificación del uso de la excepción</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_Toc119979646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10</w:t>
        </w:r>
        <w:r w:rsidR="002E0A4E" w:rsidRPr="00D458C4">
          <w:rPr>
            <w:rFonts w:ascii="Book Antiqua" w:hAnsi="Book Antiqua"/>
            <w:b w:val="0"/>
            <w:bCs/>
            <w:webHidden/>
          </w:rPr>
          <w:fldChar w:fldCharType="end"/>
        </w:r>
      </w:hyperlink>
    </w:p>
    <w:p w14:paraId="7AEF3A22" w14:textId="14AFA9FA" w:rsidR="002E0A4E" w:rsidRPr="00D458C4" w:rsidRDefault="00000000" w:rsidP="002E0A4E">
      <w:pPr>
        <w:pStyle w:val="TDC3"/>
        <w:rPr>
          <w:rFonts w:ascii="Book Antiqua" w:eastAsiaTheme="minorEastAsia" w:hAnsi="Book Antiqua"/>
          <w:b w:val="0"/>
          <w:bCs/>
          <w:lang w:val="en-US" w:eastAsia="en-US"/>
        </w:rPr>
      </w:pPr>
      <w:hyperlink w:anchor="_Toc119979647" w:history="1">
        <w:r w:rsidR="002E0A4E" w:rsidRPr="00D458C4">
          <w:rPr>
            <w:rStyle w:val="Hipervnculo"/>
            <w:rFonts w:ascii="Book Antiqua" w:hAnsi="Book Antiqua"/>
            <w:b w:val="0"/>
            <w:bCs/>
          </w:rPr>
          <w:t>5.1.4 Institución contratante</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_Toc119979647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10</w:t>
        </w:r>
        <w:r w:rsidR="002E0A4E" w:rsidRPr="00D458C4">
          <w:rPr>
            <w:rFonts w:ascii="Book Antiqua" w:hAnsi="Book Antiqua"/>
            <w:b w:val="0"/>
            <w:bCs/>
            <w:webHidden/>
          </w:rPr>
          <w:fldChar w:fldCharType="end"/>
        </w:r>
      </w:hyperlink>
    </w:p>
    <w:p w14:paraId="4696131A" w14:textId="74EA7502" w:rsidR="002E0A4E" w:rsidRPr="00D458C4" w:rsidRDefault="00000000" w:rsidP="002E0A4E">
      <w:pPr>
        <w:pStyle w:val="TDC3"/>
        <w:rPr>
          <w:rFonts w:ascii="Book Antiqua" w:eastAsiaTheme="minorEastAsia" w:hAnsi="Book Antiqua"/>
          <w:b w:val="0"/>
          <w:bCs/>
          <w:lang w:val="en-US" w:eastAsia="en-US"/>
        </w:rPr>
      </w:pPr>
      <w:hyperlink w:anchor="_Toc119979648" w:history="1">
        <w:r w:rsidR="002E0A4E" w:rsidRPr="00D458C4">
          <w:rPr>
            <w:rStyle w:val="Hipervnculo"/>
            <w:rFonts w:ascii="Book Antiqua" w:hAnsi="Book Antiqua"/>
            <w:b w:val="0"/>
            <w:bCs/>
          </w:rPr>
          <w:t>5.1.5 Órgano y personas responsables del procedimiento de selección</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_Toc119979648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11</w:t>
        </w:r>
        <w:r w:rsidR="002E0A4E" w:rsidRPr="00D458C4">
          <w:rPr>
            <w:rFonts w:ascii="Book Antiqua" w:hAnsi="Book Antiqua"/>
            <w:b w:val="0"/>
            <w:bCs/>
            <w:webHidden/>
          </w:rPr>
          <w:fldChar w:fldCharType="end"/>
        </w:r>
      </w:hyperlink>
    </w:p>
    <w:p w14:paraId="0667A3E4" w14:textId="17AA1673" w:rsidR="002E0A4E" w:rsidRPr="00D458C4" w:rsidRDefault="00000000" w:rsidP="002E0A4E">
      <w:pPr>
        <w:pStyle w:val="TDC3"/>
        <w:rPr>
          <w:rFonts w:ascii="Book Antiqua" w:eastAsiaTheme="minorEastAsia" w:hAnsi="Book Antiqua"/>
          <w:b w:val="0"/>
          <w:bCs/>
          <w:lang w:val="en-US" w:eastAsia="en-US"/>
        </w:rPr>
      </w:pPr>
      <w:hyperlink w:anchor="_Toc119979649" w:history="1">
        <w:r w:rsidR="002E0A4E" w:rsidRPr="00D458C4">
          <w:rPr>
            <w:rStyle w:val="Hipervnculo"/>
            <w:rFonts w:ascii="Book Antiqua" w:hAnsi="Book Antiqua"/>
            <w:b w:val="0"/>
            <w:bCs/>
          </w:rPr>
          <w:t>5.1.6 Idioma</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_Toc119979649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11</w:t>
        </w:r>
        <w:r w:rsidR="002E0A4E" w:rsidRPr="00D458C4">
          <w:rPr>
            <w:rFonts w:ascii="Book Antiqua" w:hAnsi="Book Antiqua"/>
            <w:b w:val="0"/>
            <w:bCs/>
            <w:webHidden/>
          </w:rPr>
          <w:fldChar w:fldCharType="end"/>
        </w:r>
      </w:hyperlink>
    </w:p>
    <w:p w14:paraId="51071454" w14:textId="790E3334" w:rsidR="002E0A4E" w:rsidRPr="00D458C4" w:rsidRDefault="00000000" w:rsidP="002E0A4E">
      <w:pPr>
        <w:pStyle w:val="TDC3"/>
        <w:rPr>
          <w:rFonts w:ascii="Book Antiqua" w:eastAsiaTheme="minorEastAsia" w:hAnsi="Book Antiqua"/>
          <w:b w:val="0"/>
          <w:bCs/>
          <w:lang w:val="en-US" w:eastAsia="en-US"/>
        </w:rPr>
      </w:pPr>
      <w:hyperlink w:anchor="_Toc119979650" w:history="1">
        <w:r w:rsidR="002E0A4E" w:rsidRPr="00D458C4">
          <w:rPr>
            <w:rStyle w:val="Hipervnculo"/>
            <w:rFonts w:ascii="Book Antiqua" w:hAnsi="Book Antiqua"/>
            <w:b w:val="0"/>
            <w:bCs/>
          </w:rPr>
          <w:t>5.1.7 Disponibilidad y fuente de los recursos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_Toc119979650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12</w:t>
        </w:r>
        <w:r w:rsidR="002E0A4E" w:rsidRPr="00D458C4">
          <w:rPr>
            <w:rFonts w:ascii="Book Antiqua" w:hAnsi="Book Antiqua"/>
            <w:b w:val="0"/>
            <w:bCs/>
            <w:webHidden/>
          </w:rPr>
          <w:fldChar w:fldCharType="end"/>
        </w:r>
      </w:hyperlink>
    </w:p>
    <w:p w14:paraId="17A3C4B1" w14:textId="199096DE" w:rsidR="002E0A4E" w:rsidRPr="00D458C4" w:rsidRDefault="00000000" w:rsidP="002E0A4E">
      <w:pPr>
        <w:pStyle w:val="TDC3"/>
        <w:rPr>
          <w:rFonts w:ascii="Book Antiqua" w:eastAsiaTheme="minorEastAsia" w:hAnsi="Book Antiqua"/>
          <w:b w:val="0"/>
          <w:bCs/>
          <w:lang w:val="en-US" w:eastAsia="en-US"/>
        </w:rPr>
      </w:pPr>
      <w:hyperlink w:anchor="_Toc119979651" w:history="1">
        <w:r w:rsidR="002E0A4E" w:rsidRPr="00D458C4">
          <w:rPr>
            <w:rStyle w:val="Hipervnculo"/>
            <w:rFonts w:ascii="Book Antiqua" w:hAnsi="Book Antiqua"/>
            <w:b w:val="0"/>
            <w:bCs/>
          </w:rPr>
          <w:t>5.1.8 Disponibilidad y acceso al pliego de condiciones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_Toc119979651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12</w:t>
        </w:r>
        <w:r w:rsidR="002E0A4E" w:rsidRPr="00D458C4">
          <w:rPr>
            <w:rFonts w:ascii="Book Antiqua" w:hAnsi="Book Antiqua"/>
            <w:b w:val="0"/>
            <w:bCs/>
            <w:webHidden/>
          </w:rPr>
          <w:fldChar w:fldCharType="end"/>
        </w:r>
      </w:hyperlink>
    </w:p>
    <w:p w14:paraId="00BD7C8B" w14:textId="0D1FAA07" w:rsidR="002E0A4E" w:rsidRPr="00D458C4" w:rsidRDefault="00000000" w:rsidP="002E0A4E">
      <w:pPr>
        <w:pStyle w:val="TDC3"/>
        <w:rPr>
          <w:rFonts w:ascii="Book Antiqua" w:eastAsiaTheme="minorEastAsia" w:hAnsi="Book Antiqua"/>
          <w:b w:val="0"/>
          <w:bCs/>
          <w:lang w:val="en-US" w:eastAsia="en-US"/>
        </w:rPr>
      </w:pPr>
      <w:hyperlink w:anchor="_Toc119979652" w:history="1">
        <w:r w:rsidR="002E0A4E" w:rsidRPr="00D458C4">
          <w:rPr>
            <w:rStyle w:val="Hipervnculo"/>
            <w:rFonts w:ascii="Book Antiqua" w:hAnsi="Book Antiqua"/>
            <w:b w:val="0"/>
            <w:bCs/>
          </w:rPr>
          <w:t>5.1.9 Conocimiento y aceptación del pliego de condiciones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_Toc119979652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13</w:t>
        </w:r>
        <w:r w:rsidR="002E0A4E" w:rsidRPr="00D458C4">
          <w:rPr>
            <w:rFonts w:ascii="Book Antiqua" w:hAnsi="Book Antiqua"/>
            <w:b w:val="0"/>
            <w:bCs/>
            <w:webHidden/>
          </w:rPr>
          <w:fldChar w:fldCharType="end"/>
        </w:r>
      </w:hyperlink>
    </w:p>
    <w:p w14:paraId="005F837E" w14:textId="7E43E77A" w:rsidR="002E0A4E" w:rsidRPr="00D458C4" w:rsidRDefault="00000000" w:rsidP="002E0A4E">
      <w:pPr>
        <w:pStyle w:val="TDC3"/>
        <w:rPr>
          <w:rFonts w:ascii="Book Antiqua" w:eastAsiaTheme="minorEastAsia" w:hAnsi="Book Antiqua"/>
          <w:b w:val="0"/>
          <w:bCs/>
          <w:lang w:val="en-US" w:eastAsia="en-US"/>
        </w:rPr>
      </w:pPr>
      <w:hyperlink w:anchor="_Toc119979653" w:history="1">
        <w:r w:rsidR="002E0A4E" w:rsidRPr="00D458C4">
          <w:rPr>
            <w:rStyle w:val="Hipervnculo"/>
            <w:rFonts w:ascii="Book Antiqua" w:hAnsi="Book Antiqua"/>
            <w:b w:val="0"/>
            <w:bCs/>
          </w:rPr>
          <w:t>5.1.10 Consultas, solicitud de aclaraciones y enmiendas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_Toc119979653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13</w:t>
        </w:r>
        <w:r w:rsidR="002E0A4E" w:rsidRPr="00D458C4">
          <w:rPr>
            <w:rFonts w:ascii="Book Antiqua" w:hAnsi="Book Antiqua"/>
            <w:b w:val="0"/>
            <w:bCs/>
            <w:webHidden/>
          </w:rPr>
          <w:fldChar w:fldCharType="end"/>
        </w:r>
      </w:hyperlink>
    </w:p>
    <w:p w14:paraId="6B442594" w14:textId="361263FC" w:rsidR="002E0A4E" w:rsidRPr="00D458C4" w:rsidRDefault="00000000" w:rsidP="002E0A4E">
      <w:pPr>
        <w:pStyle w:val="TDC3"/>
        <w:rPr>
          <w:rFonts w:ascii="Book Antiqua" w:eastAsiaTheme="minorEastAsia" w:hAnsi="Book Antiqua"/>
          <w:b w:val="0"/>
          <w:bCs/>
          <w:lang w:val="en-US" w:eastAsia="en-US"/>
        </w:rPr>
      </w:pPr>
      <w:hyperlink w:anchor="_Toc119979654" w:history="1">
        <w:r w:rsidR="002E0A4E" w:rsidRPr="00D458C4">
          <w:rPr>
            <w:rStyle w:val="Hipervnculo"/>
            <w:rFonts w:ascii="Book Antiqua" w:hAnsi="Book Antiqua"/>
            <w:b w:val="0"/>
            <w:bCs/>
          </w:rPr>
          <w:t>5.1.11 Derecho a participar</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_Toc119979654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13</w:t>
        </w:r>
        <w:r w:rsidR="002E0A4E" w:rsidRPr="00D458C4">
          <w:rPr>
            <w:rFonts w:ascii="Book Antiqua" w:hAnsi="Book Antiqua"/>
            <w:b w:val="0"/>
            <w:bCs/>
            <w:webHidden/>
          </w:rPr>
          <w:fldChar w:fldCharType="end"/>
        </w:r>
      </w:hyperlink>
    </w:p>
    <w:p w14:paraId="30629BEF" w14:textId="631A19BB" w:rsidR="002E0A4E" w:rsidRPr="00D458C4" w:rsidRDefault="00000000" w:rsidP="002E0A4E">
      <w:pPr>
        <w:pStyle w:val="TDC3"/>
        <w:rPr>
          <w:rFonts w:ascii="Book Antiqua" w:eastAsiaTheme="minorEastAsia" w:hAnsi="Book Antiqua"/>
          <w:b w:val="0"/>
          <w:bCs/>
          <w:lang w:val="en-US" w:eastAsia="en-US"/>
        </w:rPr>
      </w:pPr>
      <w:hyperlink w:anchor="_Toc119979655" w:history="1">
        <w:r w:rsidR="002E0A4E" w:rsidRPr="00D458C4">
          <w:rPr>
            <w:rStyle w:val="Hipervnculo"/>
            <w:rFonts w:ascii="Book Antiqua" w:hAnsi="Book Antiqua"/>
            <w:b w:val="0"/>
            <w:bCs/>
          </w:rPr>
          <w:t>5.1.12 Suscripción compromiso ético de los oferentes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_Toc119979655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14</w:t>
        </w:r>
        <w:r w:rsidR="002E0A4E" w:rsidRPr="00D458C4">
          <w:rPr>
            <w:rFonts w:ascii="Book Antiqua" w:hAnsi="Book Antiqua"/>
            <w:b w:val="0"/>
            <w:bCs/>
            <w:webHidden/>
          </w:rPr>
          <w:fldChar w:fldCharType="end"/>
        </w:r>
      </w:hyperlink>
    </w:p>
    <w:p w14:paraId="5204E2E2" w14:textId="4915334D" w:rsidR="002E0A4E" w:rsidRPr="00D458C4" w:rsidRDefault="00000000" w:rsidP="002E0A4E">
      <w:pPr>
        <w:pStyle w:val="TDC3"/>
        <w:rPr>
          <w:rFonts w:ascii="Book Antiqua" w:eastAsiaTheme="minorEastAsia" w:hAnsi="Book Antiqua"/>
          <w:b w:val="0"/>
          <w:bCs/>
          <w:lang w:val="en-US" w:eastAsia="en-US"/>
        </w:rPr>
      </w:pPr>
      <w:hyperlink w:anchor="_Toc119979656" w:history="1">
        <w:r w:rsidR="002E0A4E" w:rsidRPr="00D458C4">
          <w:rPr>
            <w:rStyle w:val="Hipervnculo"/>
            <w:rFonts w:ascii="Book Antiqua" w:hAnsi="Book Antiqua"/>
            <w:b w:val="0"/>
            <w:bCs/>
          </w:rPr>
          <w:t>5.1.13 Reclamaciones, impugnaciones, controversias y competencia para decidirlas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_Toc119979656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14</w:t>
        </w:r>
        <w:r w:rsidR="002E0A4E" w:rsidRPr="00D458C4">
          <w:rPr>
            <w:rFonts w:ascii="Book Antiqua" w:hAnsi="Book Antiqua"/>
            <w:b w:val="0"/>
            <w:bCs/>
            <w:webHidden/>
          </w:rPr>
          <w:fldChar w:fldCharType="end"/>
        </w:r>
      </w:hyperlink>
    </w:p>
    <w:p w14:paraId="2080E7BF" w14:textId="2A13DC0F" w:rsidR="002E0A4E" w:rsidRPr="00D458C4" w:rsidRDefault="00000000" w:rsidP="002E0A4E">
      <w:pPr>
        <w:pStyle w:val="TDC2"/>
        <w:rPr>
          <w:rFonts w:ascii="Book Antiqua" w:eastAsiaTheme="minorEastAsia" w:hAnsi="Book Antiqua"/>
          <w:b w:val="0"/>
          <w:bCs/>
          <w:lang w:val="en-US" w:eastAsia="en-US"/>
        </w:rPr>
      </w:pPr>
      <w:hyperlink w:anchor="_Toc119979657" w:history="1">
        <w:r w:rsidR="002E0A4E" w:rsidRPr="00D458C4">
          <w:rPr>
            <w:rStyle w:val="Hipervnculo"/>
            <w:rFonts w:ascii="Book Antiqua" w:hAnsi="Book Antiqua"/>
            <w:b w:val="0"/>
            <w:bCs/>
          </w:rPr>
          <w:t>5.2 Información para la preparación de las ofertas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_Toc119979657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14</w:t>
        </w:r>
        <w:r w:rsidR="002E0A4E" w:rsidRPr="00D458C4">
          <w:rPr>
            <w:rFonts w:ascii="Book Antiqua" w:hAnsi="Book Antiqua"/>
            <w:b w:val="0"/>
            <w:bCs/>
            <w:webHidden/>
          </w:rPr>
          <w:fldChar w:fldCharType="end"/>
        </w:r>
      </w:hyperlink>
    </w:p>
    <w:p w14:paraId="0C475698" w14:textId="02FA88D2" w:rsidR="002E0A4E" w:rsidRPr="00D458C4" w:rsidRDefault="00000000" w:rsidP="002E0A4E">
      <w:pPr>
        <w:pStyle w:val="TDC3"/>
        <w:rPr>
          <w:rFonts w:ascii="Book Antiqua" w:eastAsiaTheme="minorEastAsia" w:hAnsi="Book Antiqua"/>
          <w:b w:val="0"/>
          <w:bCs/>
          <w:lang w:val="en-US" w:eastAsia="en-US"/>
        </w:rPr>
      </w:pPr>
      <w:hyperlink w:anchor="_Toc119979658" w:history="1">
        <w:r w:rsidR="002E0A4E" w:rsidRPr="00D458C4">
          <w:rPr>
            <w:rStyle w:val="Hipervnculo"/>
            <w:rFonts w:ascii="Book Antiqua" w:hAnsi="Book Antiqua"/>
            <w:b w:val="0"/>
            <w:bCs/>
          </w:rPr>
          <w:t>5.2.1 Objeto del procedimiento de excepción</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_Toc119979658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15</w:t>
        </w:r>
        <w:r w:rsidR="002E0A4E" w:rsidRPr="00D458C4">
          <w:rPr>
            <w:rFonts w:ascii="Book Antiqua" w:hAnsi="Book Antiqua"/>
            <w:b w:val="0"/>
            <w:bCs/>
            <w:webHidden/>
          </w:rPr>
          <w:fldChar w:fldCharType="end"/>
        </w:r>
      </w:hyperlink>
    </w:p>
    <w:p w14:paraId="27D1AE48" w14:textId="4BC62E1F" w:rsidR="002E0A4E" w:rsidRPr="00D458C4" w:rsidRDefault="00000000" w:rsidP="002E0A4E">
      <w:pPr>
        <w:pStyle w:val="TDC3"/>
        <w:rPr>
          <w:rFonts w:ascii="Book Antiqua" w:eastAsiaTheme="minorEastAsia" w:hAnsi="Book Antiqua"/>
          <w:b w:val="0"/>
          <w:bCs/>
          <w:lang w:val="en-US" w:eastAsia="en-US"/>
        </w:rPr>
      </w:pPr>
      <w:hyperlink w:anchor="_Toc119979659" w:history="1">
        <w:r w:rsidR="002E0A4E" w:rsidRPr="00D458C4">
          <w:rPr>
            <w:rStyle w:val="Hipervnculo"/>
            <w:rFonts w:ascii="Book Antiqua" w:hAnsi="Book Antiqua"/>
            <w:b w:val="0"/>
            <w:bCs/>
          </w:rPr>
          <w:t>5.2.2 Cronograma de actividades del procedimiento de excepción</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_Toc119979659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15</w:t>
        </w:r>
        <w:r w:rsidR="002E0A4E" w:rsidRPr="00D458C4">
          <w:rPr>
            <w:rFonts w:ascii="Book Antiqua" w:hAnsi="Book Antiqua"/>
            <w:b w:val="0"/>
            <w:bCs/>
            <w:webHidden/>
          </w:rPr>
          <w:fldChar w:fldCharType="end"/>
        </w:r>
      </w:hyperlink>
    </w:p>
    <w:p w14:paraId="3217C850" w14:textId="2A34D3DA" w:rsidR="002E0A4E" w:rsidRPr="00D458C4" w:rsidRDefault="00000000" w:rsidP="002E0A4E">
      <w:pPr>
        <w:pStyle w:val="TDC3"/>
        <w:rPr>
          <w:rFonts w:ascii="Book Antiqua" w:eastAsiaTheme="minorEastAsia" w:hAnsi="Book Antiqua"/>
          <w:b w:val="0"/>
          <w:bCs/>
          <w:lang w:val="en-US" w:eastAsia="en-US"/>
        </w:rPr>
      </w:pPr>
      <w:hyperlink w:anchor="_Toc119979660" w:history="1">
        <w:r w:rsidR="002E0A4E" w:rsidRPr="00D458C4">
          <w:rPr>
            <w:rStyle w:val="Hipervnculo"/>
            <w:rFonts w:ascii="Book Antiqua" w:hAnsi="Book Antiqua"/>
            <w:b w:val="0"/>
            <w:bCs/>
          </w:rPr>
          <w:t>5.2.3 Especificaciones técnicas, fichas técnicas o términos de referencia</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_Toc119979660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18</w:t>
        </w:r>
        <w:r w:rsidR="002E0A4E" w:rsidRPr="00D458C4">
          <w:rPr>
            <w:rFonts w:ascii="Book Antiqua" w:hAnsi="Book Antiqua"/>
            <w:b w:val="0"/>
            <w:bCs/>
            <w:webHidden/>
          </w:rPr>
          <w:fldChar w:fldCharType="end"/>
        </w:r>
      </w:hyperlink>
    </w:p>
    <w:p w14:paraId="556C7BD4" w14:textId="4962EBCD" w:rsidR="002E0A4E" w:rsidRPr="00D458C4" w:rsidRDefault="00000000" w:rsidP="002E0A4E">
      <w:pPr>
        <w:pStyle w:val="TDC3"/>
        <w:rPr>
          <w:rFonts w:ascii="Book Antiqua" w:eastAsiaTheme="minorEastAsia" w:hAnsi="Book Antiqua"/>
          <w:b w:val="0"/>
          <w:bCs/>
          <w:lang w:val="en-US" w:eastAsia="en-US"/>
        </w:rPr>
      </w:pPr>
      <w:hyperlink w:anchor="_Toc119979661" w:history="1">
        <w:r w:rsidR="002E0A4E" w:rsidRPr="00D458C4">
          <w:rPr>
            <w:rStyle w:val="Hipervnculo"/>
            <w:rFonts w:ascii="Book Antiqua" w:hAnsi="Book Antiqua"/>
            <w:b w:val="0"/>
            <w:bCs/>
          </w:rPr>
          <w:t>5.2.4 Lugar de prestación del servicio, de entrega del bien o de ejecución de la obra</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_Toc119979661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18</w:t>
        </w:r>
        <w:r w:rsidR="002E0A4E" w:rsidRPr="00D458C4">
          <w:rPr>
            <w:rFonts w:ascii="Book Antiqua" w:hAnsi="Book Antiqua"/>
            <w:b w:val="0"/>
            <w:bCs/>
            <w:webHidden/>
          </w:rPr>
          <w:fldChar w:fldCharType="end"/>
        </w:r>
      </w:hyperlink>
    </w:p>
    <w:p w14:paraId="3DD75AE5" w14:textId="6A7AD5FC" w:rsidR="002E0A4E" w:rsidRPr="00D458C4" w:rsidRDefault="00000000" w:rsidP="002E0A4E">
      <w:pPr>
        <w:pStyle w:val="TDC3"/>
        <w:rPr>
          <w:rFonts w:ascii="Book Antiqua" w:eastAsiaTheme="minorEastAsia" w:hAnsi="Book Antiqua"/>
          <w:b w:val="0"/>
          <w:bCs/>
          <w:lang w:val="en-US" w:eastAsia="en-US"/>
        </w:rPr>
      </w:pPr>
      <w:hyperlink w:anchor="_Toc119979662" w:history="1">
        <w:r w:rsidR="002E0A4E" w:rsidRPr="00D458C4">
          <w:rPr>
            <w:rStyle w:val="Hipervnculo"/>
            <w:rFonts w:ascii="Book Antiqua" w:hAnsi="Book Antiqua"/>
            <w:b w:val="0"/>
            <w:bCs/>
          </w:rPr>
          <w:t>5.2.5 Presentación de ofertas técnicas y económicas “Sobre A” y “Sobre B”</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_Toc119979662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18</w:t>
        </w:r>
        <w:r w:rsidR="002E0A4E" w:rsidRPr="00D458C4">
          <w:rPr>
            <w:rFonts w:ascii="Book Antiqua" w:hAnsi="Book Antiqua"/>
            <w:b w:val="0"/>
            <w:bCs/>
            <w:webHidden/>
          </w:rPr>
          <w:fldChar w:fldCharType="end"/>
        </w:r>
      </w:hyperlink>
    </w:p>
    <w:p w14:paraId="09C6C5BB" w14:textId="3913B8DF" w:rsidR="002E0A4E" w:rsidRPr="00D458C4" w:rsidRDefault="00000000" w:rsidP="002E0A4E">
      <w:pPr>
        <w:pStyle w:val="TDC4"/>
        <w:tabs>
          <w:tab w:val="left" w:pos="1200"/>
          <w:tab w:val="right" w:leader="dot" w:pos="9352"/>
        </w:tabs>
        <w:jc w:val="both"/>
        <w:rPr>
          <w:rFonts w:ascii="Book Antiqua" w:eastAsiaTheme="minorEastAsia" w:hAnsi="Book Antiqua"/>
          <w:bCs/>
          <w:noProof/>
          <w:sz w:val="24"/>
          <w:szCs w:val="24"/>
          <w:lang w:val="en-US" w:eastAsia="en-US"/>
        </w:rPr>
      </w:pPr>
      <w:hyperlink w:anchor="_Toc119979663" w:history="1">
        <w:r w:rsidR="002E0A4E" w:rsidRPr="00D458C4">
          <w:rPr>
            <w:rStyle w:val="Hipervnculo"/>
            <w:rFonts w:ascii="Book Antiqua" w:hAnsi="Book Antiqua"/>
            <w:bCs/>
            <w:i/>
            <w:iCs/>
            <w:noProof/>
            <w:sz w:val="24"/>
            <w:szCs w:val="24"/>
          </w:rPr>
          <w:t>a)</w:t>
        </w:r>
        <w:r w:rsidR="002E0A4E" w:rsidRPr="00D458C4">
          <w:rPr>
            <w:rFonts w:ascii="Book Antiqua" w:eastAsiaTheme="minorEastAsia" w:hAnsi="Book Antiqua"/>
            <w:bCs/>
            <w:noProof/>
            <w:sz w:val="24"/>
            <w:szCs w:val="24"/>
            <w:lang w:val="en-US" w:eastAsia="en-US"/>
          </w:rPr>
          <w:tab/>
        </w:r>
        <w:r w:rsidR="002E0A4E" w:rsidRPr="00D458C4">
          <w:rPr>
            <w:rStyle w:val="Hipervnculo"/>
            <w:rFonts w:ascii="Book Antiqua" w:hAnsi="Book Antiqua"/>
            <w:bCs/>
            <w:i/>
            <w:iCs/>
            <w:noProof/>
            <w:sz w:val="24"/>
            <w:szCs w:val="24"/>
          </w:rPr>
          <w:t>Ofertas presentadas en formato papel</w:t>
        </w:r>
        <w:r w:rsidR="002E0A4E" w:rsidRPr="00D458C4">
          <w:rPr>
            <w:rFonts w:ascii="Book Antiqua" w:hAnsi="Book Antiqua"/>
            <w:bCs/>
            <w:noProof/>
            <w:webHidden/>
            <w:sz w:val="24"/>
            <w:szCs w:val="24"/>
          </w:rPr>
          <w:tab/>
        </w:r>
        <w:r w:rsidR="002E0A4E" w:rsidRPr="00D458C4">
          <w:rPr>
            <w:rFonts w:ascii="Book Antiqua" w:hAnsi="Book Antiqua"/>
            <w:bCs/>
            <w:noProof/>
            <w:webHidden/>
            <w:sz w:val="24"/>
            <w:szCs w:val="24"/>
          </w:rPr>
          <w:fldChar w:fldCharType="begin"/>
        </w:r>
        <w:r w:rsidR="002E0A4E" w:rsidRPr="00D458C4">
          <w:rPr>
            <w:rFonts w:ascii="Book Antiqua" w:hAnsi="Book Antiqua"/>
            <w:bCs/>
            <w:noProof/>
            <w:webHidden/>
            <w:sz w:val="24"/>
            <w:szCs w:val="24"/>
          </w:rPr>
          <w:instrText xml:space="preserve"> PAGEREF _Toc119979663 \h </w:instrText>
        </w:r>
        <w:r w:rsidR="002E0A4E" w:rsidRPr="00D458C4">
          <w:rPr>
            <w:rFonts w:ascii="Book Antiqua" w:hAnsi="Book Antiqua"/>
            <w:bCs/>
            <w:noProof/>
            <w:webHidden/>
            <w:sz w:val="24"/>
            <w:szCs w:val="24"/>
          </w:rPr>
        </w:r>
        <w:r w:rsidR="002E0A4E" w:rsidRPr="00D458C4">
          <w:rPr>
            <w:rFonts w:ascii="Book Antiqua" w:hAnsi="Book Antiqua"/>
            <w:bCs/>
            <w:noProof/>
            <w:webHidden/>
            <w:sz w:val="24"/>
            <w:szCs w:val="24"/>
          </w:rPr>
          <w:fldChar w:fldCharType="separate"/>
        </w:r>
        <w:r w:rsidR="00952DED">
          <w:rPr>
            <w:rFonts w:ascii="Book Antiqua" w:hAnsi="Book Antiqua"/>
            <w:bCs/>
            <w:noProof/>
            <w:webHidden/>
            <w:sz w:val="24"/>
            <w:szCs w:val="24"/>
          </w:rPr>
          <w:t>18</w:t>
        </w:r>
        <w:r w:rsidR="002E0A4E" w:rsidRPr="00D458C4">
          <w:rPr>
            <w:rFonts w:ascii="Book Antiqua" w:hAnsi="Book Antiqua"/>
            <w:bCs/>
            <w:noProof/>
            <w:webHidden/>
            <w:sz w:val="24"/>
            <w:szCs w:val="24"/>
          </w:rPr>
          <w:fldChar w:fldCharType="end"/>
        </w:r>
      </w:hyperlink>
    </w:p>
    <w:p w14:paraId="299C55CD" w14:textId="01535E44" w:rsidR="002E0A4E" w:rsidRPr="00D458C4" w:rsidRDefault="00000000" w:rsidP="002E0A4E">
      <w:pPr>
        <w:pStyle w:val="TDC4"/>
        <w:tabs>
          <w:tab w:val="left" w:pos="1200"/>
          <w:tab w:val="right" w:leader="dot" w:pos="9352"/>
        </w:tabs>
        <w:jc w:val="both"/>
        <w:rPr>
          <w:rFonts w:ascii="Book Antiqua" w:eastAsiaTheme="minorEastAsia" w:hAnsi="Book Antiqua"/>
          <w:bCs/>
          <w:noProof/>
          <w:sz w:val="24"/>
          <w:szCs w:val="24"/>
          <w:lang w:val="en-US" w:eastAsia="en-US"/>
        </w:rPr>
      </w:pPr>
      <w:hyperlink w:anchor="_Toc119979664" w:history="1">
        <w:r w:rsidR="002E0A4E" w:rsidRPr="00D458C4">
          <w:rPr>
            <w:rStyle w:val="Hipervnculo"/>
            <w:rFonts w:ascii="Book Antiqua" w:hAnsi="Book Antiqua"/>
            <w:bCs/>
            <w:i/>
            <w:iCs/>
            <w:noProof/>
            <w:sz w:val="24"/>
            <w:szCs w:val="24"/>
          </w:rPr>
          <w:t>b)</w:t>
        </w:r>
        <w:r w:rsidR="002E0A4E" w:rsidRPr="00D458C4">
          <w:rPr>
            <w:rFonts w:ascii="Book Antiqua" w:eastAsiaTheme="minorEastAsia" w:hAnsi="Book Antiqua"/>
            <w:bCs/>
            <w:noProof/>
            <w:sz w:val="24"/>
            <w:szCs w:val="24"/>
            <w:lang w:val="en-US" w:eastAsia="en-US"/>
          </w:rPr>
          <w:tab/>
        </w:r>
        <w:r w:rsidR="002E0A4E" w:rsidRPr="00D458C4">
          <w:rPr>
            <w:rStyle w:val="Hipervnculo"/>
            <w:rFonts w:ascii="Book Antiqua" w:hAnsi="Book Antiqua"/>
            <w:bCs/>
            <w:i/>
            <w:iCs/>
            <w:noProof/>
            <w:sz w:val="24"/>
            <w:szCs w:val="24"/>
          </w:rPr>
          <w:t>Ofertas presentadas en formato electrónico vía el SECP-Portal Transaccional</w:t>
        </w:r>
        <w:r w:rsidR="002E0A4E" w:rsidRPr="00D458C4">
          <w:rPr>
            <w:rFonts w:ascii="Book Antiqua" w:hAnsi="Book Antiqua"/>
            <w:bCs/>
            <w:noProof/>
            <w:webHidden/>
            <w:sz w:val="24"/>
            <w:szCs w:val="24"/>
          </w:rPr>
          <w:tab/>
        </w:r>
        <w:r w:rsidR="002E0A4E" w:rsidRPr="00D458C4">
          <w:rPr>
            <w:rFonts w:ascii="Book Antiqua" w:hAnsi="Book Antiqua"/>
            <w:bCs/>
            <w:noProof/>
            <w:webHidden/>
            <w:sz w:val="24"/>
            <w:szCs w:val="24"/>
          </w:rPr>
          <w:fldChar w:fldCharType="begin"/>
        </w:r>
        <w:r w:rsidR="002E0A4E" w:rsidRPr="00D458C4">
          <w:rPr>
            <w:rFonts w:ascii="Book Antiqua" w:hAnsi="Book Antiqua"/>
            <w:bCs/>
            <w:noProof/>
            <w:webHidden/>
            <w:sz w:val="24"/>
            <w:szCs w:val="24"/>
          </w:rPr>
          <w:instrText xml:space="preserve"> PAGEREF _Toc119979664 \h </w:instrText>
        </w:r>
        <w:r w:rsidR="002E0A4E" w:rsidRPr="00D458C4">
          <w:rPr>
            <w:rFonts w:ascii="Book Antiqua" w:hAnsi="Book Antiqua"/>
            <w:bCs/>
            <w:noProof/>
            <w:webHidden/>
            <w:sz w:val="24"/>
            <w:szCs w:val="24"/>
          </w:rPr>
        </w:r>
        <w:r w:rsidR="002E0A4E" w:rsidRPr="00D458C4">
          <w:rPr>
            <w:rFonts w:ascii="Book Antiqua" w:hAnsi="Book Antiqua"/>
            <w:bCs/>
            <w:noProof/>
            <w:webHidden/>
            <w:sz w:val="24"/>
            <w:szCs w:val="24"/>
          </w:rPr>
          <w:fldChar w:fldCharType="separate"/>
        </w:r>
        <w:r w:rsidR="00952DED">
          <w:rPr>
            <w:rFonts w:ascii="Book Antiqua" w:hAnsi="Book Antiqua"/>
            <w:bCs/>
            <w:noProof/>
            <w:webHidden/>
            <w:sz w:val="24"/>
            <w:szCs w:val="24"/>
          </w:rPr>
          <w:t>19</w:t>
        </w:r>
        <w:r w:rsidR="002E0A4E" w:rsidRPr="00D458C4">
          <w:rPr>
            <w:rFonts w:ascii="Book Antiqua" w:hAnsi="Book Antiqua"/>
            <w:bCs/>
            <w:noProof/>
            <w:webHidden/>
            <w:sz w:val="24"/>
            <w:szCs w:val="24"/>
          </w:rPr>
          <w:fldChar w:fldCharType="end"/>
        </w:r>
      </w:hyperlink>
    </w:p>
    <w:p w14:paraId="6D945C28" w14:textId="121FCC7D" w:rsidR="002E0A4E" w:rsidRPr="00D458C4" w:rsidRDefault="00000000" w:rsidP="002E0A4E">
      <w:pPr>
        <w:pStyle w:val="TDC3"/>
        <w:rPr>
          <w:rFonts w:ascii="Book Antiqua" w:eastAsiaTheme="minorEastAsia" w:hAnsi="Book Antiqua"/>
          <w:b w:val="0"/>
          <w:bCs/>
          <w:lang w:val="en-US" w:eastAsia="en-US"/>
        </w:rPr>
      </w:pPr>
      <w:hyperlink w:anchor="_Toc119979665" w:history="1">
        <w:r w:rsidR="002E0A4E" w:rsidRPr="00D458C4">
          <w:rPr>
            <w:rStyle w:val="Hipervnculo"/>
            <w:rFonts w:ascii="Book Antiqua" w:hAnsi="Book Antiqua"/>
            <w:b w:val="0"/>
            <w:bCs/>
          </w:rPr>
          <w:t>5.2.6 Documentación a presentar</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_Toc119979665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20</w:t>
        </w:r>
        <w:r w:rsidR="002E0A4E" w:rsidRPr="00D458C4">
          <w:rPr>
            <w:rFonts w:ascii="Book Antiqua" w:hAnsi="Book Antiqua"/>
            <w:b w:val="0"/>
            <w:bCs/>
            <w:webHidden/>
          </w:rPr>
          <w:fldChar w:fldCharType="end"/>
        </w:r>
      </w:hyperlink>
    </w:p>
    <w:p w14:paraId="6FA05DB2" w14:textId="0AD6DD3E" w:rsidR="002E0A4E" w:rsidRPr="00D458C4" w:rsidRDefault="00000000" w:rsidP="002E0A4E">
      <w:pPr>
        <w:pStyle w:val="TDC4"/>
        <w:tabs>
          <w:tab w:val="left" w:pos="1200"/>
          <w:tab w:val="right" w:leader="dot" w:pos="9352"/>
        </w:tabs>
        <w:jc w:val="both"/>
        <w:rPr>
          <w:rFonts w:ascii="Book Antiqua" w:eastAsiaTheme="minorEastAsia" w:hAnsi="Book Antiqua"/>
          <w:bCs/>
          <w:noProof/>
          <w:sz w:val="24"/>
          <w:szCs w:val="24"/>
          <w:lang w:val="en-US" w:eastAsia="en-US"/>
        </w:rPr>
      </w:pPr>
      <w:hyperlink w:anchor="_Toc119979666" w:history="1">
        <w:r w:rsidR="002E0A4E" w:rsidRPr="00D458C4">
          <w:rPr>
            <w:rStyle w:val="Hipervnculo"/>
            <w:rFonts w:ascii="Book Antiqua" w:hAnsi="Book Antiqua"/>
            <w:bCs/>
            <w:i/>
            <w:iCs/>
            <w:noProof/>
            <w:sz w:val="24"/>
            <w:szCs w:val="24"/>
          </w:rPr>
          <w:t>a)</w:t>
        </w:r>
        <w:r w:rsidR="002E0A4E" w:rsidRPr="00D458C4">
          <w:rPr>
            <w:rFonts w:ascii="Book Antiqua" w:eastAsiaTheme="minorEastAsia" w:hAnsi="Book Antiqua"/>
            <w:bCs/>
            <w:noProof/>
            <w:sz w:val="24"/>
            <w:szCs w:val="24"/>
            <w:lang w:val="en-US" w:eastAsia="en-US"/>
          </w:rPr>
          <w:tab/>
        </w:r>
        <w:r w:rsidR="002E0A4E" w:rsidRPr="00D458C4">
          <w:rPr>
            <w:rStyle w:val="Hipervnculo"/>
            <w:rFonts w:ascii="Book Antiqua" w:hAnsi="Book Antiqua"/>
            <w:bCs/>
            <w:i/>
            <w:iCs/>
            <w:noProof/>
            <w:sz w:val="24"/>
            <w:szCs w:val="24"/>
          </w:rPr>
          <w:t>Documentos de la oferta técnica</w:t>
        </w:r>
        <w:r w:rsidR="002E0A4E" w:rsidRPr="00D458C4">
          <w:rPr>
            <w:rFonts w:ascii="Book Antiqua" w:hAnsi="Book Antiqua"/>
            <w:bCs/>
            <w:noProof/>
            <w:webHidden/>
            <w:sz w:val="24"/>
            <w:szCs w:val="24"/>
          </w:rPr>
          <w:tab/>
        </w:r>
        <w:r w:rsidR="002E0A4E" w:rsidRPr="00D458C4">
          <w:rPr>
            <w:rFonts w:ascii="Book Antiqua" w:hAnsi="Book Antiqua"/>
            <w:bCs/>
            <w:noProof/>
            <w:webHidden/>
            <w:sz w:val="24"/>
            <w:szCs w:val="24"/>
          </w:rPr>
          <w:fldChar w:fldCharType="begin"/>
        </w:r>
        <w:r w:rsidR="002E0A4E" w:rsidRPr="00D458C4">
          <w:rPr>
            <w:rFonts w:ascii="Book Antiqua" w:hAnsi="Book Antiqua"/>
            <w:bCs/>
            <w:noProof/>
            <w:webHidden/>
            <w:sz w:val="24"/>
            <w:szCs w:val="24"/>
          </w:rPr>
          <w:instrText xml:space="preserve"> PAGEREF _Toc119979666 \h </w:instrText>
        </w:r>
        <w:r w:rsidR="002E0A4E" w:rsidRPr="00D458C4">
          <w:rPr>
            <w:rFonts w:ascii="Book Antiqua" w:hAnsi="Book Antiqua"/>
            <w:bCs/>
            <w:noProof/>
            <w:webHidden/>
            <w:sz w:val="24"/>
            <w:szCs w:val="24"/>
          </w:rPr>
        </w:r>
        <w:r w:rsidR="002E0A4E" w:rsidRPr="00D458C4">
          <w:rPr>
            <w:rFonts w:ascii="Book Antiqua" w:hAnsi="Book Antiqua"/>
            <w:bCs/>
            <w:noProof/>
            <w:webHidden/>
            <w:sz w:val="24"/>
            <w:szCs w:val="24"/>
          </w:rPr>
          <w:fldChar w:fldCharType="separate"/>
        </w:r>
        <w:r w:rsidR="00952DED">
          <w:rPr>
            <w:rFonts w:ascii="Book Antiqua" w:hAnsi="Book Antiqua"/>
            <w:bCs/>
            <w:noProof/>
            <w:webHidden/>
            <w:sz w:val="24"/>
            <w:szCs w:val="24"/>
          </w:rPr>
          <w:t>20</w:t>
        </w:r>
        <w:r w:rsidR="002E0A4E" w:rsidRPr="00D458C4">
          <w:rPr>
            <w:rFonts w:ascii="Book Antiqua" w:hAnsi="Book Antiqua"/>
            <w:bCs/>
            <w:noProof/>
            <w:webHidden/>
            <w:sz w:val="24"/>
            <w:szCs w:val="24"/>
          </w:rPr>
          <w:fldChar w:fldCharType="end"/>
        </w:r>
      </w:hyperlink>
    </w:p>
    <w:p w14:paraId="7637568B" w14:textId="3A8F7436" w:rsidR="002E0A4E" w:rsidRPr="00D458C4" w:rsidRDefault="00000000" w:rsidP="002E0A4E">
      <w:pPr>
        <w:pStyle w:val="TDC4"/>
        <w:tabs>
          <w:tab w:val="left" w:pos="1200"/>
          <w:tab w:val="right" w:leader="dot" w:pos="9352"/>
        </w:tabs>
        <w:jc w:val="both"/>
        <w:rPr>
          <w:rFonts w:ascii="Book Antiqua" w:eastAsiaTheme="minorEastAsia" w:hAnsi="Book Antiqua"/>
          <w:bCs/>
          <w:noProof/>
          <w:sz w:val="24"/>
          <w:szCs w:val="24"/>
          <w:lang w:val="en-US" w:eastAsia="en-US"/>
        </w:rPr>
      </w:pPr>
      <w:hyperlink w:anchor="_Toc119979667" w:history="1">
        <w:r w:rsidR="002E0A4E" w:rsidRPr="00D458C4">
          <w:rPr>
            <w:rStyle w:val="Hipervnculo"/>
            <w:rFonts w:ascii="Book Antiqua" w:hAnsi="Book Antiqua"/>
            <w:bCs/>
            <w:i/>
            <w:iCs/>
            <w:noProof/>
            <w:sz w:val="24"/>
            <w:szCs w:val="24"/>
          </w:rPr>
          <w:t>b)</w:t>
        </w:r>
        <w:r w:rsidR="002E0A4E" w:rsidRPr="00D458C4">
          <w:rPr>
            <w:rFonts w:ascii="Book Antiqua" w:eastAsiaTheme="minorEastAsia" w:hAnsi="Book Antiqua"/>
            <w:bCs/>
            <w:noProof/>
            <w:sz w:val="24"/>
            <w:szCs w:val="24"/>
            <w:lang w:val="en-US" w:eastAsia="en-US"/>
          </w:rPr>
          <w:tab/>
        </w:r>
        <w:r w:rsidR="002E0A4E" w:rsidRPr="00D458C4">
          <w:rPr>
            <w:rStyle w:val="Hipervnculo"/>
            <w:rFonts w:ascii="Book Antiqua" w:hAnsi="Book Antiqua"/>
            <w:bCs/>
            <w:i/>
            <w:iCs/>
            <w:noProof/>
            <w:sz w:val="24"/>
            <w:szCs w:val="24"/>
          </w:rPr>
          <w:t>Forma de presentación de las muestras de los productos</w:t>
        </w:r>
        <w:r w:rsidR="002E0A4E" w:rsidRPr="00D458C4">
          <w:rPr>
            <w:rFonts w:ascii="Book Antiqua" w:hAnsi="Book Antiqua"/>
            <w:bCs/>
            <w:noProof/>
            <w:webHidden/>
            <w:sz w:val="24"/>
            <w:szCs w:val="24"/>
          </w:rPr>
          <w:tab/>
        </w:r>
        <w:r w:rsidR="002E0A4E" w:rsidRPr="00D458C4">
          <w:rPr>
            <w:rFonts w:ascii="Book Antiqua" w:hAnsi="Book Antiqua"/>
            <w:bCs/>
            <w:noProof/>
            <w:webHidden/>
            <w:sz w:val="24"/>
            <w:szCs w:val="24"/>
          </w:rPr>
          <w:fldChar w:fldCharType="begin"/>
        </w:r>
        <w:r w:rsidR="002E0A4E" w:rsidRPr="00D458C4">
          <w:rPr>
            <w:rFonts w:ascii="Book Antiqua" w:hAnsi="Book Antiqua"/>
            <w:bCs/>
            <w:noProof/>
            <w:webHidden/>
            <w:sz w:val="24"/>
            <w:szCs w:val="24"/>
          </w:rPr>
          <w:instrText xml:space="preserve"> PAGEREF _Toc119979667 \h </w:instrText>
        </w:r>
        <w:r w:rsidR="002E0A4E" w:rsidRPr="00D458C4">
          <w:rPr>
            <w:rFonts w:ascii="Book Antiqua" w:hAnsi="Book Antiqua"/>
            <w:bCs/>
            <w:noProof/>
            <w:webHidden/>
            <w:sz w:val="24"/>
            <w:szCs w:val="24"/>
          </w:rPr>
        </w:r>
        <w:r w:rsidR="002E0A4E" w:rsidRPr="00D458C4">
          <w:rPr>
            <w:rFonts w:ascii="Book Antiqua" w:hAnsi="Book Antiqua"/>
            <w:bCs/>
            <w:noProof/>
            <w:webHidden/>
            <w:sz w:val="24"/>
            <w:szCs w:val="24"/>
          </w:rPr>
          <w:fldChar w:fldCharType="separate"/>
        </w:r>
        <w:r w:rsidR="00952DED">
          <w:rPr>
            <w:rFonts w:ascii="Book Antiqua" w:hAnsi="Book Antiqua"/>
            <w:bCs/>
            <w:noProof/>
            <w:webHidden/>
            <w:sz w:val="24"/>
            <w:szCs w:val="24"/>
          </w:rPr>
          <w:t>21</w:t>
        </w:r>
        <w:r w:rsidR="002E0A4E" w:rsidRPr="00D458C4">
          <w:rPr>
            <w:rFonts w:ascii="Book Antiqua" w:hAnsi="Book Antiqua"/>
            <w:bCs/>
            <w:noProof/>
            <w:webHidden/>
            <w:sz w:val="24"/>
            <w:szCs w:val="24"/>
          </w:rPr>
          <w:fldChar w:fldCharType="end"/>
        </w:r>
      </w:hyperlink>
    </w:p>
    <w:p w14:paraId="44000D74" w14:textId="7A1F99B2" w:rsidR="002E0A4E" w:rsidRPr="00D458C4" w:rsidRDefault="00000000" w:rsidP="002E0A4E">
      <w:pPr>
        <w:pStyle w:val="TDC4"/>
        <w:tabs>
          <w:tab w:val="left" w:pos="1200"/>
          <w:tab w:val="right" w:leader="dot" w:pos="9352"/>
        </w:tabs>
        <w:jc w:val="both"/>
        <w:rPr>
          <w:rFonts w:ascii="Book Antiqua" w:eastAsiaTheme="minorEastAsia" w:hAnsi="Book Antiqua"/>
          <w:bCs/>
          <w:noProof/>
          <w:sz w:val="24"/>
          <w:szCs w:val="24"/>
          <w:lang w:val="en-US" w:eastAsia="en-US"/>
        </w:rPr>
      </w:pPr>
      <w:hyperlink w:anchor="_Toc119979668" w:history="1">
        <w:r w:rsidR="002E0A4E" w:rsidRPr="00D458C4">
          <w:rPr>
            <w:rStyle w:val="Hipervnculo"/>
            <w:rFonts w:ascii="Book Antiqua" w:hAnsi="Book Antiqua"/>
            <w:bCs/>
            <w:i/>
            <w:iCs/>
            <w:noProof/>
            <w:sz w:val="24"/>
            <w:szCs w:val="24"/>
          </w:rPr>
          <w:t>c)</w:t>
        </w:r>
        <w:r w:rsidR="002E0A4E" w:rsidRPr="00D458C4">
          <w:rPr>
            <w:rFonts w:ascii="Book Antiqua" w:eastAsiaTheme="minorEastAsia" w:hAnsi="Book Antiqua"/>
            <w:bCs/>
            <w:noProof/>
            <w:sz w:val="24"/>
            <w:szCs w:val="24"/>
            <w:lang w:val="en-US" w:eastAsia="en-US"/>
          </w:rPr>
          <w:tab/>
        </w:r>
        <w:r w:rsidR="002E0A4E" w:rsidRPr="00D458C4">
          <w:rPr>
            <w:rStyle w:val="Hipervnculo"/>
            <w:rFonts w:ascii="Book Antiqua" w:hAnsi="Book Antiqua"/>
            <w:bCs/>
            <w:i/>
            <w:iCs/>
            <w:noProof/>
            <w:sz w:val="24"/>
            <w:szCs w:val="24"/>
          </w:rPr>
          <w:t>Documentos de la oferta económica</w:t>
        </w:r>
        <w:r w:rsidR="002E0A4E" w:rsidRPr="00D458C4">
          <w:rPr>
            <w:rFonts w:ascii="Book Antiqua" w:hAnsi="Book Antiqua"/>
            <w:bCs/>
            <w:noProof/>
            <w:webHidden/>
            <w:sz w:val="24"/>
            <w:szCs w:val="24"/>
          </w:rPr>
          <w:tab/>
        </w:r>
        <w:r w:rsidR="002E0A4E" w:rsidRPr="00D458C4">
          <w:rPr>
            <w:rFonts w:ascii="Book Antiqua" w:hAnsi="Book Antiqua"/>
            <w:bCs/>
            <w:noProof/>
            <w:webHidden/>
            <w:sz w:val="24"/>
            <w:szCs w:val="24"/>
          </w:rPr>
          <w:fldChar w:fldCharType="begin"/>
        </w:r>
        <w:r w:rsidR="002E0A4E" w:rsidRPr="00D458C4">
          <w:rPr>
            <w:rFonts w:ascii="Book Antiqua" w:hAnsi="Book Antiqua"/>
            <w:bCs/>
            <w:noProof/>
            <w:webHidden/>
            <w:sz w:val="24"/>
            <w:szCs w:val="24"/>
          </w:rPr>
          <w:instrText xml:space="preserve"> PAGEREF _Toc119979668 \h </w:instrText>
        </w:r>
        <w:r w:rsidR="002E0A4E" w:rsidRPr="00D458C4">
          <w:rPr>
            <w:rFonts w:ascii="Book Antiqua" w:hAnsi="Book Antiqua"/>
            <w:bCs/>
            <w:noProof/>
            <w:webHidden/>
            <w:sz w:val="24"/>
            <w:szCs w:val="24"/>
          </w:rPr>
        </w:r>
        <w:r w:rsidR="002E0A4E" w:rsidRPr="00D458C4">
          <w:rPr>
            <w:rFonts w:ascii="Book Antiqua" w:hAnsi="Book Antiqua"/>
            <w:bCs/>
            <w:noProof/>
            <w:webHidden/>
            <w:sz w:val="24"/>
            <w:szCs w:val="24"/>
          </w:rPr>
          <w:fldChar w:fldCharType="separate"/>
        </w:r>
        <w:r w:rsidR="00952DED">
          <w:rPr>
            <w:rFonts w:ascii="Book Antiqua" w:hAnsi="Book Antiqua"/>
            <w:bCs/>
            <w:noProof/>
            <w:webHidden/>
            <w:sz w:val="24"/>
            <w:szCs w:val="24"/>
          </w:rPr>
          <w:t>21</w:t>
        </w:r>
        <w:r w:rsidR="002E0A4E" w:rsidRPr="00D458C4">
          <w:rPr>
            <w:rFonts w:ascii="Book Antiqua" w:hAnsi="Book Antiqua"/>
            <w:bCs/>
            <w:noProof/>
            <w:webHidden/>
            <w:sz w:val="24"/>
            <w:szCs w:val="24"/>
          </w:rPr>
          <w:fldChar w:fldCharType="end"/>
        </w:r>
      </w:hyperlink>
    </w:p>
    <w:p w14:paraId="5110F7D4" w14:textId="36181F1C" w:rsidR="002E0A4E" w:rsidRPr="00D458C4" w:rsidRDefault="00000000" w:rsidP="002E0A4E">
      <w:pPr>
        <w:pStyle w:val="TDC3"/>
        <w:rPr>
          <w:rFonts w:ascii="Book Antiqua" w:eastAsiaTheme="minorEastAsia" w:hAnsi="Book Antiqua"/>
          <w:b w:val="0"/>
          <w:bCs/>
          <w:lang w:val="en-US" w:eastAsia="en-US"/>
        </w:rPr>
      </w:pPr>
      <w:hyperlink w:anchor="_Toc119979669" w:history="1">
        <w:r w:rsidR="002E0A4E" w:rsidRPr="00D458C4">
          <w:rPr>
            <w:rStyle w:val="Hipervnculo"/>
            <w:rFonts w:ascii="Book Antiqua" w:hAnsi="Book Antiqua"/>
            <w:b w:val="0"/>
            <w:bCs/>
          </w:rPr>
          <w:t>5.2.7 Plazo mantenimiento de oferta</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_Toc119979669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22</w:t>
        </w:r>
        <w:r w:rsidR="002E0A4E" w:rsidRPr="00D458C4">
          <w:rPr>
            <w:rFonts w:ascii="Book Antiqua" w:hAnsi="Book Antiqua"/>
            <w:b w:val="0"/>
            <w:bCs/>
            <w:webHidden/>
          </w:rPr>
          <w:fldChar w:fldCharType="end"/>
        </w:r>
      </w:hyperlink>
    </w:p>
    <w:p w14:paraId="13004DF2" w14:textId="5DDA7A4A" w:rsidR="002E0A4E" w:rsidRPr="00D458C4" w:rsidRDefault="00000000" w:rsidP="002E0A4E">
      <w:pPr>
        <w:pStyle w:val="TDC3"/>
        <w:rPr>
          <w:rFonts w:ascii="Book Antiqua" w:eastAsiaTheme="minorEastAsia" w:hAnsi="Book Antiqua"/>
          <w:b w:val="0"/>
          <w:bCs/>
          <w:lang w:val="en-US" w:eastAsia="en-US"/>
        </w:rPr>
      </w:pPr>
      <w:hyperlink w:anchor="_Toc119979670" w:history="1">
        <w:r w:rsidR="002E0A4E" w:rsidRPr="00D458C4">
          <w:rPr>
            <w:rStyle w:val="Hipervnculo"/>
            <w:rFonts w:ascii="Book Antiqua" w:hAnsi="Book Antiqua"/>
            <w:b w:val="0"/>
            <w:bCs/>
          </w:rPr>
          <w:t>5.2.8 Metodología y criterios de evaluación de las ofertas y de adjudicación</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_Toc119979670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22</w:t>
        </w:r>
        <w:r w:rsidR="002E0A4E" w:rsidRPr="00D458C4">
          <w:rPr>
            <w:rFonts w:ascii="Book Antiqua" w:hAnsi="Book Antiqua"/>
            <w:b w:val="0"/>
            <w:bCs/>
            <w:webHidden/>
          </w:rPr>
          <w:fldChar w:fldCharType="end"/>
        </w:r>
      </w:hyperlink>
    </w:p>
    <w:p w14:paraId="0DBAECCC" w14:textId="06F07886" w:rsidR="002E0A4E" w:rsidRPr="00D458C4" w:rsidRDefault="00000000" w:rsidP="002E0A4E">
      <w:pPr>
        <w:pStyle w:val="TDC4"/>
        <w:tabs>
          <w:tab w:val="left" w:pos="1200"/>
          <w:tab w:val="right" w:leader="dot" w:pos="9352"/>
        </w:tabs>
        <w:jc w:val="both"/>
        <w:rPr>
          <w:rFonts w:ascii="Book Antiqua" w:eastAsiaTheme="minorEastAsia" w:hAnsi="Book Antiqua"/>
          <w:bCs/>
          <w:noProof/>
          <w:sz w:val="24"/>
          <w:szCs w:val="24"/>
          <w:lang w:val="en-US" w:eastAsia="en-US"/>
        </w:rPr>
      </w:pPr>
      <w:hyperlink w:anchor="_Toc119979671" w:history="1">
        <w:r w:rsidR="002E0A4E" w:rsidRPr="00D458C4">
          <w:rPr>
            <w:rStyle w:val="Hipervnculo"/>
            <w:rFonts w:ascii="Book Antiqua" w:hAnsi="Book Antiqua"/>
            <w:bCs/>
            <w:i/>
            <w:iCs/>
            <w:noProof/>
            <w:sz w:val="24"/>
            <w:szCs w:val="24"/>
          </w:rPr>
          <w:t>a)</w:t>
        </w:r>
        <w:r w:rsidR="002E0A4E" w:rsidRPr="00D458C4">
          <w:rPr>
            <w:rFonts w:ascii="Book Antiqua" w:eastAsiaTheme="minorEastAsia" w:hAnsi="Book Antiqua"/>
            <w:bCs/>
            <w:noProof/>
            <w:sz w:val="24"/>
            <w:szCs w:val="24"/>
            <w:lang w:val="en-US" w:eastAsia="en-US"/>
          </w:rPr>
          <w:tab/>
        </w:r>
        <w:r w:rsidR="002E0A4E" w:rsidRPr="00D458C4">
          <w:rPr>
            <w:rStyle w:val="Hipervnculo"/>
            <w:rFonts w:ascii="Book Antiqua" w:hAnsi="Book Antiqua"/>
            <w:bCs/>
            <w:i/>
            <w:iCs/>
            <w:noProof/>
            <w:sz w:val="24"/>
            <w:szCs w:val="24"/>
          </w:rPr>
          <w:t>Metodología y criterios de evaluación de credenciales (documentación legal y financiera)</w:t>
        </w:r>
        <w:r w:rsidR="002E0A4E" w:rsidRPr="00D458C4">
          <w:rPr>
            <w:rFonts w:ascii="Book Antiqua" w:hAnsi="Book Antiqua"/>
            <w:bCs/>
            <w:noProof/>
            <w:webHidden/>
            <w:sz w:val="24"/>
            <w:szCs w:val="24"/>
          </w:rPr>
          <w:tab/>
        </w:r>
        <w:r w:rsidR="002E0A4E" w:rsidRPr="00D458C4">
          <w:rPr>
            <w:rFonts w:ascii="Book Antiqua" w:hAnsi="Book Antiqua"/>
            <w:bCs/>
            <w:noProof/>
            <w:webHidden/>
            <w:sz w:val="24"/>
            <w:szCs w:val="24"/>
          </w:rPr>
          <w:fldChar w:fldCharType="begin"/>
        </w:r>
        <w:r w:rsidR="002E0A4E" w:rsidRPr="00D458C4">
          <w:rPr>
            <w:rFonts w:ascii="Book Antiqua" w:hAnsi="Book Antiqua"/>
            <w:bCs/>
            <w:noProof/>
            <w:webHidden/>
            <w:sz w:val="24"/>
            <w:szCs w:val="24"/>
          </w:rPr>
          <w:instrText xml:space="preserve"> PAGEREF _Toc119979671 \h </w:instrText>
        </w:r>
        <w:r w:rsidR="002E0A4E" w:rsidRPr="00D458C4">
          <w:rPr>
            <w:rFonts w:ascii="Book Antiqua" w:hAnsi="Book Antiqua"/>
            <w:bCs/>
            <w:noProof/>
            <w:webHidden/>
            <w:sz w:val="24"/>
            <w:szCs w:val="24"/>
          </w:rPr>
        </w:r>
        <w:r w:rsidR="002E0A4E" w:rsidRPr="00D458C4">
          <w:rPr>
            <w:rFonts w:ascii="Book Antiqua" w:hAnsi="Book Antiqua"/>
            <w:bCs/>
            <w:noProof/>
            <w:webHidden/>
            <w:sz w:val="24"/>
            <w:szCs w:val="24"/>
          </w:rPr>
          <w:fldChar w:fldCharType="separate"/>
        </w:r>
        <w:r w:rsidR="00952DED">
          <w:rPr>
            <w:rFonts w:ascii="Book Antiqua" w:hAnsi="Book Antiqua"/>
            <w:bCs/>
            <w:noProof/>
            <w:webHidden/>
            <w:sz w:val="24"/>
            <w:szCs w:val="24"/>
          </w:rPr>
          <w:t>23</w:t>
        </w:r>
        <w:r w:rsidR="002E0A4E" w:rsidRPr="00D458C4">
          <w:rPr>
            <w:rFonts w:ascii="Book Antiqua" w:hAnsi="Book Antiqua"/>
            <w:bCs/>
            <w:noProof/>
            <w:webHidden/>
            <w:sz w:val="24"/>
            <w:szCs w:val="24"/>
          </w:rPr>
          <w:fldChar w:fldCharType="end"/>
        </w:r>
      </w:hyperlink>
    </w:p>
    <w:p w14:paraId="571B0435" w14:textId="57E386C3" w:rsidR="002E0A4E" w:rsidRPr="00D458C4" w:rsidRDefault="00000000" w:rsidP="002E0A4E">
      <w:pPr>
        <w:pStyle w:val="TDC4"/>
        <w:tabs>
          <w:tab w:val="left" w:pos="1200"/>
          <w:tab w:val="right" w:leader="dot" w:pos="9352"/>
        </w:tabs>
        <w:jc w:val="both"/>
        <w:rPr>
          <w:rFonts w:ascii="Book Antiqua" w:eastAsiaTheme="minorEastAsia" w:hAnsi="Book Antiqua"/>
          <w:bCs/>
          <w:noProof/>
          <w:sz w:val="24"/>
          <w:szCs w:val="24"/>
          <w:lang w:val="en-US" w:eastAsia="en-US"/>
        </w:rPr>
      </w:pPr>
      <w:hyperlink w:anchor="_Toc119979672" w:history="1">
        <w:r w:rsidR="002E0A4E" w:rsidRPr="00D458C4">
          <w:rPr>
            <w:rStyle w:val="Hipervnculo"/>
            <w:rFonts w:ascii="Book Antiqua" w:hAnsi="Book Antiqua"/>
            <w:bCs/>
            <w:i/>
            <w:iCs/>
            <w:noProof/>
            <w:sz w:val="24"/>
            <w:szCs w:val="24"/>
          </w:rPr>
          <w:t>b)</w:t>
        </w:r>
        <w:r w:rsidR="002E0A4E" w:rsidRPr="00D458C4">
          <w:rPr>
            <w:rFonts w:ascii="Book Antiqua" w:eastAsiaTheme="minorEastAsia" w:hAnsi="Book Antiqua"/>
            <w:bCs/>
            <w:noProof/>
            <w:sz w:val="24"/>
            <w:szCs w:val="24"/>
            <w:lang w:val="en-US" w:eastAsia="en-US"/>
          </w:rPr>
          <w:tab/>
        </w:r>
        <w:r w:rsidR="002E0A4E" w:rsidRPr="00D458C4">
          <w:rPr>
            <w:rStyle w:val="Hipervnculo"/>
            <w:rFonts w:ascii="Book Antiqua" w:hAnsi="Book Antiqua"/>
            <w:bCs/>
            <w:i/>
            <w:iCs/>
            <w:noProof/>
            <w:sz w:val="24"/>
            <w:szCs w:val="24"/>
          </w:rPr>
          <w:t>Metodología y criterios de evaluación de documentación técnica (requisitos habilitantes, experiencia, metodología, plan de trabajo, características de los bienes o servicios, etc.)</w:t>
        </w:r>
        <w:r w:rsidR="002E0A4E" w:rsidRPr="00D458C4">
          <w:rPr>
            <w:rFonts w:ascii="Book Antiqua" w:hAnsi="Book Antiqua"/>
            <w:bCs/>
            <w:noProof/>
            <w:webHidden/>
            <w:sz w:val="24"/>
            <w:szCs w:val="24"/>
          </w:rPr>
          <w:tab/>
        </w:r>
        <w:r w:rsidR="002E0A4E" w:rsidRPr="00D458C4">
          <w:rPr>
            <w:rFonts w:ascii="Book Antiqua" w:hAnsi="Book Antiqua"/>
            <w:bCs/>
            <w:noProof/>
            <w:webHidden/>
            <w:sz w:val="24"/>
            <w:szCs w:val="24"/>
          </w:rPr>
          <w:fldChar w:fldCharType="begin"/>
        </w:r>
        <w:r w:rsidR="002E0A4E" w:rsidRPr="00D458C4">
          <w:rPr>
            <w:rFonts w:ascii="Book Antiqua" w:hAnsi="Book Antiqua"/>
            <w:bCs/>
            <w:noProof/>
            <w:webHidden/>
            <w:sz w:val="24"/>
            <w:szCs w:val="24"/>
          </w:rPr>
          <w:instrText xml:space="preserve"> PAGEREF _Toc119979672 \h </w:instrText>
        </w:r>
        <w:r w:rsidR="002E0A4E" w:rsidRPr="00D458C4">
          <w:rPr>
            <w:rFonts w:ascii="Book Antiqua" w:hAnsi="Book Antiqua"/>
            <w:bCs/>
            <w:noProof/>
            <w:webHidden/>
            <w:sz w:val="24"/>
            <w:szCs w:val="24"/>
          </w:rPr>
        </w:r>
        <w:r w:rsidR="002E0A4E" w:rsidRPr="00D458C4">
          <w:rPr>
            <w:rFonts w:ascii="Book Antiqua" w:hAnsi="Book Antiqua"/>
            <w:bCs/>
            <w:noProof/>
            <w:webHidden/>
            <w:sz w:val="24"/>
            <w:szCs w:val="24"/>
          </w:rPr>
          <w:fldChar w:fldCharType="separate"/>
        </w:r>
        <w:r w:rsidR="00952DED">
          <w:rPr>
            <w:rFonts w:ascii="Book Antiqua" w:hAnsi="Book Antiqua"/>
            <w:bCs/>
            <w:noProof/>
            <w:webHidden/>
            <w:sz w:val="24"/>
            <w:szCs w:val="24"/>
          </w:rPr>
          <w:t>23</w:t>
        </w:r>
        <w:r w:rsidR="002E0A4E" w:rsidRPr="00D458C4">
          <w:rPr>
            <w:rFonts w:ascii="Book Antiqua" w:hAnsi="Book Antiqua"/>
            <w:bCs/>
            <w:noProof/>
            <w:webHidden/>
            <w:sz w:val="24"/>
            <w:szCs w:val="24"/>
          </w:rPr>
          <w:fldChar w:fldCharType="end"/>
        </w:r>
      </w:hyperlink>
    </w:p>
    <w:p w14:paraId="427D44A3" w14:textId="2E853B2F" w:rsidR="002E0A4E" w:rsidRPr="00D458C4" w:rsidRDefault="00000000" w:rsidP="002E0A4E">
      <w:pPr>
        <w:pStyle w:val="TDC4"/>
        <w:tabs>
          <w:tab w:val="left" w:pos="1200"/>
          <w:tab w:val="right" w:leader="dot" w:pos="9352"/>
        </w:tabs>
        <w:jc w:val="both"/>
        <w:rPr>
          <w:rFonts w:ascii="Book Antiqua" w:eastAsiaTheme="minorEastAsia" w:hAnsi="Book Antiqua"/>
          <w:bCs/>
          <w:noProof/>
          <w:sz w:val="24"/>
          <w:szCs w:val="24"/>
          <w:lang w:val="en-US" w:eastAsia="en-US"/>
        </w:rPr>
      </w:pPr>
      <w:hyperlink w:anchor="_Toc119979673" w:history="1">
        <w:r w:rsidR="002E0A4E" w:rsidRPr="00D458C4">
          <w:rPr>
            <w:rStyle w:val="Hipervnculo"/>
            <w:rFonts w:ascii="Book Antiqua" w:hAnsi="Book Antiqua"/>
            <w:bCs/>
            <w:i/>
            <w:iCs/>
            <w:noProof/>
            <w:sz w:val="24"/>
            <w:szCs w:val="24"/>
          </w:rPr>
          <w:t>c)</w:t>
        </w:r>
        <w:r w:rsidR="002E0A4E" w:rsidRPr="00D458C4">
          <w:rPr>
            <w:rFonts w:ascii="Book Antiqua" w:eastAsiaTheme="minorEastAsia" w:hAnsi="Book Antiqua"/>
            <w:bCs/>
            <w:noProof/>
            <w:sz w:val="24"/>
            <w:szCs w:val="24"/>
            <w:lang w:val="en-US" w:eastAsia="en-US"/>
          </w:rPr>
          <w:tab/>
        </w:r>
        <w:r w:rsidR="002E0A4E" w:rsidRPr="00D458C4">
          <w:rPr>
            <w:rStyle w:val="Hipervnculo"/>
            <w:rFonts w:ascii="Book Antiqua" w:hAnsi="Book Antiqua"/>
            <w:bCs/>
            <w:i/>
            <w:iCs/>
            <w:noProof/>
            <w:sz w:val="24"/>
            <w:szCs w:val="24"/>
          </w:rPr>
          <w:t>Metodología y criterios de evaluación de oferta económica</w:t>
        </w:r>
        <w:r w:rsidR="002E0A4E" w:rsidRPr="00D458C4">
          <w:rPr>
            <w:rFonts w:ascii="Book Antiqua" w:hAnsi="Book Antiqua"/>
            <w:bCs/>
            <w:noProof/>
            <w:webHidden/>
            <w:sz w:val="24"/>
            <w:szCs w:val="24"/>
          </w:rPr>
          <w:tab/>
        </w:r>
        <w:r w:rsidR="002E0A4E" w:rsidRPr="00D458C4">
          <w:rPr>
            <w:rFonts w:ascii="Book Antiqua" w:hAnsi="Book Antiqua"/>
            <w:bCs/>
            <w:noProof/>
            <w:webHidden/>
            <w:sz w:val="24"/>
            <w:szCs w:val="24"/>
          </w:rPr>
          <w:fldChar w:fldCharType="begin"/>
        </w:r>
        <w:r w:rsidR="002E0A4E" w:rsidRPr="00D458C4">
          <w:rPr>
            <w:rFonts w:ascii="Book Antiqua" w:hAnsi="Book Antiqua"/>
            <w:bCs/>
            <w:noProof/>
            <w:webHidden/>
            <w:sz w:val="24"/>
            <w:szCs w:val="24"/>
          </w:rPr>
          <w:instrText xml:space="preserve"> PAGEREF _Toc119979673 \h </w:instrText>
        </w:r>
        <w:r w:rsidR="002E0A4E" w:rsidRPr="00D458C4">
          <w:rPr>
            <w:rFonts w:ascii="Book Antiqua" w:hAnsi="Book Antiqua"/>
            <w:bCs/>
            <w:noProof/>
            <w:webHidden/>
            <w:sz w:val="24"/>
            <w:szCs w:val="24"/>
          </w:rPr>
        </w:r>
        <w:r w:rsidR="002E0A4E" w:rsidRPr="00D458C4">
          <w:rPr>
            <w:rFonts w:ascii="Book Antiqua" w:hAnsi="Book Antiqua"/>
            <w:bCs/>
            <w:noProof/>
            <w:webHidden/>
            <w:sz w:val="24"/>
            <w:szCs w:val="24"/>
          </w:rPr>
          <w:fldChar w:fldCharType="separate"/>
        </w:r>
        <w:r w:rsidR="00952DED">
          <w:rPr>
            <w:rFonts w:ascii="Book Antiqua" w:hAnsi="Book Antiqua"/>
            <w:bCs/>
            <w:noProof/>
            <w:webHidden/>
            <w:sz w:val="24"/>
            <w:szCs w:val="24"/>
          </w:rPr>
          <w:t>23</w:t>
        </w:r>
        <w:r w:rsidR="002E0A4E" w:rsidRPr="00D458C4">
          <w:rPr>
            <w:rFonts w:ascii="Book Antiqua" w:hAnsi="Book Antiqua"/>
            <w:bCs/>
            <w:noProof/>
            <w:webHidden/>
            <w:sz w:val="24"/>
            <w:szCs w:val="24"/>
          </w:rPr>
          <w:fldChar w:fldCharType="end"/>
        </w:r>
      </w:hyperlink>
    </w:p>
    <w:p w14:paraId="5ABF03D2" w14:textId="4D076E35" w:rsidR="002E0A4E" w:rsidRPr="00D458C4" w:rsidRDefault="00000000" w:rsidP="002E0A4E">
      <w:pPr>
        <w:pStyle w:val="TDC4"/>
        <w:tabs>
          <w:tab w:val="left" w:pos="1200"/>
          <w:tab w:val="right" w:leader="dot" w:pos="9352"/>
        </w:tabs>
        <w:jc w:val="both"/>
        <w:rPr>
          <w:rFonts w:ascii="Book Antiqua" w:eastAsiaTheme="minorEastAsia" w:hAnsi="Book Antiqua"/>
          <w:bCs/>
          <w:noProof/>
          <w:sz w:val="24"/>
          <w:szCs w:val="24"/>
          <w:lang w:val="en-US" w:eastAsia="en-US"/>
        </w:rPr>
      </w:pPr>
      <w:hyperlink w:anchor="_Toc119979674" w:history="1">
        <w:r w:rsidR="002E0A4E" w:rsidRPr="00D458C4">
          <w:rPr>
            <w:rStyle w:val="Hipervnculo"/>
            <w:rFonts w:ascii="Book Antiqua" w:hAnsi="Book Antiqua"/>
            <w:bCs/>
            <w:i/>
            <w:iCs/>
            <w:noProof/>
            <w:sz w:val="24"/>
            <w:szCs w:val="24"/>
          </w:rPr>
          <w:t>d)</w:t>
        </w:r>
        <w:r w:rsidR="002E0A4E" w:rsidRPr="00D458C4">
          <w:rPr>
            <w:rFonts w:ascii="Book Antiqua" w:eastAsiaTheme="minorEastAsia" w:hAnsi="Book Antiqua"/>
            <w:bCs/>
            <w:noProof/>
            <w:sz w:val="24"/>
            <w:szCs w:val="24"/>
            <w:lang w:val="en-US" w:eastAsia="en-US"/>
          </w:rPr>
          <w:tab/>
        </w:r>
        <w:r w:rsidR="002E0A4E" w:rsidRPr="00D458C4">
          <w:rPr>
            <w:rStyle w:val="Hipervnculo"/>
            <w:rFonts w:ascii="Book Antiqua" w:hAnsi="Book Antiqua"/>
            <w:bCs/>
            <w:i/>
            <w:iCs/>
            <w:noProof/>
            <w:sz w:val="24"/>
            <w:szCs w:val="24"/>
          </w:rPr>
          <w:t>Metodología y criterio de adjudicación de la oferta más conveniente</w:t>
        </w:r>
        <w:r w:rsidR="002E0A4E" w:rsidRPr="00D458C4">
          <w:rPr>
            <w:rFonts w:ascii="Book Antiqua" w:hAnsi="Book Antiqua"/>
            <w:bCs/>
            <w:noProof/>
            <w:webHidden/>
            <w:sz w:val="24"/>
            <w:szCs w:val="24"/>
          </w:rPr>
          <w:tab/>
        </w:r>
        <w:r w:rsidR="002E0A4E" w:rsidRPr="00D458C4">
          <w:rPr>
            <w:rFonts w:ascii="Book Antiqua" w:hAnsi="Book Antiqua"/>
            <w:bCs/>
            <w:noProof/>
            <w:webHidden/>
            <w:sz w:val="24"/>
            <w:szCs w:val="24"/>
          </w:rPr>
          <w:fldChar w:fldCharType="begin"/>
        </w:r>
        <w:r w:rsidR="002E0A4E" w:rsidRPr="00D458C4">
          <w:rPr>
            <w:rFonts w:ascii="Book Antiqua" w:hAnsi="Book Antiqua"/>
            <w:bCs/>
            <w:noProof/>
            <w:webHidden/>
            <w:sz w:val="24"/>
            <w:szCs w:val="24"/>
          </w:rPr>
          <w:instrText xml:space="preserve"> PAGEREF _Toc119979674 \h </w:instrText>
        </w:r>
        <w:r w:rsidR="002E0A4E" w:rsidRPr="00D458C4">
          <w:rPr>
            <w:rFonts w:ascii="Book Antiqua" w:hAnsi="Book Antiqua"/>
            <w:bCs/>
            <w:noProof/>
            <w:webHidden/>
            <w:sz w:val="24"/>
            <w:szCs w:val="24"/>
          </w:rPr>
        </w:r>
        <w:r w:rsidR="002E0A4E" w:rsidRPr="00D458C4">
          <w:rPr>
            <w:rFonts w:ascii="Book Antiqua" w:hAnsi="Book Antiqua"/>
            <w:bCs/>
            <w:noProof/>
            <w:webHidden/>
            <w:sz w:val="24"/>
            <w:szCs w:val="24"/>
          </w:rPr>
          <w:fldChar w:fldCharType="separate"/>
        </w:r>
        <w:r w:rsidR="00952DED">
          <w:rPr>
            <w:rFonts w:ascii="Book Antiqua" w:hAnsi="Book Antiqua"/>
            <w:bCs/>
            <w:noProof/>
            <w:webHidden/>
            <w:sz w:val="24"/>
            <w:szCs w:val="24"/>
          </w:rPr>
          <w:t>24</w:t>
        </w:r>
        <w:r w:rsidR="002E0A4E" w:rsidRPr="00D458C4">
          <w:rPr>
            <w:rFonts w:ascii="Book Antiqua" w:hAnsi="Book Antiqua"/>
            <w:bCs/>
            <w:noProof/>
            <w:webHidden/>
            <w:sz w:val="24"/>
            <w:szCs w:val="24"/>
          </w:rPr>
          <w:fldChar w:fldCharType="end"/>
        </w:r>
      </w:hyperlink>
    </w:p>
    <w:p w14:paraId="6D026AA0" w14:textId="0F58B814" w:rsidR="002E0A4E" w:rsidRPr="00D458C4" w:rsidRDefault="00000000" w:rsidP="002E0A4E">
      <w:pPr>
        <w:pStyle w:val="TDC2"/>
        <w:rPr>
          <w:rFonts w:ascii="Book Antiqua" w:eastAsiaTheme="minorEastAsia" w:hAnsi="Book Antiqua"/>
          <w:b w:val="0"/>
          <w:bCs/>
          <w:lang w:val="en-US" w:eastAsia="en-US"/>
        </w:rPr>
      </w:pPr>
      <w:hyperlink w:anchor="_Toc119979675" w:history="1">
        <w:r w:rsidR="002E0A4E" w:rsidRPr="00D458C4">
          <w:rPr>
            <w:rStyle w:val="Hipervnculo"/>
            <w:rFonts w:ascii="Book Antiqua" w:hAnsi="Book Antiqua"/>
            <w:b w:val="0"/>
            <w:bCs/>
          </w:rPr>
          <w:t>5.3 Recepción, apertura, evaluación y adjudicación de ofertas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_Toc119979675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25</w:t>
        </w:r>
        <w:r w:rsidR="002E0A4E" w:rsidRPr="00D458C4">
          <w:rPr>
            <w:rFonts w:ascii="Book Antiqua" w:hAnsi="Book Antiqua"/>
            <w:b w:val="0"/>
            <w:bCs/>
            <w:webHidden/>
          </w:rPr>
          <w:fldChar w:fldCharType="end"/>
        </w:r>
      </w:hyperlink>
    </w:p>
    <w:p w14:paraId="10C16614" w14:textId="17E656EA" w:rsidR="002E0A4E" w:rsidRPr="00D458C4" w:rsidRDefault="00000000" w:rsidP="002E0A4E">
      <w:pPr>
        <w:pStyle w:val="TDC3"/>
        <w:rPr>
          <w:rFonts w:ascii="Book Antiqua" w:eastAsiaTheme="minorEastAsia" w:hAnsi="Book Antiqua"/>
          <w:b w:val="0"/>
          <w:bCs/>
          <w:lang w:val="en-US" w:eastAsia="en-US"/>
        </w:rPr>
      </w:pPr>
      <w:hyperlink w:anchor="_Toc119979676" w:history="1">
        <w:r w:rsidR="002E0A4E" w:rsidRPr="00D458C4">
          <w:rPr>
            <w:rStyle w:val="Hipervnculo"/>
            <w:rFonts w:ascii="Book Antiqua" w:hAnsi="Book Antiqua"/>
            <w:b w:val="0"/>
            <w:bCs/>
          </w:rPr>
          <w:t>5.3.1 Formalidad de recepción de las ofertas y apertura de ofertas técnicas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_Toc119979676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25</w:t>
        </w:r>
        <w:r w:rsidR="002E0A4E" w:rsidRPr="00D458C4">
          <w:rPr>
            <w:rFonts w:ascii="Book Antiqua" w:hAnsi="Book Antiqua"/>
            <w:b w:val="0"/>
            <w:bCs/>
            <w:webHidden/>
          </w:rPr>
          <w:fldChar w:fldCharType="end"/>
        </w:r>
      </w:hyperlink>
    </w:p>
    <w:p w14:paraId="6675BABF" w14:textId="10A3A14C" w:rsidR="002E0A4E" w:rsidRPr="00D458C4" w:rsidRDefault="00000000" w:rsidP="002E0A4E">
      <w:pPr>
        <w:pStyle w:val="TDC3"/>
        <w:rPr>
          <w:rFonts w:ascii="Book Antiqua" w:eastAsiaTheme="minorEastAsia" w:hAnsi="Book Antiqua"/>
          <w:b w:val="0"/>
          <w:bCs/>
          <w:lang w:val="en-US" w:eastAsia="en-US"/>
        </w:rPr>
      </w:pPr>
      <w:hyperlink w:anchor="_Toc119979677" w:history="1">
        <w:r w:rsidR="002E0A4E" w:rsidRPr="002C13E4">
          <w:rPr>
            <w:rStyle w:val="Hipervnculo"/>
            <w:rFonts w:ascii="Book Antiqua" w:hAnsi="Book Antiqua"/>
            <w:b w:val="0"/>
            <w:bCs/>
          </w:rPr>
          <w:t>5.3.2 Recepción muestras en fecha distinta de la recepción de ofertas</w:t>
        </w:r>
        <w:r w:rsidR="002E0A4E" w:rsidRPr="002C13E4">
          <w:rPr>
            <w:rFonts w:ascii="Book Antiqua" w:hAnsi="Book Antiqua"/>
            <w:b w:val="0"/>
            <w:bCs/>
            <w:webHidden/>
          </w:rPr>
          <w:tab/>
        </w:r>
        <w:r w:rsidR="002E0A4E" w:rsidRPr="002C13E4">
          <w:rPr>
            <w:rFonts w:ascii="Book Antiqua" w:hAnsi="Book Antiqua"/>
            <w:b w:val="0"/>
            <w:bCs/>
            <w:webHidden/>
          </w:rPr>
          <w:fldChar w:fldCharType="begin"/>
        </w:r>
        <w:r w:rsidR="002E0A4E" w:rsidRPr="002C13E4">
          <w:rPr>
            <w:rFonts w:ascii="Book Antiqua" w:hAnsi="Book Antiqua"/>
            <w:b w:val="0"/>
            <w:bCs/>
            <w:webHidden/>
          </w:rPr>
          <w:instrText xml:space="preserve"> PAGEREF _Toc119979677 \h </w:instrText>
        </w:r>
        <w:r w:rsidR="002E0A4E" w:rsidRPr="002C13E4">
          <w:rPr>
            <w:rFonts w:ascii="Book Antiqua" w:hAnsi="Book Antiqua"/>
            <w:b w:val="0"/>
            <w:bCs/>
            <w:webHidden/>
          </w:rPr>
        </w:r>
        <w:r w:rsidR="002E0A4E" w:rsidRPr="002C13E4">
          <w:rPr>
            <w:rFonts w:ascii="Book Antiqua" w:hAnsi="Book Antiqua"/>
            <w:b w:val="0"/>
            <w:bCs/>
            <w:webHidden/>
          </w:rPr>
          <w:fldChar w:fldCharType="separate"/>
        </w:r>
        <w:r w:rsidR="00952DED">
          <w:rPr>
            <w:rFonts w:ascii="Book Antiqua" w:hAnsi="Book Antiqua"/>
            <w:b w:val="0"/>
            <w:bCs/>
            <w:webHidden/>
          </w:rPr>
          <w:t>26</w:t>
        </w:r>
        <w:r w:rsidR="002E0A4E" w:rsidRPr="002C13E4">
          <w:rPr>
            <w:rFonts w:ascii="Book Antiqua" w:hAnsi="Book Antiqua"/>
            <w:b w:val="0"/>
            <w:bCs/>
            <w:webHidden/>
          </w:rPr>
          <w:fldChar w:fldCharType="end"/>
        </w:r>
      </w:hyperlink>
    </w:p>
    <w:p w14:paraId="4D8A150A" w14:textId="02EA292B" w:rsidR="002E0A4E" w:rsidRPr="00D458C4" w:rsidRDefault="00000000" w:rsidP="002E0A4E">
      <w:pPr>
        <w:pStyle w:val="TDC3"/>
        <w:rPr>
          <w:rFonts w:ascii="Book Antiqua" w:eastAsiaTheme="minorEastAsia" w:hAnsi="Book Antiqua"/>
          <w:b w:val="0"/>
          <w:bCs/>
          <w:lang w:val="en-US" w:eastAsia="en-US"/>
        </w:rPr>
      </w:pPr>
      <w:hyperlink w:anchor="_Toc119979678" w:history="1">
        <w:r w:rsidR="002E0A4E" w:rsidRPr="00D458C4">
          <w:rPr>
            <w:rStyle w:val="Hipervnculo"/>
            <w:rFonts w:ascii="Book Antiqua" w:hAnsi="Book Antiqua"/>
            <w:b w:val="0"/>
            <w:bCs/>
          </w:rPr>
          <w:t>5.3.3 Evaluación de la Oferta Técnica “Sobre A”</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_Toc119979678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26</w:t>
        </w:r>
        <w:r w:rsidR="002E0A4E" w:rsidRPr="00D458C4">
          <w:rPr>
            <w:rFonts w:ascii="Book Antiqua" w:hAnsi="Book Antiqua"/>
            <w:b w:val="0"/>
            <w:bCs/>
            <w:webHidden/>
          </w:rPr>
          <w:fldChar w:fldCharType="end"/>
        </w:r>
      </w:hyperlink>
    </w:p>
    <w:p w14:paraId="455610CD" w14:textId="0AE42446" w:rsidR="002E0A4E" w:rsidRPr="00D458C4" w:rsidRDefault="00000000" w:rsidP="002E0A4E">
      <w:pPr>
        <w:pStyle w:val="TDC3"/>
        <w:rPr>
          <w:rFonts w:ascii="Book Antiqua" w:eastAsiaTheme="minorEastAsia" w:hAnsi="Book Antiqua"/>
          <w:b w:val="0"/>
          <w:bCs/>
          <w:lang w:val="en-US" w:eastAsia="en-US"/>
        </w:rPr>
      </w:pPr>
      <w:hyperlink w:anchor="_Toc119979679" w:history="1">
        <w:r w:rsidR="002E0A4E" w:rsidRPr="00D458C4">
          <w:rPr>
            <w:rStyle w:val="Hipervnculo"/>
            <w:rFonts w:ascii="Book Antiqua" w:hAnsi="Book Antiqua"/>
            <w:b w:val="0"/>
            <w:bCs/>
          </w:rPr>
          <w:t>5.3.4 Evaluación de muestras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_Toc119979679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27</w:t>
        </w:r>
        <w:r w:rsidR="002E0A4E" w:rsidRPr="00D458C4">
          <w:rPr>
            <w:rFonts w:ascii="Book Antiqua" w:hAnsi="Book Antiqua"/>
            <w:b w:val="0"/>
            <w:bCs/>
            <w:webHidden/>
          </w:rPr>
          <w:fldChar w:fldCharType="end"/>
        </w:r>
      </w:hyperlink>
    </w:p>
    <w:p w14:paraId="11CF5F18" w14:textId="4422B287" w:rsidR="002E0A4E" w:rsidRPr="00D458C4" w:rsidRDefault="00000000" w:rsidP="002E0A4E">
      <w:pPr>
        <w:pStyle w:val="TDC3"/>
        <w:rPr>
          <w:rFonts w:ascii="Book Antiqua" w:eastAsiaTheme="minorEastAsia" w:hAnsi="Book Antiqua"/>
          <w:b w:val="0"/>
          <w:bCs/>
          <w:lang w:val="en-US" w:eastAsia="en-US"/>
        </w:rPr>
      </w:pPr>
      <w:hyperlink w:anchor="_Toc119979680" w:history="1">
        <w:r w:rsidR="002E0A4E" w:rsidRPr="00D458C4">
          <w:rPr>
            <w:rStyle w:val="Hipervnculo"/>
            <w:rFonts w:ascii="Book Antiqua" w:hAnsi="Book Antiqua"/>
            <w:b w:val="0"/>
            <w:bCs/>
          </w:rPr>
          <w:t xml:space="preserve">5.3.5 Evaluación de la Oferta </w:t>
        </w:r>
        <w:r w:rsidR="003E0076" w:rsidRPr="00E77DDF">
          <w:rPr>
            <w:rStyle w:val="Hipervnculo"/>
            <w:rFonts w:ascii="Book Antiqua" w:hAnsi="Book Antiqua"/>
            <w:b w:val="0"/>
            <w:bCs/>
          </w:rPr>
          <w:t>Económica</w:t>
        </w:r>
        <w:r w:rsidR="002E0A4E" w:rsidRPr="00E77DDF">
          <w:rPr>
            <w:rStyle w:val="Hipervnculo"/>
            <w:rFonts w:ascii="Book Antiqua" w:hAnsi="Book Antiqua"/>
            <w:b w:val="0"/>
            <w:bCs/>
          </w:rPr>
          <w:t xml:space="preserve"> “</w:t>
        </w:r>
        <w:r w:rsidR="002E0A4E" w:rsidRPr="00D458C4">
          <w:rPr>
            <w:rStyle w:val="Hipervnculo"/>
            <w:rFonts w:ascii="Book Antiqua" w:hAnsi="Book Antiqua"/>
            <w:b w:val="0"/>
            <w:bCs/>
          </w:rPr>
          <w:t>Sobre B” y recomendación de adjudicación</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_Toc119979680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28</w:t>
        </w:r>
        <w:r w:rsidR="002E0A4E" w:rsidRPr="00D458C4">
          <w:rPr>
            <w:rFonts w:ascii="Book Antiqua" w:hAnsi="Book Antiqua"/>
            <w:b w:val="0"/>
            <w:bCs/>
            <w:webHidden/>
          </w:rPr>
          <w:fldChar w:fldCharType="end"/>
        </w:r>
      </w:hyperlink>
    </w:p>
    <w:p w14:paraId="5B7FCE4B" w14:textId="090D6E20" w:rsidR="002E0A4E" w:rsidRPr="00D458C4" w:rsidRDefault="00000000" w:rsidP="002E0A4E">
      <w:pPr>
        <w:pStyle w:val="TDC3"/>
        <w:rPr>
          <w:rFonts w:ascii="Book Antiqua" w:eastAsiaTheme="minorEastAsia" w:hAnsi="Book Antiqua"/>
          <w:b w:val="0"/>
          <w:bCs/>
          <w:lang w:val="en-US" w:eastAsia="en-US"/>
        </w:rPr>
      </w:pPr>
      <w:hyperlink w:anchor="_Toc119979681" w:history="1">
        <w:r w:rsidR="002E0A4E" w:rsidRPr="00D458C4">
          <w:rPr>
            <w:rStyle w:val="Hipervnculo"/>
            <w:rFonts w:ascii="Book Antiqua" w:hAnsi="Book Antiqua"/>
            <w:b w:val="0"/>
            <w:bCs/>
          </w:rPr>
          <w:t>5.3.6 Recepción, apertura evaluación conjunta y sumaria de las ofertas y recomendación adjudicación</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_Toc119979681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28</w:t>
        </w:r>
        <w:r w:rsidR="002E0A4E" w:rsidRPr="00D458C4">
          <w:rPr>
            <w:rFonts w:ascii="Book Antiqua" w:hAnsi="Book Antiqua"/>
            <w:b w:val="0"/>
            <w:bCs/>
            <w:webHidden/>
          </w:rPr>
          <w:fldChar w:fldCharType="end"/>
        </w:r>
      </w:hyperlink>
    </w:p>
    <w:p w14:paraId="511A0463" w14:textId="2334DF08" w:rsidR="002E0A4E" w:rsidRPr="00D458C4" w:rsidRDefault="00000000" w:rsidP="002E0A4E">
      <w:pPr>
        <w:pStyle w:val="TDC3"/>
        <w:rPr>
          <w:rFonts w:ascii="Book Antiqua" w:eastAsiaTheme="minorEastAsia" w:hAnsi="Book Antiqua"/>
          <w:b w:val="0"/>
          <w:bCs/>
          <w:lang w:val="en-US" w:eastAsia="en-US"/>
        </w:rPr>
      </w:pPr>
      <w:hyperlink w:anchor="_Toc119979682" w:history="1">
        <w:r w:rsidR="002E0A4E" w:rsidRPr="00D458C4">
          <w:rPr>
            <w:rStyle w:val="Hipervnculo"/>
            <w:rFonts w:ascii="Book Antiqua" w:hAnsi="Book Antiqua"/>
            <w:b w:val="0"/>
            <w:bCs/>
          </w:rPr>
          <w:t>5.3.7 Declaratoria de desierto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_Toc119979682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29</w:t>
        </w:r>
        <w:r w:rsidR="002E0A4E" w:rsidRPr="00D458C4">
          <w:rPr>
            <w:rFonts w:ascii="Book Antiqua" w:hAnsi="Book Antiqua"/>
            <w:b w:val="0"/>
            <w:bCs/>
            <w:webHidden/>
          </w:rPr>
          <w:fldChar w:fldCharType="end"/>
        </w:r>
      </w:hyperlink>
    </w:p>
    <w:p w14:paraId="6E272E71" w14:textId="0E4C9C73" w:rsidR="002E0A4E" w:rsidRPr="00D458C4" w:rsidRDefault="00000000" w:rsidP="002E0A4E">
      <w:pPr>
        <w:pStyle w:val="TDC3"/>
        <w:rPr>
          <w:rFonts w:ascii="Book Antiqua" w:eastAsiaTheme="minorEastAsia" w:hAnsi="Book Antiqua"/>
          <w:b w:val="0"/>
          <w:bCs/>
          <w:lang w:val="en-US" w:eastAsia="en-US"/>
        </w:rPr>
      </w:pPr>
      <w:hyperlink w:anchor="_Toc119979683" w:history="1">
        <w:r w:rsidR="002E0A4E" w:rsidRPr="00D458C4">
          <w:rPr>
            <w:rStyle w:val="Hipervnculo"/>
            <w:rFonts w:ascii="Book Antiqua" w:hAnsi="Book Antiqua"/>
            <w:b w:val="0"/>
            <w:bCs/>
          </w:rPr>
          <w:t>5.3.8 Declaratoria de cancelación</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_Toc119979683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30</w:t>
        </w:r>
        <w:r w:rsidR="002E0A4E" w:rsidRPr="00D458C4">
          <w:rPr>
            <w:rFonts w:ascii="Book Antiqua" w:hAnsi="Book Antiqua"/>
            <w:b w:val="0"/>
            <w:bCs/>
            <w:webHidden/>
          </w:rPr>
          <w:fldChar w:fldCharType="end"/>
        </w:r>
      </w:hyperlink>
    </w:p>
    <w:p w14:paraId="702D9524" w14:textId="12C029ED" w:rsidR="002E0A4E" w:rsidRPr="00D458C4" w:rsidRDefault="00000000" w:rsidP="002E0A4E">
      <w:pPr>
        <w:pStyle w:val="TDC3"/>
        <w:rPr>
          <w:rFonts w:ascii="Book Antiqua" w:eastAsiaTheme="minorEastAsia" w:hAnsi="Book Antiqua"/>
          <w:b w:val="0"/>
          <w:bCs/>
          <w:lang w:val="en-US" w:eastAsia="en-US"/>
        </w:rPr>
      </w:pPr>
      <w:hyperlink w:anchor="_Toc119979684" w:history="1">
        <w:r w:rsidR="002E0A4E" w:rsidRPr="00D458C4">
          <w:rPr>
            <w:rStyle w:val="Hipervnculo"/>
            <w:rFonts w:ascii="Book Antiqua" w:hAnsi="Book Antiqua"/>
            <w:b w:val="0"/>
            <w:bCs/>
          </w:rPr>
          <w:t>5.3.9 Desempate entre oferentes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_Toc119979684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30</w:t>
        </w:r>
        <w:r w:rsidR="002E0A4E" w:rsidRPr="00D458C4">
          <w:rPr>
            <w:rFonts w:ascii="Book Antiqua" w:hAnsi="Book Antiqua"/>
            <w:b w:val="0"/>
            <w:bCs/>
            <w:webHidden/>
          </w:rPr>
          <w:fldChar w:fldCharType="end"/>
        </w:r>
      </w:hyperlink>
    </w:p>
    <w:p w14:paraId="1FBF7C18" w14:textId="55BBD99F" w:rsidR="002E0A4E" w:rsidRPr="00D458C4" w:rsidRDefault="00000000" w:rsidP="002E0A4E">
      <w:pPr>
        <w:pStyle w:val="TDC3"/>
        <w:rPr>
          <w:rFonts w:ascii="Book Antiqua" w:eastAsiaTheme="minorEastAsia" w:hAnsi="Book Antiqua"/>
          <w:b w:val="0"/>
          <w:bCs/>
          <w:lang w:val="en-US" w:eastAsia="en-US"/>
        </w:rPr>
      </w:pPr>
      <w:hyperlink w:anchor="_Toc119979685" w:history="1">
        <w:r w:rsidR="002E0A4E" w:rsidRPr="00D458C4">
          <w:rPr>
            <w:rStyle w:val="Hipervnculo"/>
            <w:rFonts w:ascii="Book Antiqua" w:hAnsi="Book Antiqua"/>
            <w:b w:val="0"/>
            <w:bCs/>
          </w:rPr>
          <w:t>5.3.10 Aprobación de adjudicación</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_Toc119979685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31</w:t>
        </w:r>
        <w:r w:rsidR="002E0A4E" w:rsidRPr="00D458C4">
          <w:rPr>
            <w:rFonts w:ascii="Book Antiqua" w:hAnsi="Book Antiqua"/>
            <w:b w:val="0"/>
            <w:bCs/>
            <w:webHidden/>
          </w:rPr>
          <w:fldChar w:fldCharType="end"/>
        </w:r>
      </w:hyperlink>
    </w:p>
    <w:p w14:paraId="10085B7F" w14:textId="4F41A657" w:rsidR="002E0A4E" w:rsidRPr="00D458C4" w:rsidRDefault="00000000" w:rsidP="002E0A4E">
      <w:pPr>
        <w:pStyle w:val="TDC3"/>
        <w:rPr>
          <w:rFonts w:ascii="Book Antiqua" w:eastAsiaTheme="minorEastAsia" w:hAnsi="Book Antiqua"/>
          <w:b w:val="0"/>
          <w:bCs/>
          <w:lang w:val="en-US" w:eastAsia="en-US"/>
        </w:rPr>
      </w:pPr>
      <w:hyperlink w:anchor="_Toc119979686" w:history="1">
        <w:r w:rsidR="002E0A4E" w:rsidRPr="00D458C4">
          <w:rPr>
            <w:rStyle w:val="Hipervnculo"/>
            <w:rFonts w:ascii="Book Antiqua" w:hAnsi="Book Antiqua"/>
            <w:b w:val="0"/>
            <w:bCs/>
          </w:rPr>
          <w:t>5.3.11 Adjudicaciones posteriores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_Toc119979686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31</w:t>
        </w:r>
        <w:r w:rsidR="002E0A4E" w:rsidRPr="00D458C4">
          <w:rPr>
            <w:rFonts w:ascii="Book Antiqua" w:hAnsi="Book Antiqua"/>
            <w:b w:val="0"/>
            <w:bCs/>
            <w:webHidden/>
          </w:rPr>
          <w:fldChar w:fldCharType="end"/>
        </w:r>
      </w:hyperlink>
    </w:p>
    <w:p w14:paraId="2BAAC226" w14:textId="5A9DCE10" w:rsidR="002E0A4E" w:rsidRPr="00D458C4" w:rsidRDefault="00000000" w:rsidP="002E0A4E">
      <w:pPr>
        <w:pStyle w:val="TDC2"/>
        <w:rPr>
          <w:rFonts w:ascii="Book Antiqua" w:eastAsiaTheme="minorEastAsia" w:hAnsi="Book Antiqua"/>
          <w:b w:val="0"/>
          <w:bCs/>
          <w:lang w:val="en-US" w:eastAsia="en-US"/>
        </w:rPr>
      </w:pPr>
      <w:hyperlink w:anchor="_Toc119979687" w:history="1">
        <w:r w:rsidR="002E0A4E" w:rsidRPr="00D458C4">
          <w:rPr>
            <w:rStyle w:val="Hipervnculo"/>
            <w:rFonts w:ascii="Book Antiqua" w:hAnsi="Book Antiqua"/>
            <w:b w:val="0"/>
            <w:bCs/>
          </w:rPr>
          <w:t>5.4 Etapa contractual</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_Toc119979687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31</w:t>
        </w:r>
        <w:r w:rsidR="002E0A4E" w:rsidRPr="00D458C4">
          <w:rPr>
            <w:rFonts w:ascii="Book Antiqua" w:hAnsi="Book Antiqua"/>
            <w:b w:val="0"/>
            <w:bCs/>
            <w:webHidden/>
          </w:rPr>
          <w:fldChar w:fldCharType="end"/>
        </w:r>
      </w:hyperlink>
    </w:p>
    <w:p w14:paraId="50E6E952" w14:textId="0E5C5E72" w:rsidR="002E0A4E" w:rsidRPr="00D458C4" w:rsidRDefault="00000000" w:rsidP="002E0A4E">
      <w:pPr>
        <w:pStyle w:val="TDC3"/>
        <w:rPr>
          <w:rFonts w:ascii="Book Antiqua" w:eastAsiaTheme="minorEastAsia" w:hAnsi="Book Antiqua"/>
          <w:b w:val="0"/>
          <w:bCs/>
          <w:lang w:val="en-US" w:eastAsia="en-US"/>
        </w:rPr>
      </w:pPr>
      <w:hyperlink w:anchor="_Toc119979688" w:history="1">
        <w:r w:rsidR="002E0A4E" w:rsidRPr="00D458C4">
          <w:rPr>
            <w:rStyle w:val="Hipervnculo"/>
            <w:rFonts w:ascii="Book Antiqua" w:hAnsi="Book Antiqua"/>
            <w:b w:val="0"/>
            <w:bCs/>
          </w:rPr>
          <w:t>5.4.1 Perfeccionamiento del contrato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_Toc119979688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31</w:t>
        </w:r>
        <w:r w:rsidR="002E0A4E" w:rsidRPr="00D458C4">
          <w:rPr>
            <w:rFonts w:ascii="Book Antiqua" w:hAnsi="Book Antiqua"/>
            <w:b w:val="0"/>
            <w:bCs/>
            <w:webHidden/>
          </w:rPr>
          <w:fldChar w:fldCharType="end"/>
        </w:r>
      </w:hyperlink>
    </w:p>
    <w:p w14:paraId="4591CD80" w14:textId="789709C7" w:rsidR="002E0A4E" w:rsidRPr="00D458C4" w:rsidRDefault="00000000" w:rsidP="002E0A4E">
      <w:pPr>
        <w:pStyle w:val="TDC3"/>
        <w:rPr>
          <w:rFonts w:ascii="Book Antiqua" w:eastAsiaTheme="minorEastAsia" w:hAnsi="Book Antiqua"/>
          <w:b w:val="0"/>
          <w:bCs/>
          <w:lang w:val="en-US" w:eastAsia="en-US"/>
        </w:rPr>
      </w:pPr>
      <w:hyperlink w:anchor="_Toc119979689" w:history="1">
        <w:r w:rsidR="002E0A4E" w:rsidRPr="00D458C4">
          <w:rPr>
            <w:rStyle w:val="Hipervnculo"/>
            <w:rFonts w:ascii="Book Antiqua" w:hAnsi="Book Antiqua"/>
            <w:b w:val="0"/>
            <w:bCs/>
          </w:rPr>
          <w:t>5.4.2 Garantías del contrato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_Toc119979689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32</w:t>
        </w:r>
        <w:r w:rsidR="002E0A4E" w:rsidRPr="00D458C4">
          <w:rPr>
            <w:rFonts w:ascii="Book Antiqua" w:hAnsi="Book Antiqua"/>
            <w:b w:val="0"/>
            <w:bCs/>
            <w:webHidden/>
          </w:rPr>
          <w:fldChar w:fldCharType="end"/>
        </w:r>
      </w:hyperlink>
    </w:p>
    <w:p w14:paraId="058571C2" w14:textId="3832A1A2" w:rsidR="002E0A4E" w:rsidRPr="00D458C4" w:rsidRDefault="00000000" w:rsidP="002E0A4E">
      <w:pPr>
        <w:pStyle w:val="TDC3"/>
        <w:rPr>
          <w:rFonts w:ascii="Book Antiqua" w:eastAsiaTheme="minorEastAsia" w:hAnsi="Book Antiqua"/>
          <w:b w:val="0"/>
          <w:bCs/>
          <w:lang w:val="en-US" w:eastAsia="en-US"/>
        </w:rPr>
      </w:pPr>
      <w:hyperlink w:anchor="_Toc119979690" w:history="1">
        <w:r w:rsidR="002E0A4E" w:rsidRPr="00D458C4">
          <w:rPr>
            <w:rStyle w:val="Hipervnculo"/>
            <w:rFonts w:ascii="Book Antiqua" w:hAnsi="Book Antiqua"/>
            <w:b w:val="0"/>
            <w:bCs/>
          </w:rPr>
          <w:t>5.4.3 Plazo para la suscripción del contrato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_Toc119979690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33</w:t>
        </w:r>
        <w:r w:rsidR="002E0A4E" w:rsidRPr="00D458C4">
          <w:rPr>
            <w:rFonts w:ascii="Book Antiqua" w:hAnsi="Book Antiqua"/>
            <w:b w:val="0"/>
            <w:bCs/>
            <w:webHidden/>
          </w:rPr>
          <w:fldChar w:fldCharType="end"/>
        </w:r>
      </w:hyperlink>
    </w:p>
    <w:p w14:paraId="6B69D32D" w14:textId="1632ECD1" w:rsidR="002E0A4E" w:rsidRPr="00D458C4" w:rsidRDefault="00000000" w:rsidP="002E0A4E">
      <w:pPr>
        <w:pStyle w:val="TDC3"/>
        <w:rPr>
          <w:rFonts w:ascii="Book Antiqua" w:eastAsiaTheme="minorEastAsia" w:hAnsi="Book Antiqua"/>
          <w:b w:val="0"/>
          <w:bCs/>
          <w:lang w:val="en-US" w:eastAsia="en-US"/>
        </w:rPr>
      </w:pPr>
      <w:hyperlink w:anchor="_Toc119979691" w:history="1">
        <w:r w:rsidR="002E0A4E" w:rsidRPr="00D458C4">
          <w:rPr>
            <w:rStyle w:val="Hipervnculo"/>
            <w:rFonts w:ascii="Book Antiqua" w:hAnsi="Book Antiqua"/>
            <w:b w:val="0"/>
            <w:bCs/>
          </w:rPr>
          <w:t>5.4.4 Responsable del contrato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_Toc119979691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33</w:t>
        </w:r>
        <w:r w:rsidR="002E0A4E" w:rsidRPr="00D458C4">
          <w:rPr>
            <w:rFonts w:ascii="Book Antiqua" w:hAnsi="Book Antiqua"/>
            <w:b w:val="0"/>
            <w:bCs/>
            <w:webHidden/>
          </w:rPr>
          <w:fldChar w:fldCharType="end"/>
        </w:r>
      </w:hyperlink>
    </w:p>
    <w:p w14:paraId="55D74BEC" w14:textId="1F626352" w:rsidR="002E0A4E" w:rsidRPr="00D458C4" w:rsidRDefault="00000000" w:rsidP="002E0A4E">
      <w:pPr>
        <w:pStyle w:val="TDC3"/>
        <w:rPr>
          <w:rFonts w:ascii="Book Antiqua" w:eastAsiaTheme="minorEastAsia" w:hAnsi="Book Antiqua"/>
          <w:b w:val="0"/>
          <w:bCs/>
          <w:lang w:val="en-US" w:eastAsia="en-US"/>
        </w:rPr>
      </w:pPr>
      <w:hyperlink w:anchor="_Toc119979692" w:history="1">
        <w:r w:rsidR="002E0A4E" w:rsidRPr="00D458C4">
          <w:rPr>
            <w:rStyle w:val="Hipervnculo"/>
            <w:rFonts w:ascii="Book Antiqua" w:hAnsi="Book Antiqua"/>
            <w:b w:val="0"/>
            <w:bCs/>
          </w:rPr>
          <w:t>5.4.5 Recepción de bienes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_Toc119979692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34</w:t>
        </w:r>
        <w:r w:rsidR="002E0A4E" w:rsidRPr="00D458C4">
          <w:rPr>
            <w:rFonts w:ascii="Book Antiqua" w:hAnsi="Book Antiqua"/>
            <w:b w:val="0"/>
            <w:bCs/>
            <w:webHidden/>
          </w:rPr>
          <w:fldChar w:fldCharType="end"/>
        </w:r>
      </w:hyperlink>
    </w:p>
    <w:p w14:paraId="3F889033" w14:textId="51625495" w:rsidR="002E0A4E" w:rsidRPr="00D458C4" w:rsidRDefault="00000000" w:rsidP="002E0A4E">
      <w:pPr>
        <w:pStyle w:val="TDC3"/>
        <w:rPr>
          <w:rFonts w:ascii="Book Antiqua" w:eastAsiaTheme="minorEastAsia" w:hAnsi="Book Antiqua"/>
          <w:b w:val="0"/>
          <w:bCs/>
          <w:lang w:val="en-US" w:eastAsia="en-US"/>
        </w:rPr>
      </w:pPr>
      <w:hyperlink w:anchor="_Toc119979693" w:history="1">
        <w:r w:rsidR="002E0A4E" w:rsidRPr="00D458C4">
          <w:rPr>
            <w:rStyle w:val="Hipervnculo"/>
            <w:rFonts w:ascii="Book Antiqua" w:hAnsi="Book Antiqua"/>
            <w:b w:val="0"/>
            <w:bCs/>
          </w:rPr>
          <w:t>5.4.6 Recepción de obras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_Toc119979693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34</w:t>
        </w:r>
        <w:r w:rsidR="002E0A4E" w:rsidRPr="00D458C4">
          <w:rPr>
            <w:rFonts w:ascii="Book Antiqua" w:hAnsi="Book Antiqua"/>
            <w:b w:val="0"/>
            <w:bCs/>
            <w:webHidden/>
          </w:rPr>
          <w:fldChar w:fldCharType="end"/>
        </w:r>
      </w:hyperlink>
    </w:p>
    <w:p w14:paraId="7510CAD8" w14:textId="5D7FBEFE" w:rsidR="002E0A4E" w:rsidRPr="00D458C4" w:rsidRDefault="00000000" w:rsidP="002E0A4E">
      <w:pPr>
        <w:pStyle w:val="TDC3"/>
        <w:rPr>
          <w:rFonts w:ascii="Book Antiqua" w:eastAsiaTheme="minorEastAsia" w:hAnsi="Book Antiqua"/>
          <w:b w:val="0"/>
          <w:bCs/>
          <w:lang w:val="en-US" w:eastAsia="en-US"/>
        </w:rPr>
      </w:pPr>
      <w:hyperlink w:anchor="_Toc119979694" w:history="1">
        <w:r w:rsidR="002E0A4E" w:rsidRPr="00D458C4">
          <w:rPr>
            <w:rStyle w:val="Hipervnculo"/>
            <w:rFonts w:ascii="Book Antiqua" w:hAnsi="Book Antiqua"/>
            <w:b w:val="0"/>
            <w:bCs/>
          </w:rPr>
          <w:t>5.4.7 Garantía de vicios ocultos para obras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_Toc119979694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35</w:t>
        </w:r>
        <w:r w:rsidR="002E0A4E" w:rsidRPr="00D458C4">
          <w:rPr>
            <w:rFonts w:ascii="Book Antiqua" w:hAnsi="Book Antiqua"/>
            <w:b w:val="0"/>
            <w:bCs/>
            <w:webHidden/>
          </w:rPr>
          <w:fldChar w:fldCharType="end"/>
        </w:r>
      </w:hyperlink>
    </w:p>
    <w:p w14:paraId="2042A3E7" w14:textId="078AA6F1" w:rsidR="002E0A4E" w:rsidRPr="00D458C4" w:rsidRDefault="00000000" w:rsidP="002E0A4E">
      <w:pPr>
        <w:pStyle w:val="TDC3"/>
        <w:rPr>
          <w:rFonts w:ascii="Book Antiqua" w:eastAsiaTheme="minorEastAsia" w:hAnsi="Book Antiqua"/>
          <w:b w:val="0"/>
          <w:bCs/>
          <w:lang w:val="en-US" w:eastAsia="en-US"/>
        </w:rPr>
      </w:pPr>
      <w:hyperlink w:anchor="_Toc119979695" w:history="1">
        <w:r w:rsidR="002E0A4E" w:rsidRPr="00D458C4">
          <w:rPr>
            <w:rStyle w:val="Hipervnculo"/>
            <w:rFonts w:ascii="Book Antiqua" w:hAnsi="Book Antiqua"/>
            <w:b w:val="0"/>
            <w:bCs/>
          </w:rPr>
          <w:t>5.4.8 Tiempo de ejecución del contrato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_Toc119979695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35</w:t>
        </w:r>
        <w:r w:rsidR="002E0A4E" w:rsidRPr="00D458C4">
          <w:rPr>
            <w:rFonts w:ascii="Book Antiqua" w:hAnsi="Book Antiqua"/>
            <w:b w:val="0"/>
            <w:bCs/>
            <w:webHidden/>
          </w:rPr>
          <w:fldChar w:fldCharType="end"/>
        </w:r>
      </w:hyperlink>
    </w:p>
    <w:p w14:paraId="379689E5" w14:textId="5D204261" w:rsidR="002E0A4E" w:rsidRPr="00D458C4" w:rsidRDefault="00000000" w:rsidP="002E0A4E">
      <w:pPr>
        <w:pStyle w:val="TDC3"/>
        <w:rPr>
          <w:rFonts w:ascii="Book Antiqua" w:eastAsiaTheme="minorEastAsia" w:hAnsi="Book Antiqua"/>
          <w:b w:val="0"/>
          <w:bCs/>
          <w:lang w:val="en-US" w:eastAsia="en-US"/>
        </w:rPr>
      </w:pPr>
      <w:hyperlink w:anchor="_Toc119979696" w:history="1">
        <w:r w:rsidR="002E0A4E" w:rsidRPr="00D458C4">
          <w:rPr>
            <w:rStyle w:val="Hipervnculo"/>
            <w:rFonts w:ascii="Book Antiqua" w:hAnsi="Book Antiqua"/>
            <w:b w:val="0"/>
            <w:bCs/>
          </w:rPr>
          <w:t>5.4.9 Forma y condiciones de pago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_Toc119979696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35</w:t>
        </w:r>
        <w:r w:rsidR="002E0A4E" w:rsidRPr="00D458C4">
          <w:rPr>
            <w:rFonts w:ascii="Book Antiqua" w:hAnsi="Book Antiqua"/>
            <w:b w:val="0"/>
            <w:bCs/>
            <w:webHidden/>
          </w:rPr>
          <w:fldChar w:fldCharType="end"/>
        </w:r>
      </w:hyperlink>
    </w:p>
    <w:p w14:paraId="2534D9C7" w14:textId="31835CC9" w:rsidR="002E0A4E" w:rsidRPr="00D458C4" w:rsidRDefault="00000000" w:rsidP="002E0A4E">
      <w:pPr>
        <w:pStyle w:val="TDC3"/>
        <w:rPr>
          <w:rFonts w:ascii="Book Antiqua" w:eastAsiaTheme="minorEastAsia" w:hAnsi="Book Antiqua"/>
          <w:b w:val="0"/>
          <w:bCs/>
          <w:lang w:val="en-US" w:eastAsia="en-US"/>
        </w:rPr>
      </w:pPr>
      <w:hyperlink w:anchor="_Toc119979697" w:history="1">
        <w:r w:rsidR="002E0A4E" w:rsidRPr="00D458C4">
          <w:rPr>
            <w:rStyle w:val="Hipervnculo"/>
            <w:rFonts w:ascii="Book Antiqua" w:hAnsi="Book Antiqua"/>
            <w:b w:val="0"/>
            <w:bCs/>
          </w:rPr>
          <w:t>5.4.10 Modificación de los contratos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_Toc119979697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35</w:t>
        </w:r>
        <w:r w:rsidR="002E0A4E" w:rsidRPr="00D458C4">
          <w:rPr>
            <w:rFonts w:ascii="Book Antiqua" w:hAnsi="Book Antiqua"/>
            <w:b w:val="0"/>
            <w:bCs/>
            <w:webHidden/>
          </w:rPr>
          <w:fldChar w:fldCharType="end"/>
        </w:r>
      </w:hyperlink>
    </w:p>
    <w:p w14:paraId="77937AFC" w14:textId="55EEC887" w:rsidR="002E0A4E" w:rsidRPr="00D458C4" w:rsidRDefault="00000000" w:rsidP="002E0A4E">
      <w:pPr>
        <w:pStyle w:val="TDC3"/>
        <w:rPr>
          <w:rFonts w:ascii="Book Antiqua" w:eastAsiaTheme="minorEastAsia" w:hAnsi="Book Antiqua"/>
          <w:b w:val="0"/>
          <w:bCs/>
          <w:lang w:val="en-US" w:eastAsia="en-US"/>
        </w:rPr>
      </w:pPr>
      <w:hyperlink w:anchor="_Toc119979698" w:history="1">
        <w:r w:rsidR="002E0A4E" w:rsidRPr="00D458C4">
          <w:rPr>
            <w:rStyle w:val="Hipervnculo"/>
            <w:rFonts w:ascii="Book Antiqua" w:hAnsi="Book Antiqua"/>
            <w:b w:val="0"/>
            <w:bCs/>
          </w:rPr>
          <w:t>5.4.11 Suspensión del contrato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_Toc119979698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35</w:t>
        </w:r>
        <w:r w:rsidR="002E0A4E" w:rsidRPr="00D458C4">
          <w:rPr>
            <w:rFonts w:ascii="Book Antiqua" w:hAnsi="Book Antiqua"/>
            <w:b w:val="0"/>
            <w:bCs/>
            <w:webHidden/>
          </w:rPr>
          <w:fldChar w:fldCharType="end"/>
        </w:r>
      </w:hyperlink>
    </w:p>
    <w:p w14:paraId="6FE211A0" w14:textId="5D0E1094" w:rsidR="002E0A4E" w:rsidRPr="00D458C4" w:rsidRDefault="00000000" w:rsidP="002E0A4E">
      <w:pPr>
        <w:pStyle w:val="TDC3"/>
        <w:rPr>
          <w:rFonts w:ascii="Book Antiqua" w:eastAsiaTheme="minorEastAsia" w:hAnsi="Book Antiqua"/>
          <w:b w:val="0"/>
          <w:bCs/>
          <w:lang w:val="en-US" w:eastAsia="en-US"/>
        </w:rPr>
      </w:pPr>
      <w:hyperlink w:anchor="_Toc119979699" w:history="1">
        <w:r w:rsidR="002E0A4E" w:rsidRPr="00D458C4">
          <w:rPr>
            <w:rStyle w:val="Hipervnculo"/>
            <w:rFonts w:ascii="Book Antiqua" w:hAnsi="Book Antiqua"/>
            <w:b w:val="0"/>
            <w:bCs/>
          </w:rPr>
          <w:t>5.4.12 Reajuste de precios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_Toc119979699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36</w:t>
        </w:r>
        <w:r w:rsidR="002E0A4E" w:rsidRPr="00D458C4">
          <w:rPr>
            <w:rFonts w:ascii="Book Antiqua" w:hAnsi="Book Antiqua"/>
            <w:b w:val="0"/>
            <w:bCs/>
            <w:webHidden/>
          </w:rPr>
          <w:fldChar w:fldCharType="end"/>
        </w:r>
      </w:hyperlink>
    </w:p>
    <w:p w14:paraId="4ECB1F89" w14:textId="0C631FBE" w:rsidR="002E0A4E" w:rsidRPr="00D458C4" w:rsidRDefault="00000000" w:rsidP="002E0A4E">
      <w:pPr>
        <w:pStyle w:val="TDC3"/>
        <w:rPr>
          <w:rFonts w:ascii="Book Antiqua" w:eastAsiaTheme="minorEastAsia" w:hAnsi="Book Antiqua"/>
          <w:b w:val="0"/>
          <w:bCs/>
          <w:lang w:val="en-US" w:eastAsia="en-US"/>
        </w:rPr>
      </w:pPr>
      <w:hyperlink w:anchor="_Toc119979700" w:history="1">
        <w:r w:rsidR="002E0A4E" w:rsidRPr="00D458C4">
          <w:rPr>
            <w:rStyle w:val="Hipervnculo"/>
            <w:rFonts w:ascii="Book Antiqua" w:hAnsi="Book Antiqua"/>
            <w:b w:val="0"/>
            <w:bCs/>
          </w:rPr>
          <w:t>5.4.13 Subcontratación</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_Toc119979700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36</w:t>
        </w:r>
        <w:r w:rsidR="002E0A4E" w:rsidRPr="00D458C4">
          <w:rPr>
            <w:rFonts w:ascii="Book Antiqua" w:hAnsi="Book Antiqua"/>
            <w:b w:val="0"/>
            <w:bCs/>
            <w:webHidden/>
          </w:rPr>
          <w:fldChar w:fldCharType="end"/>
        </w:r>
      </w:hyperlink>
    </w:p>
    <w:p w14:paraId="6185A0B6" w14:textId="1E30D4BA" w:rsidR="002E0A4E" w:rsidRPr="00D458C4" w:rsidRDefault="00000000" w:rsidP="002E0A4E">
      <w:pPr>
        <w:pStyle w:val="TDC3"/>
        <w:rPr>
          <w:rFonts w:ascii="Book Antiqua" w:eastAsiaTheme="minorEastAsia" w:hAnsi="Book Antiqua"/>
          <w:b w:val="0"/>
          <w:bCs/>
          <w:lang w:val="en-US" w:eastAsia="en-US"/>
        </w:rPr>
      </w:pPr>
      <w:hyperlink w:anchor="_Toc119979701" w:history="1">
        <w:r w:rsidR="002E0A4E" w:rsidRPr="00D458C4">
          <w:rPr>
            <w:rStyle w:val="Hipervnculo"/>
            <w:rFonts w:ascii="Book Antiqua" w:hAnsi="Book Antiqua"/>
            <w:b w:val="0"/>
            <w:bCs/>
          </w:rPr>
          <w:t>5.4.14 Vigencia del contrato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_Toc119979701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36</w:t>
        </w:r>
        <w:r w:rsidR="002E0A4E" w:rsidRPr="00D458C4">
          <w:rPr>
            <w:rFonts w:ascii="Book Antiqua" w:hAnsi="Book Antiqua"/>
            <w:b w:val="0"/>
            <w:bCs/>
            <w:webHidden/>
          </w:rPr>
          <w:fldChar w:fldCharType="end"/>
        </w:r>
      </w:hyperlink>
    </w:p>
    <w:p w14:paraId="5E734D11" w14:textId="6D10A6AA" w:rsidR="002E0A4E" w:rsidRPr="00D458C4" w:rsidRDefault="00000000" w:rsidP="002E0A4E">
      <w:pPr>
        <w:pStyle w:val="TDC3"/>
        <w:rPr>
          <w:rFonts w:ascii="Book Antiqua" w:eastAsiaTheme="minorEastAsia" w:hAnsi="Book Antiqua"/>
          <w:b w:val="0"/>
          <w:bCs/>
          <w:lang w:val="en-US" w:eastAsia="en-US"/>
        </w:rPr>
      </w:pPr>
      <w:hyperlink w:anchor="_Toc119979702" w:history="1">
        <w:r w:rsidR="002E0A4E" w:rsidRPr="00D458C4">
          <w:rPr>
            <w:rStyle w:val="Hipervnculo"/>
            <w:rFonts w:ascii="Book Antiqua" w:hAnsi="Book Antiqua"/>
            <w:b w:val="0"/>
            <w:bCs/>
          </w:rPr>
          <w:t>5.4.15 Finalización del contrato</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_Toc119979702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36</w:t>
        </w:r>
        <w:r w:rsidR="002E0A4E" w:rsidRPr="00D458C4">
          <w:rPr>
            <w:rFonts w:ascii="Book Antiqua" w:hAnsi="Book Antiqua"/>
            <w:b w:val="0"/>
            <w:bCs/>
            <w:webHidden/>
          </w:rPr>
          <w:fldChar w:fldCharType="end"/>
        </w:r>
      </w:hyperlink>
    </w:p>
    <w:p w14:paraId="0860750C" w14:textId="733B0BB3" w:rsidR="002E0A4E" w:rsidRPr="00D458C4" w:rsidRDefault="00000000" w:rsidP="002E0A4E">
      <w:pPr>
        <w:pStyle w:val="TDC3"/>
        <w:rPr>
          <w:rFonts w:ascii="Book Antiqua" w:eastAsiaTheme="minorEastAsia" w:hAnsi="Book Antiqua"/>
          <w:b w:val="0"/>
          <w:bCs/>
          <w:lang w:val="en-US" w:eastAsia="en-US"/>
        </w:rPr>
      </w:pPr>
      <w:hyperlink w:anchor="_Toc119979703" w:history="1">
        <w:r w:rsidR="002E0A4E" w:rsidRPr="00D458C4">
          <w:rPr>
            <w:rStyle w:val="Hipervnculo"/>
            <w:rFonts w:ascii="Book Antiqua" w:hAnsi="Book Antiqua"/>
            <w:b w:val="0"/>
            <w:bCs/>
          </w:rPr>
          <w:t>5.4.16 Incumplimiento de contrato y sus consecuencias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_Toc119979703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36</w:t>
        </w:r>
        <w:r w:rsidR="002E0A4E" w:rsidRPr="00D458C4">
          <w:rPr>
            <w:rFonts w:ascii="Book Antiqua" w:hAnsi="Book Antiqua"/>
            <w:b w:val="0"/>
            <w:bCs/>
            <w:webHidden/>
          </w:rPr>
          <w:fldChar w:fldCharType="end"/>
        </w:r>
      </w:hyperlink>
    </w:p>
    <w:p w14:paraId="7777081A" w14:textId="261521DF" w:rsidR="002E0A4E" w:rsidRPr="00D458C4" w:rsidRDefault="00000000" w:rsidP="002E0A4E">
      <w:pPr>
        <w:pStyle w:val="TDC3"/>
        <w:rPr>
          <w:rFonts w:ascii="Book Antiqua" w:eastAsiaTheme="minorEastAsia" w:hAnsi="Book Antiqua"/>
          <w:b w:val="0"/>
          <w:bCs/>
          <w:lang w:val="en-US" w:eastAsia="en-US"/>
        </w:rPr>
      </w:pPr>
      <w:hyperlink w:anchor="_Toc119979704" w:history="1">
        <w:r w:rsidR="002E0A4E" w:rsidRPr="00D458C4">
          <w:rPr>
            <w:rStyle w:val="Hipervnculo"/>
            <w:rFonts w:ascii="Book Antiqua" w:hAnsi="Book Antiqua"/>
            <w:b w:val="0"/>
            <w:bCs/>
          </w:rPr>
          <w:t>5.4.17 Causales de inhabilitación del RPE</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_Toc119979704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37</w:t>
        </w:r>
        <w:r w:rsidR="002E0A4E" w:rsidRPr="00D458C4">
          <w:rPr>
            <w:rFonts w:ascii="Book Antiqua" w:hAnsi="Book Antiqua"/>
            <w:b w:val="0"/>
            <w:bCs/>
            <w:webHidden/>
          </w:rPr>
          <w:fldChar w:fldCharType="end"/>
        </w:r>
      </w:hyperlink>
    </w:p>
    <w:p w14:paraId="2C7EB6DF" w14:textId="7519DB9E" w:rsidR="002E0A4E" w:rsidRPr="00D458C4" w:rsidRDefault="00000000" w:rsidP="002E0A4E">
      <w:pPr>
        <w:pStyle w:val="TDC2"/>
        <w:rPr>
          <w:rFonts w:ascii="Book Antiqua" w:eastAsiaTheme="minorEastAsia" w:hAnsi="Book Antiqua"/>
          <w:b w:val="0"/>
          <w:bCs/>
          <w:lang w:val="en-US" w:eastAsia="en-US"/>
        </w:rPr>
      </w:pPr>
      <w:hyperlink w:anchor="_Toc119979705" w:history="1">
        <w:r w:rsidR="002E0A4E" w:rsidRPr="00D458C4">
          <w:rPr>
            <w:rStyle w:val="Hipervnculo"/>
            <w:rFonts w:ascii="Book Antiqua" w:hAnsi="Book Antiqua"/>
            <w:b w:val="0"/>
            <w:bCs/>
          </w:rPr>
          <w:t>5.5 Anexos documentos estandarizados</w:t>
        </w:r>
        <w:r w:rsidR="002E0A4E" w:rsidRPr="00D458C4">
          <w:rPr>
            <w:rFonts w:ascii="Book Antiqua" w:hAnsi="Book Antiqua"/>
            <w:b w:val="0"/>
            <w:bCs/>
            <w:webHidden/>
          </w:rPr>
          <w:tab/>
        </w:r>
        <w:r w:rsidR="002E0A4E" w:rsidRPr="00D458C4">
          <w:rPr>
            <w:rFonts w:ascii="Book Antiqua" w:hAnsi="Book Antiqua"/>
            <w:b w:val="0"/>
            <w:bCs/>
            <w:webHidden/>
          </w:rPr>
          <w:fldChar w:fldCharType="begin"/>
        </w:r>
        <w:r w:rsidR="002E0A4E" w:rsidRPr="00D458C4">
          <w:rPr>
            <w:rFonts w:ascii="Book Antiqua" w:hAnsi="Book Antiqua"/>
            <w:b w:val="0"/>
            <w:bCs/>
            <w:webHidden/>
          </w:rPr>
          <w:instrText xml:space="preserve"> PAGEREF _Toc119979705 \h </w:instrText>
        </w:r>
        <w:r w:rsidR="002E0A4E" w:rsidRPr="00D458C4">
          <w:rPr>
            <w:rFonts w:ascii="Book Antiqua" w:hAnsi="Book Antiqua"/>
            <w:b w:val="0"/>
            <w:bCs/>
            <w:webHidden/>
          </w:rPr>
        </w:r>
        <w:r w:rsidR="002E0A4E" w:rsidRPr="00D458C4">
          <w:rPr>
            <w:rFonts w:ascii="Book Antiqua" w:hAnsi="Book Antiqua"/>
            <w:b w:val="0"/>
            <w:bCs/>
            <w:webHidden/>
          </w:rPr>
          <w:fldChar w:fldCharType="separate"/>
        </w:r>
        <w:r w:rsidR="00952DED">
          <w:rPr>
            <w:rFonts w:ascii="Book Antiqua" w:hAnsi="Book Antiqua"/>
            <w:b w:val="0"/>
            <w:bCs/>
            <w:webHidden/>
          </w:rPr>
          <w:t>38</w:t>
        </w:r>
        <w:r w:rsidR="002E0A4E" w:rsidRPr="00D458C4">
          <w:rPr>
            <w:rFonts w:ascii="Book Antiqua" w:hAnsi="Book Antiqua"/>
            <w:b w:val="0"/>
            <w:bCs/>
            <w:webHidden/>
          </w:rPr>
          <w:fldChar w:fldCharType="end"/>
        </w:r>
      </w:hyperlink>
    </w:p>
    <w:p w14:paraId="325D512F" w14:textId="15F83682" w:rsidR="002B34E9" w:rsidRPr="00D458C4" w:rsidRDefault="0076116E" w:rsidP="002E0A4E">
      <w:pPr>
        <w:ind w:right="2"/>
        <w:jc w:val="both"/>
        <w:rPr>
          <w:rFonts w:ascii="Book Antiqua" w:hAnsi="Book Antiqua"/>
          <w:bCs/>
          <w:iCs/>
          <w:noProof/>
          <w:spacing w:val="-20"/>
          <w:w w:val="90"/>
          <w:lang w:val="es-ES_tradnl" w:eastAsia="es-DO"/>
        </w:rPr>
      </w:pPr>
      <w:r w:rsidRPr="00D458C4">
        <w:rPr>
          <w:rFonts w:ascii="Book Antiqua" w:hAnsi="Book Antiqua"/>
          <w:bCs/>
          <w:iCs/>
          <w:noProof/>
          <w:vanish/>
          <w:spacing w:val="-20"/>
          <w:w w:val="90"/>
          <w:lang w:val="es-ES_tradnl" w:eastAsia="es-DO"/>
        </w:rPr>
        <w:fldChar w:fldCharType="end"/>
      </w:r>
      <w:bookmarkEnd w:id="2"/>
      <w:r w:rsidR="002B34E9" w:rsidRPr="00D458C4">
        <w:rPr>
          <w:rFonts w:ascii="Book Antiqua" w:hAnsi="Book Antiqua"/>
          <w:bCs/>
          <w:vanish/>
          <w:spacing w:val="-20"/>
          <w:w w:val="90"/>
        </w:rPr>
        <w:br w:type="page"/>
      </w:r>
    </w:p>
    <w:p w14:paraId="6E4FC7C1" w14:textId="77777777" w:rsidR="00D458C4" w:rsidRPr="00D458C4" w:rsidRDefault="00D458C4" w:rsidP="002E0A4E">
      <w:pPr>
        <w:ind w:right="2"/>
        <w:jc w:val="both"/>
        <w:rPr>
          <w:rFonts w:ascii="Book Antiqua" w:hAnsi="Book Antiqua"/>
          <w:bCs/>
          <w:vanish/>
          <w:spacing w:val="-20"/>
          <w:w w:val="90"/>
        </w:rPr>
      </w:pPr>
    </w:p>
    <w:p w14:paraId="343D0B1E" w14:textId="780EB4DC" w:rsidR="002B34E9" w:rsidRPr="00D458C4" w:rsidRDefault="001938B6" w:rsidP="00E977A7">
      <w:pPr>
        <w:pStyle w:val="Prrafodelista"/>
        <w:numPr>
          <w:ilvl w:val="0"/>
          <w:numId w:val="5"/>
        </w:numPr>
        <w:ind w:hanging="720"/>
        <w:contextualSpacing/>
        <w:jc w:val="both"/>
        <w:outlineLvl w:val="0"/>
        <w:rPr>
          <w:rFonts w:ascii="Book Antiqua" w:hAnsi="Book Antiqua"/>
          <w:b/>
          <w:bCs/>
        </w:rPr>
      </w:pPr>
      <w:bookmarkStart w:id="4" w:name="_Toc117832513"/>
      <w:bookmarkStart w:id="5" w:name="_Toc119979638"/>
      <w:r w:rsidRPr="00D458C4">
        <w:rPr>
          <w:rFonts w:ascii="Book Antiqua" w:hAnsi="Book Antiqua"/>
          <w:b/>
          <w:bCs/>
        </w:rPr>
        <w:t>Siglas y acrónimos</w:t>
      </w:r>
      <w:bookmarkEnd w:id="4"/>
      <w:bookmarkEnd w:id="5"/>
    </w:p>
    <w:p w14:paraId="69455B95" w14:textId="24D748BC" w:rsidR="005629F8" w:rsidRPr="00D458C4" w:rsidRDefault="005629F8" w:rsidP="00E977A7">
      <w:pPr>
        <w:pStyle w:val="Prrafodelista"/>
        <w:numPr>
          <w:ilvl w:val="0"/>
          <w:numId w:val="0"/>
        </w:numPr>
        <w:ind w:left="720"/>
        <w:contextualSpacing/>
        <w:jc w:val="both"/>
        <w:rPr>
          <w:rFonts w:ascii="Book Antiqua" w:hAnsi="Book Antiqua"/>
        </w:rPr>
      </w:pPr>
    </w:p>
    <w:tbl>
      <w:tblPr>
        <w:tblW w:w="8631"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977"/>
        <w:gridCol w:w="7654"/>
      </w:tblGrid>
      <w:tr w:rsidR="005629F8" w:rsidRPr="00D458C4" w14:paraId="393EB1D7" w14:textId="77777777" w:rsidTr="00D43E26">
        <w:tc>
          <w:tcPr>
            <w:tcW w:w="977" w:type="dxa"/>
          </w:tcPr>
          <w:p w14:paraId="210D746E"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CAP</w:t>
            </w:r>
          </w:p>
        </w:tc>
        <w:tc>
          <w:tcPr>
            <w:tcW w:w="7654" w:type="dxa"/>
          </w:tcPr>
          <w:p w14:paraId="1C385C6E"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 xml:space="preserve">Certificado de Apropiación Presupuestaria </w:t>
            </w:r>
          </w:p>
        </w:tc>
      </w:tr>
      <w:tr w:rsidR="005629F8" w:rsidRPr="00D458C4" w14:paraId="1547716B" w14:textId="77777777" w:rsidTr="00D43E26">
        <w:tc>
          <w:tcPr>
            <w:tcW w:w="977" w:type="dxa"/>
          </w:tcPr>
          <w:p w14:paraId="353962B1"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CCPC</w:t>
            </w:r>
          </w:p>
        </w:tc>
        <w:tc>
          <w:tcPr>
            <w:tcW w:w="7654" w:type="dxa"/>
          </w:tcPr>
          <w:p w14:paraId="758BF51E"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 xml:space="preserve">Certificado de disponibilidad de cuota para comprometer </w:t>
            </w:r>
          </w:p>
        </w:tc>
      </w:tr>
      <w:tr w:rsidR="005629F8" w:rsidRPr="00D458C4" w14:paraId="51EE0E68" w14:textId="77777777" w:rsidTr="00D43E26">
        <w:tc>
          <w:tcPr>
            <w:tcW w:w="977" w:type="dxa"/>
          </w:tcPr>
          <w:p w14:paraId="70D6D08A"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CCC</w:t>
            </w:r>
          </w:p>
        </w:tc>
        <w:tc>
          <w:tcPr>
            <w:tcW w:w="7654" w:type="dxa"/>
          </w:tcPr>
          <w:p w14:paraId="7C0B2096"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 xml:space="preserve">Comité de Compras y Contrataciones </w:t>
            </w:r>
          </w:p>
        </w:tc>
      </w:tr>
      <w:tr w:rsidR="005629F8" w:rsidRPr="00D458C4" w14:paraId="1EC7D9B7" w14:textId="77777777" w:rsidTr="00D43E26">
        <w:tc>
          <w:tcPr>
            <w:tcW w:w="977" w:type="dxa"/>
          </w:tcPr>
          <w:p w14:paraId="34AB859F"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DGCP</w:t>
            </w:r>
          </w:p>
        </w:tc>
        <w:tc>
          <w:tcPr>
            <w:tcW w:w="7654" w:type="dxa"/>
          </w:tcPr>
          <w:p w14:paraId="3331F66F"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 xml:space="preserve">Dirección General de Contrataciones Públicas </w:t>
            </w:r>
          </w:p>
        </w:tc>
      </w:tr>
      <w:tr w:rsidR="005629F8" w:rsidRPr="00D458C4" w14:paraId="47596D47" w14:textId="77777777" w:rsidTr="00D43E26">
        <w:tc>
          <w:tcPr>
            <w:tcW w:w="977" w:type="dxa"/>
          </w:tcPr>
          <w:p w14:paraId="73F80FB4"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PACC</w:t>
            </w:r>
          </w:p>
        </w:tc>
        <w:tc>
          <w:tcPr>
            <w:tcW w:w="7654" w:type="dxa"/>
          </w:tcPr>
          <w:p w14:paraId="0E7F5E83"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 xml:space="preserve">Plan Anual de Compras y Contrataciones </w:t>
            </w:r>
          </w:p>
        </w:tc>
      </w:tr>
      <w:tr w:rsidR="005629F8" w:rsidRPr="00D458C4" w14:paraId="7F3B459F" w14:textId="77777777" w:rsidTr="00D43E26">
        <w:tc>
          <w:tcPr>
            <w:tcW w:w="977" w:type="dxa"/>
          </w:tcPr>
          <w:p w14:paraId="4CC224A5"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MAE</w:t>
            </w:r>
          </w:p>
        </w:tc>
        <w:tc>
          <w:tcPr>
            <w:tcW w:w="7654" w:type="dxa"/>
          </w:tcPr>
          <w:p w14:paraId="4F049E57"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 xml:space="preserve">Máxima Autoridad Ejecutiva </w:t>
            </w:r>
          </w:p>
        </w:tc>
      </w:tr>
      <w:tr w:rsidR="005629F8" w:rsidRPr="00D458C4" w14:paraId="5C7BA05B" w14:textId="77777777" w:rsidTr="00D43E26">
        <w:tc>
          <w:tcPr>
            <w:tcW w:w="977" w:type="dxa"/>
          </w:tcPr>
          <w:p w14:paraId="1FEAD2AF" w14:textId="05AF2F9A" w:rsidR="005629F8" w:rsidRPr="00D458C4" w:rsidRDefault="005629F8" w:rsidP="00E977A7">
            <w:pPr>
              <w:jc w:val="both"/>
              <w:rPr>
                <w:rFonts w:ascii="Book Antiqua" w:hAnsi="Book Antiqua"/>
                <w:color w:val="000000"/>
              </w:rPr>
            </w:pPr>
            <w:r w:rsidRPr="002C13E4">
              <w:rPr>
                <w:rFonts w:ascii="Book Antiqua" w:hAnsi="Book Antiqua"/>
                <w:color w:val="000000" w:themeColor="text1"/>
              </w:rPr>
              <w:lastRenderedPageBreak/>
              <w:t>SECP</w:t>
            </w:r>
          </w:p>
        </w:tc>
        <w:tc>
          <w:tcPr>
            <w:tcW w:w="7654" w:type="dxa"/>
          </w:tcPr>
          <w:p w14:paraId="0EA14909" w14:textId="77777777" w:rsidR="005629F8" w:rsidRPr="00D458C4" w:rsidRDefault="005629F8" w:rsidP="00E977A7">
            <w:pPr>
              <w:jc w:val="both"/>
              <w:rPr>
                <w:rFonts w:ascii="Book Antiqua" w:hAnsi="Book Antiqua"/>
                <w:color w:val="000000"/>
              </w:rPr>
            </w:pPr>
            <w:r w:rsidRPr="00D458C4">
              <w:rPr>
                <w:rFonts w:ascii="Book Antiqua" w:hAnsi="Book Antiqua"/>
                <w:color w:val="000000" w:themeColor="text1"/>
              </w:rPr>
              <w:t xml:space="preserve">Sistema Electrónico de Contrataciones Públicas, Portal Transaccional </w:t>
            </w:r>
          </w:p>
        </w:tc>
      </w:tr>
      <w:tr w:rsidR="005629F8" w:rsidRPr="00D458C4" w14:paraId="460263DF" w14:textId="77777777" w:rsidTr="00D43E26">
        <w:tc>
          <w:tcPr>
            <w:tcW w:w="977" w:type="dxa"/>
          </w:tcPr>
          <w:p w14:paraId="0DC3A4D8" w14:textId="77777777" w:rsidR="005629F8" w:rsidRPr="00D458C4" w:rsidRDefault="005629F8" w:rsidP="00E977A7">
            <w:pPr>
              <w:jc w:val="both"/>
              <w:rPr>
                <w:rFonts w:ascii="Book Antiqua" w:hAnsi="Book Antiqua"/>
                <w:color w:val="000000"/>
              </w:rPr>
            </w:pPr>
            <w:r w:rsidRPr="0067412F">
              <w:rPr>
                <w:rFonts w:ascii="Book Antiqua" w:hAnsi="Book Antiqua"/>
                <w:color w:val="000000"/>
                <w:sz w:val="22"/>
                <w:szCs w:val="22"/>
              </w:rPr>
              <w:t>SNCC</w:t>
            </w:r>
            <w:r w:rsidRPr="00D458C4">
              <w:rPr>
                <w:rFonts w:ascii="Book Antiqua" w:hAnsi="Book Antiqua"/>
                <w:color w:val="000000"/>
              </w:rPr>
              <w:t>P</w:t>
            </w:r>
          </w:p>
        </w:tc>
        <w:tc>
          <w:tcPr>
            <w:tcW w:w="7654" w:type="dxa"/>
          </w:tcPr>
          <w:p w14:paraId="2597A785"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Sistema Nacional de Compras y Contrataciones Públicas</w:t>
            </w:r>
          </w:p>
        </w:tc>
      </w:tr>
      <w:tr w:rsidR="00BE13ED" w:rsidRPr="00D458C4" w14:paraId="43DEFA1B" w14:textId="77777777" w:rsidTr="00D43E26">
        <w:tc>
          <w:tcPr>
            <w:tcW w:w="977" w:type="dxa"/>
          </w:tcPr>
          <w:p w14:paraId="58E4AB79" w14:textId="30F10FDD" w:rsidR="00BE13ED" w:rsidRPr="00D458C4" w:rsidRDefault="00D43E26" w:rsidP="00E977A7">
            <w:pPr>
              <w:jc w:val="both"/>
              <w:rPr>
                <w:rFonts w:ascii="Book Antiqua" w:hAnsi="Book Antiqua"/>
                <w:color w:val="000000"/>
              </w:rPr>
            </w:pPr>
            <w:r w:rsidRPr="00D458C4">
              <w:rPr>
                <w:rFonts w:ascii="Book Antiqua" w:hAnsi="Book Antiqua"/>
                <w:color w:val="000000"/>
              </w:rPr>
              <w:t>SIGEF</w:t>
            </w:r>
          </w:p>
        </w:tc>
        <w:tc>
          <w:tcPr>
            <w:tcW w:w="7654" w:type="dxa"/>
          </w:tcPr>
          <w:p w14:paraId="57932AD4" w14:textId="625A0E67" w:rsidR="00BE13ED" w:rsidRPr="00D458C4" w:rsidRDefault="00D43E26" w:rsidP="00E977A7">
            <w:pPr>
              <w:jc w:val="both"/>
              <w:rPr>
                <w:rFonts w:ascii="Book Antiqua" w:hAnsi="Book Antiqua"/>
                <w:color w:val="000000"/>
              </w:rPr>
            </w:pPr>
            <w:r w:rsidRPr="00D458C4">
              <w:rPr>
                <w:rFonts w:ascii="Book Antiqua" w:hAnsi="Book Antiqua"/>
                <w:color w:val="000000"/>
              </w:rPr>
              <w:t xml:space="preserve">Sistema de Información de la Gestión Financiera </w:t>
            </w:r>
          </w:p>
        </w:tc>
      </w:tr>
      <w:tr w:rsidR="005629F8" w:rsidRPr="00D458C4" w14:paraId="4758D204" w14:textId="77777777" w:rsidTr="00D43E26">
        <w:tc>
          <w:tcPr>
            <w:tcW w:w="977" w:type="dxa"/>
          </w:tcPr>
          <w:p w14:paraId="64BE3195"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UOCC</w:t>
            </w:r>
          </w:p>
        </w:tc>
        <w:tc>
          <w:tcPr>
            <w:tcW w:w="7654" w:type="dxa"/>
          </w:tcPr>
          <w:p w14:paraId="6F811D95" w14:textId="77777777" w:rsidR="005629F8" w:rsidRPr="00D458C4" w:rsidRDefault="005629F8" w:rsidP="00E977A7">
            <w:pPr>
              <w:jc w:val="both"/>
              <w:rPr>
                <w:rFonts w:ascii="Book Antiqua" w:hAnsi="Book Antiqua"/>
                <w:color w:val="000000"/>
              </w:rPr>
            </w:pPr>
            <w:r w:rsidRPr="00D458C4">
              <w:rPr>
                <w:rFonts w:ascii="Book Antiqua" w:hAnsi="Book Antiqua"/>
                <w:color w:val="000000"/>
              </w:rPr>
              <w:t>Unidad Operativa de Compras y Contrataciones</w:t>
            </w:r>
          </w:p>
        </w:tc>
      </w:tr>
    </w:tbl>
    <w:p w14:paraId="4140F983" w14:textId="5985BEFE" w:rsidR="007E2BCB" w:rsidRPr="00D458C4" w:rsidRDefault="007E2BCB" w:rsidP="00E977A7">
      <w:pPr>
        <w:pStyle w:val="Prrafodelista"/>
        <w:numPr>
          <w:ilvl w:val="0"/>
          <w:numId w:val="0"/>
        </w:numPr>
        <w:ind w:left="720"/>
        <w:contextualSpacing/>
        <w:jc w:val="both"/>
        <w:rPr>
          <w:rFonts w:ascii="Book Antiqua" w:hAnsi="Book Antiqua"/>
        </w:rPr>
      </w:pPr>
    </w:p>
    <w:p w14:paraId="24E03B91" w14:textId="1BC4D20D" w:rsidR="002B34E9" w:rsidRPr="00D458C4" w:rsidRDefault="001938B6" w:rsidP="00E977A7">
      <w:pPr>
        <w:pStyle w:val="Prrafodelista"/>
        <w:numPr>
          <w:ilvl w:val="0"/>
          <w:numId w:val="5"/>
        </w:numPr>
        <w:ind w:hanging="720"/>
        <w:contextualSpacing/>
        <w:jc w:val="both"/>
        <w:outlineLvl w:val="0"/>
        <w:rPr>
          <w:rFonts w:ascii="Book Antiqua" w:hAnsi="Book Antiqua"/>
          <w:b/>
          <w:bCs/>
        </w:rPr>
      </w:pPr>
      <w:bookmarkStart w:id="6" w:name="_Toc117832514"/>
      <w:bookmarkStart w:id="7" w:name="_Toc119979639"/>
      <w:r w:rsidRPr="00D458C4">
        <w:rPr>
          <w:rFonts w:ascii="Book Antiqua" w:hAnsi="Book Antiqua"/>
          <w:b/>
          <w:bCs/>
        </w:rPr>
        <w:t xml:space="preserve">Objetivo del </w:t>
      </w:r>
      <w:r w:rsidR="00D42083" w:rsidRPr="00D458C4">
        <w:rPr>
          <w:rFonts w:ascii="Book Antiqua" w:hAnsi="Book Antiqua"/>
          <w:b/>
          <w:bCs/>
        </w:rPr>
        <w:t>pliego de condiciones</w:t>
      </w:r>
      <w:r w:rsidRPr="00D458C4">
        <w:rPr>
          <w:rFonts w:ascii="Book Antiqua" w:hAnsi="Book Antiqua"/>
          <w:b/>
          <w:bCs/>
        </w:rPr>
        <w:t xml:space="preserve"> estándar</w:t>
      </w:r>
      <w:bookmarkEnd w:id="6"/>
      <w:bookmarkEnd w:id="7"/>
    </w:p>
    <w:p w14:paraId="3825D81D" w14:textId="77777777" w:rsidR="005629F8" w:rsidRPr="00D458C4" w:rsidRDefault="005629F8" w:rsidP="00E977A7">
      <w:pPr>
        <w:pBdr>
          <w:top w:val="nil"/>
          <w:left w:val="nil"/>
          <w:bottom w:val="nil"/>
          <w:right w:val="nil"/>
          <w:between w:val="nil"/>
        </w:pBdr>
        <w:jc w:val="both"/>
        <w:rPr>
          <w:rFonts w:ascii="Book Antiqua" w:hAnsi="Book Antiqua"/>
          <w:color w:val="000000"/>
        </w:rPr>
      </w:pPr>
    </w:p>
    <w:p w14:paraId="33A0D827" w14:textId="0D7A2944" w:rsidR="005629F8" w:rsidRPr="00D458C4" w:rsidRDefault="005629F8" w:rsidP="00E977A7">
      <w:pPr>
        <w:pBdr>
          <w:top w:val="nil"/>
          <w:left w:val="nil"/>
          <w:bottom w:val="nil"/>
          <w:right w:val="nil"/>
          <w:between w:val="nil"/>
        </w:pBdr>
        <w:jc w:val="both"/>
        <w:rPr>
          <w:rFonts w:ascii="Book Antiqua" w:hAnsi="Book Antiqua"/>
          <w:color w:val="000000"/>
        </w:rPr>
      </w:pPr>
      <w:r w:rsidRPr="00D458C4">
        <w:rPr>
          <w:rFonts w:ascii="Book Antiqua" w:hAnsi="Book Antiqua"/>
          <w:color w:val="000000"/>
        </w:rPr>
        <w:t xml:space="preserve">La Dirección General de Contrataciones Públicas (DGCP), como órgano rector del Sistema Nacional de Compras y Contrataciones Públicas (SNCCP) tiene entre sus funciones, establecidas en el </w:t>
      </w:r>
      <w:sdt>
        <w:sdtPr>
          <w:rPr>
            <w:rFonts w:ascii="Book Antiqua" w:hAnsi="Book Antiqua"/>
          </w:rPr>
          <w:tag w:val="goog_rdk_0"/>
          <w:id w:val="864179762"/>
        </w:sdtPr>
        <w:sdtContent/>
      </w:sdt>
      <w:r w:rsidRPr="00D458C4">
        <w:rPr>
          <w:rFonts w:ascii="Book Antiqua" w:hAnsi="Book Antiqua"/>
          <w:color w:val="000000"/>
        </w:rPr>
        <w:t xml:space="preserve">artículo </w:t>
      </w:r>
      <w:r w:rsidR="007E47D8" w:rsidRPr="00D458C4">
        <w:rPr>
          <w:rFonts w:ascii="Book Antiqua" w:hAnsi="Book Antiqua"/>
          <w:color w:val="000000"/>
        </w:rPr>
        <w:t xml:space="preserve">82 </w:t>
      </w:r>
      <w:bookmarkStart w:id="8" w:name="_Hlk116846264"/>
      <w:r w:rsidR="00331688" w:rsidRPr="00D458C4">
        <w:rPr>
          <w:rFonts w:ascii="Book Antiqua" w:hAnsi="Book Antiqua"/>
          <w:color w:val="000000"/>
        </w:rPr>
        <w:t xml:space="preserve">de </w:t>
      </w:r>
      <w:r w:rsidR="00B3713F" w:rsidRPr="00D458C4">
        <w:rPr>
          <w:rFonts w:ascii="Book Antiqua" w:hAnsi="Book Antiqua"/>
          <w:color w:val="000000"/>
        </w:rPr>
        <w:t>Reglamento de Aplicación de la Ley núm. 340-06, aprobado mediante</w:t>
      </w:r>
      <w:r w:rsidR="00331688" w:rsidRPr="00D458C4">
        <w:rPr>
          <w:rFonts w:ascii="Book Antiqua" w:hAnsi="Book Antiqua"/>
          <w:color w:val="000000"/>
        </w:rPr>
        <w:t xml:space="preserve"> el</w:t>
      </w:r>
      <w:r w:rsidR="00B3713F" w:rsidRPr="00D458C4">
        <w:rPr>
          <w:rFonts w:ascii="Book Antiqua" w:hAnsi="Book Antiqua"/>
          <w:color w:val="000000"/>
        </w:rPr>
        <w:t xml:space="preserve"> Decreto núm. 543-12,</w:t>
      </w:r>
      <w:r w:rsidRPr="00D458C4">
        <w:rPr>
          <w:rFonts w:ascii="Book Antiqua" w:hAnsi="Book Antiqua"/>
          <w:color w:val="000000"/>
        </w:rPr>
        <w:t xml:space="preserve"> en lo adelante </w:t>
      </w:r>
      <w:r w:rsidR="00B3713F" w:rsidRPr="00D458C4">
        <w:rPr>
          <w:rFonts w:ascii="Book Antiqua" w:hAnsi="Book Antiqua"/>
          <w:color w:val="000000"/>
        </w:rPr>
        <w:t xml:space="preserve">el Reglamento o </w:t>
      </w:r>
      <w:bookmarkEnd w:id="8"/>
      <w:r w:rsidR="00B3713F" w:rsidRPr="00D458C4">
        <w:rPr>
          <w:rFonts w:ascii="Book Antiqua" w:hAnsi="Book Antiqua"/>
          <w:color w:val="000000"/>
        </w:rPr>
        <w:t>por s</w:t>
      </w:r>
      <w:r w:rsidRPr="00D458C4">
        <w:rPr>
          <w:rFonts w:ascii="Book Antiqua" w:hAnsi="Book Antiqua"/>
          <w:color w:val="000000"/>
        </w:rPr>
        <w:t xml:space="preserve">u nombre completo, </w:t>
      </w:r>
      <w:r w:rsidR="00B3713F" w:rsidRPr="00D458C4">
        <w:rPr>
          <w:rFonts w:ascii="Book Antiqua" w:hAnsi="Book Antiqua"/>
          <w:color w:val="000000"/>
        </w:rPr>
        <w:t xml:space="preserve">elaborar y aprobar los modelos estándar de pliegos de </w:t>
      </w:r>
      <w:r w:rsidR="00C56737" w:rsidRPr="00D458C4">
        <w:rPr>
          <w:rFonts w:ascii="Book Antiqua" w:hAnsi="Book Antiqua"/>
          <w:color w:val="000000"/>
        </w:rPr>
        <w:t>condiciones,</w:t>
      </w:r>
      <w:r w:rsidR="00B3713F" w:rsidRPr="00D458C4">
        <w:rPr>
          <w:rFonts w:ascii="Book Antiqua" w:hAnsi="Book Antiqua"/>
          <w:color w:val="000000"/>
        </w:rPr>
        <w:t xml:space="preserve"> así como también</w:t>
      </w:r>
      <w:r w:rsidR="00B00025" w:rsidRPr="00D458C4">
        <w:rPr>
          <w:rFonts w:ascii="Book Antiqua" w:hAnsi="Book Antiqua"/>
          <w:color w:val="000000"/>
        </w:rPr>
        <w:t xml:space="preserve"> los formularios </w:t>
      </w:r>
      <w:r w:rsidR="00B00025" w:rsidRPr="002A7EA0">
        <w:rPr>
          <w:rFonts w:ascii="Book Antiqua" w:hAnsi="Book Antiqua"/>
          <w:color w:val="000000"/>
        </w:rPr>
        <w:t>tipo</w:t>
      </w:r>
      <w:r w:rsidR="00B00025" w:rsidRPr="00D458C4">
        <w:rPr>
          <w:rFonts w:ascii="Book Antiqua" w:hAnsi="Book Antiqua"/>
          <w:color w:val="000000"/>
        </w:rPr>
        <w:t xml:space="preserve"> y complementarios </w:t>
      </w:r>
      <w:r w:rsidR="00C56737" w:rsidRPr="00D458C4">
        <w:rPr>
          <w:rFonts w:ascii="Book Antiqua" w:hAnsi="Book Antiqua"/>
          <w:color w:val="000000"/>
        </w:rPr>
        <w:t>de la compra o contratación.</w:t>
      </w:r>
    </w:p>
    <w:p w14:paraId="3C912D74" w14:textId="77777777" w:rsidR="005629F8" w:rsidRPr="00D458C4" w:rsidRDefault="005629F8" w:rsidP="00E977A7">
      <w:pPr>
        <w:pBdr>
          <w:top w:val="nil"/>
          <w:left w:val="nil"/>
          <w:bottom w:val="nil"/>
          <w:right w:val="nil"/>
          <w:between w:val="nil"/>
        </w:pBdr>
        <w:ind w:left="1190" w:hanging="360"/>
        <w:jc w:val="both"/>
        <w:rPr>
          <w:rFonts w:ascii="Book Antiqua" w:hAnsi="Book Antiqua"/>
          <w:color w:val="000000"/>
        </w:rPr>
      </w:pPr>
    </w:p>
    <w:p w14:paraId="3D3106F8" w14:textId="144D8B2E" w:rsidR="005629F8" w:rsidRPr="00D458C4" w:rsidRDefault="005629F8" w:rsidP="00E977A7">
      <w:pPr>
        <w:pBdr>
          <w:top w:val="nil"/>
          <w:left w:val="nil"/>
          <w:bottom w:val="nil"/>
          <w:right w:val="nil"/>
          <w:between w:val="nil"/>
        </w:pBdr>
        <w:jc w:val="both"/>
        <w:rPr>
          <w:rFonts w:ascii="Book Antiqua" w:hAnsi="Book Antiqua"/>
          <w:color w:val="000000"/>
        </w:rPr>
      </w:pPr>
      <w:r w:rsidRPr="00D458C4">
        <w:rPr>
          <w:rFonts w:ascii="Book Antiqua" w:hAnsi="Book Antiqua"/>
          <w:color w:val="000000"/>
        </w:rPr>
        <w:t xml:space="preserve">En el ejercicio de dicha función, la DGCP emite </w:t>
      </w:r>
      <w:r w:rsidR="00C56737" w:rsidRPr="00D458C4">
        <w:rPr>
          <w:rFonts w:ascii="Book Antiqua" w:hAnsi="Book Antiqua"/>
          <w:color w:val="000000"/>
        </w:rPr>
        <w:t xml:space="preserve">el presente pliego de condiciones estándar </w:t>
      </w:r>
      <w:r w:rsidRPr="00D458C4">
        <w:rPr>
          <w:rFonts w:ascii="Book Antiqua" w:hAnsi="Book Antiqua"/>
          <w:color w:val="000000"/>
        </w:rPr>
        <w:t xml:space="preserve">con el objetivo </w:t>
      </w:r>
      <w:r w:rsidR="00331688" w:rsidRPr="00D458C4">
        <w:rPr>
          <w:rFonts w:ascii="Book Antiqua" w:hAnsi="Book Antiqua"/>
          <w:color w:val="000000"/>
        </w:rPr>
        <w:t xml:space="preserve">de </w:t>
      </w:r>
      <w:r w:rsidR="00516CDB" w:rsidRPr="00D458C4">
        <w:rPr>
          <w:rFonts w:ascii="Book Antiqua" w:hAnsi="Book Antiqua"/>
          <w:color w:val="000000"/>
        </w:rPr>
        <w:t>homologar</w:t>
      </w:r>
      <w:r w:rsidR="0046231F" w:rsidRPr="00D458C4">
        <w:rPr>
          <w:rFonts w:ascii="Book Antiqua" w:hAnsi="Book Antiqua"/>
          <w:color w:val="000000"/>
        </w:rPr>
        <w:t xml:space="preserve"> </w:t>
      </w:r>
      <w:r w:rsidR="009D3814" w:rsidRPr="00D458C4">
        <w:rPr>
          <w:rFonts w:ascii="Book Antiqua" w:hAnsi="Book Antiqua"/>
          <w:color w:val="000000"/>
        </w:rPr>
        <w:t xml:space="preserve">el contenido general que deben tener </w:t>
      </w:r>
      <w:r w:rsidR="009D3814" w:rsidRPr="009B2504">
        <w:rPr>
          <w:rFonts w:ascii="Book Antiqua" w:hAnsi="Book Antiqua"/>
          <w:color w:val="000000"/>
        </w:rPr>
        <w:t>los mismos</w:t>
      </w:r>
      <w:r w:rsidR="009D3814" w:rsidRPr="00D458C4">
        <w:rPr>
          <w:rFonts w:ascii="Book Antiqua" w:hAnsi="Book Antiqua"/>
          <w:color w:val="000000"/>
        </w:rPr>
        <w:t xml:space="preserve"> y armonizar su </w:t>
      </w:r>
      <w:r w:rsidR="00220FE7" w:rsidRPr="00D458C4">
        <w:rPr>
          <w:rFonts w:ascii="Book Antiqua" w:hAnsi="Book Antiqua"/>
          <w:color w:val="000000"/>
        </w:rPr>
        <w:t>estructura,</w:t>
      </w:r>
      <w:r w:rsidR="009D3814" w:rsidRPr="00D458C4">
        <w:rPr>
          <w:rFonts w:ascii="Book Antiqua" w:hAnsi="Book Antiqua"/>
          <w:color w:val="000000"/>
        </w:rPr>
        <w:t xml:space="preserve"> así como las</w:t>
      </w:r>
      <w:r w:rsidR="00516CDB" w:rsidRPr="00D458C4">
        <w:rPr>
          <w:rFonts w:ascii="Book Antiqua" w:hAnsi="Book Antiqua"/>
          <w:color w:val="000000"/>
        </w:rPr>
        <w:t xml:space="preserve"> condiciones y requisitos que se solicitan </w:t>
      </w:r>
      <w:r w:rsidR="009D3814" w:rsidRPr="00D458C4">
        <w:rPr>
          <w:rFonts w:ascii="Book Antiqua" w:hAnsi="Book Antiqua"/>
          <w:color w:val="000000"/>
        </w:rPr>
        <w:t>a los</w:t>
      </w:r>
      <w:r w:rsidR="00803408" w:rsidRPr="00D458C4">
        <w:rPr>
          <w:rFonts w:ascii="Book Antiqua" w:hAnsi="Book Antiqua"/>
          <w:color w:val="000000"/>
        </w:rPr>
        <w:t xml:space="preserve">(as) oferentes </w:t>
      </w:r>
      <w:r w:rsidR="009D3814" w:rsidRPr="00D458C4">
        <w:rPr>
          <w:rFonts w:ascii="Book Antiqua" w:hAnsi="Book Antiqua"/>
          <w:color w:val="000000"/>
        </w:rPr>
        <w:t xml:space="preserve">y que vienen determinadas por Ley, las cuales serán de </w:t>
      </w:r>
      <w:r w:rsidR="00AE222B" w:rsidRPr="00D458C4">
        <w:rPr>
          <w:rFonts w:ascii="Book Antiqua" w:hAnsi="Book Antiqua"/>
          <w:color w:val="000000"/>
        </w:rPr>
        <w:t>aplicación directa e inmediata en todas las contrataciones de excepción</w:t>
      </w:r>
      <w:r w:rsidR="007A58C8" w:rsidRPr="00D458C4">
        <w:rPr>
          <w:rFonts w:ascii="Book Antiqua" w:hAnsi="Book Antiqua"/>
          <w:color w:val="000000"/>
        </w:rPr>
        <w:t xml:space="preserve"> por selección competitiva, dígase:</w:t>
      </w:r>
      <w:r w:rsidR="007A58C8" w:rsidRPr="00D458C4">
        <w:rPr>
          <w:rFonts w:ascii="Book Antiqua" w:hAnsi="Book Antiqua"/>
        </w:rPr>
        <w:t xml:space="preserve"> </w:t>
      </w:r>
      <w:r w:rsidR="004146B4" w:rsidRPr="00D458C4">
        <w:rPr>
          <w:rFonts w:ascii="Book Antiqua" w:hAnsi="Book Antiqua"/>
          <w:b/>
          <w:bCs/>
        </w:rPr>
        <w:t>(</w:t>
      </w:r>
      <w:r w:rsidR="007A58C8" w:rsidRPr="00D458C4">
        <w:rPr>
          <w:rFonts w:ascii="Book Antiqua" w:hAnsi="Book Antiqua"/>
          <w:b/>
          <w:bCs/>
          <w:color w:val="000000"/>
        </w:rPr>
        <w:t>i)</w:t>
      </w:r>
      <w:r w:rsidR="007A58C8" w:rsidRPr="00D458C4">
        <w:rPr>
          <w:rFonts w:ascii="Book Antiqua" w:hAnsi="Book Antiqua"/>
          <w:color w:val="000000"/>
        </w:rPr>
        <w:t xml:space="preserve"> emergencia nacional, </w:t>
      </w:r>
      <w:r w:rsidR="007A58C8" w:rsidRPr="00D458C4">
        <w:rPr>
          <w:rFonts w:ascii="Book Antiqua" w:hAnsi="Book Antiqua"/>
          <w:b/>
          <w:bCs/>
          <w:color w:val="000000"/>
        </w:rPr>
        <w:t>(</w:t>
      </w:r>
      <w:proofErr w:type="spellStart"/>
      <w:r w:rsidR="007A58C8" w:rsidRPr="00D458C4">
        <w:rPr>
          <w:rFonts w:ascii="Book Antiqua" w:hAnsi="Book Antiqua"/>
          <w:b/>
          <w:bCs/>
          <w:color w:val="000000"/>
        </w:rPr>
        <w:t>ii</w:t>
      </w:r>
      <w:proofErr w:type="spellEnd"/>
      <w:r w:rsidR="007A58C8" w:rsidRPr="00D458C4">
        <w:rPr>
          <w:rFonts w:ascii="Book Antiqua" w:hAnsi="Book Antiqua"/>
          <w:b/>
          <w:bCs/>
          <w:color w:val="000000"/>
        </w:rPr>
        <w:t>)</w:t>
      </w:r>
      <w:r w:rsidR="007A58C8" w:rsidRPr="00D458C4">
        <w:rPr>
          <w:rFonts w:ascii="Book Antiqua" w:hAnsi="Book Antiqua"/>
          <w:color w:val="000000"/>
        </w:rPr>
        <w:t xml:space="preserve"> seguridad nacional</w:t>
      </w:r>
      <w:r w:rsidR="003F62BD" w:rsidRPr="00D458C4">
        <w:rPr>
          <w:rFonts w:ascii="Book Antiqua" w:hAnsi="Book Antiqua"/>
          <w:color w:val="000000"/>
        </w:rPr>
        <w:t>,</w:t>
      </w:r>
      <w:r w:rsidR="007A58C8" w:rsidRPr="00D458C4">
        <w:rPr>
          <w:rFonts w:ascii="Book Antiqua" w:hAnsi="Book Antiqua"/>
          <w:color w:val="000000"/>
        </w:rPr>
        <w:t xml:space="preserve"> </w:t>
      </w:r>
      <w:r w:rsidR="007A58C8" w:rsidRPr="00D458C4">
        <w:rPr>
          <w:rFonts w:ascii="Book Antiqua" w:hAnsi="Book Antiqua"/>
          <w:b/>
          <w:bCs/>
          <w:color w:val="000000"/>
        </w:rPr>
        <w:t>(</w:t>
      </w:r>
      <w:proofErr w:type="spellStart"/>
      <w:r w:rsidR="007A58C8" w:rsidRPr="00D458C4">
        <w:rPr>
          <w:rFonts w:ascii="Book Antiqua" w:hAnsi="Book Antiqua"/>
          <w:b/>
          <w:bCs/>
          <w:color w:val="000000"/>
        </w:rPr>
        <w:t>iii</w:t>
      </w:r>
      <w:proofErr w:type="spellEnd"/>
      <w:r w:rsidR="007A58C8" w:rsidRPr="00D458C4">
        <w:rPr>
          <w:rFonts w:ascii="Book Antiqua" w:hAnsi="Book Antiqua"/>
          <w:b/>
          <w:bCs/>
          <w:color w:val="000000"/>
        </w:rPr>
        <w:t>)</w:t>
      </w:r>
      <w:r w:rsidR="007A58C8" w:rsidRPr="00D458C4">
        <w:rPr>
          <w:rFonts w:ascii="Book Antiqua" w:hAnsi="Book Antiqua"/>
          <w:color w:val="000000"/>
        </w:rPr>
        <w:t xml:space="preserve"> urgencia y </w:t>
      </w:r>
      <w:r w:rsidR="007A58C8" w:rsidRPr="00D458C4">
        <w:rPr>
          <w:rFonts w:ascii="Book Antiqua" w:hAnsi="Book Antiqua"/>
          <w:b/>
          <w:bCs/>
          <w:color w:val="000000"/>
        </w:rPr>
        <w:t>(</w:t>
      </w:r>
      <w:proofErr w:type="spellStart"/>
      <w:r w:rsidR="007A58C8" w:rsidRPr="00D458C4">
        <w:rPr>
          <w:rFonts w:ascii="Book Antiqua" w:hAnsi="Book Antiqua"/>
          <w:b/>
          <w:bCs/>
          <w:color w:val="000000"/>
        </w:rPr>
        <w:t>iv</w:t>
      </w:r>
      <w:proofErr w:type="spellEnd"/>
      <w:r w:rsidR="007A58C8" w:rsidRPr="00D458C4">
        <w:rPr>
          <w:rFonts w:ascii="Book Antiqua" w:hAnsi="Book Antiqua"/>
          <w:b/>
          <w:bCs/>
          <w:color w:val="000000"/>
        </w:rPr>
        <w:t>)</w:t>
      </w:r>
      <w:r w:rsidR="007A58C8" w:rsidRPr="00D458C4">
        <w:rPr>
          <w:rFonts w:ascii="Book Antiqua" w:hAnsi="Book Antiqua"/>
          <w:color w:val="000000"/>
        </w:rPr>
        <w:t xml:space="preserve"> exclusividad</w:t>
      </w:r>
      <w:r w:rsidR="00803408" w:rsidRPr="00D458C4">
        <w:rPr>
          <w:rFonts w:ascii="Book Antiqua" w:hAnsi="Book Antiqua"/>
          <w:color w:val="000000"/>
        </w:rPr>
        <w:t>.</w:t>
      </w:r>
      <w:r w:rsidR="00AE222B" w:rsidRPr="00D458C4">
        <w:rPr>
          <w:rFonts w:ascii="Book Antiqua" w:hAnsi="Book Antiqua"/>
          <w:color w:val="000000"/>
        </w:rPr>
        <w:t xml:space="preserve"> </w:t>
      </w:r>
    </w:p>
    <w:p w14:paraId="4C0CFCD8" w14:textId="77777777" w:rsidR="005629F8" w:rsidRPr="00D458C4" w:rsidRDefault="005629F8" w:rsidP="00E977A7">
      <w:pPr>
        <w:contextualSpacing/>
        <w:jc w:val="both"/>
        <w:rPr>
          <w:rFonts w:ascii="Book Antiqua" w:hAnsi="Book Antiqua"/>
        </w:rPr>
      </w:pPr>
    </w:p>
    <w:p w14:paraId="4959EFF5" w14:textId="3C4CDBBE" w:rsidR="002B34E9" w:rsidRPr="00D458C4" w:rsidRDefault="001938B6" w:rsidP="00E977A7">
      <w:pPr>
        <w:pStyle w:val="Prrafodelista"/>
        <w:numPr>
          <w:ilvl w:val="0"/>
          <w:numId w:val="5"/>
        </w:numPr>
        <w:ind w:hanging="720"/>
        <w:contextualSpacing/>
        <w:jc w:val="both"/>
        <w:outlineLvl w:val="0"/>
        <w:rPr>
          <w:rFonts w:ascii="Book Antiqua" w:hAnsi="Book Antiqua"/>
          <w:b/>
          <w:bCs/>
        </w:rPr>
      </w:pPr>
      <w:bookmarkStart w:id="9" w:name="_Toc117832515"/>
      <w:bookmarkStart w:id="10" w:name="_Toc119979640"/>
      <w:r w:rsidRPr="00D458C4">
        <w:rPr>
          <w:rFonts w:ascii="Book Antiqua" w:hAnsi="Book Antiqua"/>
          <w:b/>
          <w:bCs/>
        </w:rPr>
        <w:t>Alcance y estructura del pliego</w:t>
      </w:r>
      <w:bookmarkEnd w:id="9"/>
      <w:bookmarkEnd w:id="10"/>
    </w:p>
    <w:p w14:paraId="23536288" w14:textId="3713A578" w:rsidR="002525DD" w:rsidRPr="00D458C4" w:rsidRDefault="002525DD" w:rsidP="00E977A7">
      <w:pPr>
        <w:contextualSpacing/>
        <w:jc w:val="both"/>
        <w:rPr>
          <w:rFonts w:ascii="Book Antiqua" w:hAnsi="Book Antiqua"/>
        </w:rPr>
      </w:pPr>
    </w:p>
    <w:p w14:paraId="675527E7" w14:textId="78B1E4E7" w:rsidR="002525DD" w:rsidRPr="00D458C4" w:rsidRDefault="002525DD" w:rsidP="00E977A7">
      <w:pPr>
        <w:jc w:val="both"/>
        <w:rPr>
          <w:rFonts w:ascii="Book Antiqua" w:hAnsi="Book Antiqua"/>
        </w:rPr>
      </w:pPr>
      <w:r w:rsidRPr="00D458C4">
        <w:rPr>
          <w:rFonts w:ascii="Book Antiqua" w:hAnsi="Book Antiqua"/>
        </w:rPr>
        <w:t xml:space="preserve">El presente pliego </w:t>
      </w:r>
      <w:r w:rsidR="00420DA5" w:rsidRPr="00D458C4">
        <w:rPr>
          <w:rFonts w:ascii="Book Antiqua" w:hAnsi="Book Antiqua"/>
        </w:rPr>
        <w:t>establece</w:t>
      </w:r>
      <w:r w:rsidRPr="00D458C4">
        <w:rPr>
          <w:rFonts w:ascii="Book Antiqua" w:hAnsi="Book Antiqua"/>
        </w:rPr>
        <w:t xml:space="preserve"> </w:t>
      </w:r>
      <w:r w:rsidR="001921B2" w:rsidRPr="00D458C4">
        <w:rPr>
          <w:rFonts w:ascii="Book Antiqua" w:hAnsi="Book Antiqua"/>
        </w:rPr>
        <w:t xml:space="preserve">un </w:t>
      </w:r>
      <w:r w:rsidRPr="00D458C4">
        <w:rPr>
          <w:rFonts w:ascii="Book Antiqua" w:hAnsi="Book Antiqua"/>
        </w:rPr>
        <w:t xml:space="preserve">conjunto de cláusulas jurídicas, económicas, técnicas y administrativas, por el que se fijan los requisitos, exigencias, facultades, derechos y obligaciones de las personas naturales o jurídicas, nacionales o extranjeras, que deseen participar en </w:t>
      </w:r>
      <w:r w:rsidR="008B1165" w:rsidRPr="00D458C4">
        <w:rPr>
          <w:rFonts w:ascii="Book Antiqua" w:hAnsi="Book Antiqua"/>
        </w:rPr>
        <w:t>el procedimiento de excepción</w:t>
      </w:r>
      <w:r w:rsidR="006425DE" w:rsidRPr="00D458C4">
        <w:rPr>
          <w:rFonts w:ascii="Book Antiqua" w:hAnsi="Book Antiqua"/>
        </w:rPr>
        <w:t xml:space="preserve"> </w:t>
      </w:r>
      <w:r w:rsidRPr="00D458C4">
        <w:rPr>
          <w:rFonts w:ascii="Book Antiqua" w:hAnsi="Book Antiqua"/>
          <w:color w:val="993300"/>
        </w:rPr>
        <w:t>[</w:t>
      </w:r>
      <w:r w:rsidRPr="00D458C4">
        <w:rPr>
          <w:rFonts w:ascii="Book Antiqua" w:hAnsi="Book Antiqua"/>
          <w:b/>
          <w:color w:val="990000"/>
        </w:rPr>
        <w:t xml:space="preserve">Describir brevemente el </w:t>
      </w:r>
      <w:r w:rsidR="008B1165" w:rsidRPr="00D458C4">
        <w:rPr>
          <w:rFonts w:ascii="Book Antiqua" w:hAnsi="Book Antiqua"/>
          <w:b/>
          <w:color w:val="990000"/>
        </w:rPr>
        <w:t>tipo de procedimiento de excepción</w:t>
      </w:r>
      <w:r w:rsidRPr="00D458C4">
        <w:rPr>
          <w:rFonts w:ascii="Book Antiqua" w:hAnsi="Book Antiqua"/>
        </w:rPr>
        <w:t xml:space="preserve"> llevada a cabo por </w:t>
      </w:r>
      <w:r w:rsidRPr="00D458C4">
        <w:rPr>
          <w:rFonts w:ascii="Book Antiqua" w:hAnsi="Book Antiqua"/>
          <w:b/>
          <w:color w:val="990000"/>
        </w:rPr>
        <w:t xml:space="preserve">[insertar nombre de la institución] </w:t>
      </w:r>
      <w:r w:rsidRPr="00D458C4">
        <w:rPr>
          <w:rFonts w:ascii="Book Antiqua" w:hAnsi="Book Antiqua"/>
        </w:rPr>
        <w:t xml:space="preserve">con el número de </w:t>
      </w:r>
      <w:r w:rsidRPr="00D458C4">
        <w:rPr>
          <w:rFonts w:ascii="Book Antiqua" w:hAnsi="Book Antiqua"/>
          <w:b/>
          <w:color w:val="990000"/>
        </w:rPr>
        <w:t>Referencia:</w:t>
      </w:r>
      <w:r w:rsidRPr="00D458C4">
        <w:rPr>
          <w:rFonts w:ascii="Book Antiqua" w:hAnsi="Book Antiqua"/>
          <w:b/>
        </w:rPr>
        <w:t xml:space="preserve"> </w:t>
      </w:r>
      <w:r w:rsidRPr="00D458C4">
        <w:rPr>
          <w:rFonts w:ascii="Book Antiqua" w:hAnsi="Book Antiqua"/>
          <w:b/>
          <w:color w:val="990000"/>
        </w:rPr>
        <w:t>XXXX-CCC-</w:t>
      </w:r>
      <w:r w:rsidR="0052566D" w:rsidRPr="00D458C4">
        <w:rPr>
          <w:rFonts w:ascii="Book Antiqua" w:hAnsi="Book Antiqua"/>
          <w:b/>
          <w:color w:val="990000"/>
        </w:rPr>
        <w:t>XX</w:t>
      </w:r>
      <w:r w:rsidRPr="00D458C4">
        <w:rPr>
          <w:rFonts w:ascii="Book Antiqua" w:hAnsi="Book Antiqua"/>
          <w:b/>
          <w:color w:val="990000"/>
        </w:rPr>
        <w:t>-XXXX-XXXX.</w:t>
      </w:r>
    </w:p>
    <w:p w14:paraId="48E8C97F" w14:textId="77777777" w:rsidR="002525DD" w:rsidRPr="00D458C4" w:rsidRDefault="002525DD" w:rsidP="00E977A7">
      <w:pPr>
        <w:pStyle w:val="Prrafodelista"/>
        <w:numPr>
          <w:ilvl w:val="0"/>
          <w:numId w:val="0"/>
        </w:numPr>
        <w:ind w:left="720"/>
        <w:jc w:val="both"/>
        <w:rPr>
          <w:rFonts w:ascii="Book Antiqua" w:hAnsi="Book Antiqua"/>
        </w:rPr>
      </w:pPr>
    </w:p>
    <w:p w14:paraId="2586DB4A" w14:textId="15E5233F" w:rsidR="002525DD" w:rsidRPr="00D458C4" w:rsidRDefault="00420DA5" w:rsidP="00E977A7">
      <w:pPr>
        <w:jc w:val="both"/>
        <w:rPr>
          <w:rFonts w:ascii="Book Antiqua" w:hAnsi="Book Antiqua"/>
        </w:rPr>
      </w:pPr>
      <w:r w:rsidRPr="00D458C4">
        <w:rPr>
          <w:rFonts w:ascii="Book Antiqua" w:hAnsi="Book Antiqua"/>
        </w:rPr>
        <w:t>Así pues, e</w:t>
      </w:r>
      <w:r w:rsidR="002525DD" w:rsidRPr="00D458C4">
        <w:rPr>
          <w:rFonts w:ascii="Book Antiqua" w:hAnsi="Book Antiqua"/>
        </w:rPr>
        <w:t xml:space="preserve">ste documento constituye la base para la participación en el procedimiento </w:t>
      </w:r>
      <w:r w:rsidR="0052566D" w:rsidRPr="00D458C4">
        <w:rPr>
          <w:rFonts w:ascii="Book Antiqua" w:hAnsi="Book Antiqua"/>
        </w:rPr>
        <w:t>de excepción referido</w:t>
      </w:r>
      <w:r w:rsidR="002525DD" w:rsidRPr="00D458C4">
        <w:rPr>
          <w:rFonts w:ascii="Book Antiqua" w:hAnsi="Book Antiqua"/>
        </w:rPr>
        <w:t>. Si el</w:t>
      </w:r>
      <w:r w:rsidR="00297945" w:rsidRPr="00E77DDF">
        <w:rPr>
          <w:rFonts w:ascii="Book Antiqua" w:hAnsi="Book Antiqua"/>
        </w:rPr>
        <w:t>(la)</w:t>
      </w:r>
      <w:r w:rsidR="002525DD" w:rsidRPr="00D458C4">
        <w:rPr>
          <w:rFonts w:ascii="Book Antiqua" w:hAnsi="Book Antiqua"/>
        </w:rPr>
        <w:t xml:space="preserve"> oferente omite suministrar alguna parte de la información requerida o presenta una información que no se ajuste sustancialmente en todos sus aspectos al mismo, el riesgo estará a su cargo y el resultado podrá ser su descalificación o la nulidad del contrato si el caso lo amerita.</w:t>
      </w:r>
    </w:p>
    <w:p w14:paraId="28D3A0AD" w14:textId="59C7E87C" w:rsidR="0052566D" w:rsidRPr="00D458C4" w:rsidRDefault="0052566D" w:rsidP="00E977A7">
      <w:pPr>
        <w:jc w:val="both"/>
        <w:rPr>
          <w:rFonts w:ascii="Book Antiqua" w:hAnsi="Book Antiqua"/>
        </w:rPr>
      </w:pPr>
    </w:p>
    <w:p w14:paraId="652EBC81" w14:textId="72EE759A" w:rsidR="0052566D" w:rsidRDefault="0052566D" w:rsidP="00E977A7">
      <w:pPr>
        <w:jc w:val="both"/>
        <w:rPr>
          <w:rFonts w:ascii="Book Antiqua" w:hAnsi="Book Antiqua"/>
        </w:rPr>
      </w:pPr>
      <w:r w:rsidRPr="00D458C4">
        <w:rPr>
          <w:rFonts w:ascii="Book Antiqua" w:hAnsi="Book Antiqua"/>
        </w:rPr>
        <w:t>El pliego de condiciones se encuentra organiza</w:t>
      </w:r>
      <w:r w:rsidR="002871CB" w:rsidRPr="00D458C4">
        <w:rPr>
          <w:rFonts w:ascii="Book Antiqua" w:hAnsi="Book Antiqua"/>
        </w:rPr>
        <w:t>do en func</w:t>
      </w:r>
      <w:r w:rsidR="00594659" w:rsidRPr="00D458C4">
        <w:rPr>
          <w:rFonts w:ascii="Book Antiqua" w:hAnsi="Book Antiqua"/>
        </w:rPr>
        <w:t>ión de</w:t>
      </w:r>
      <w:r w:rsidR="002871CB" w:rsidRPr="00D458C4">
        <w:rPr>
          <w:rFonts w:ascii="Book Antiqua" w:hAnsi="Book Antiqua"/>
        </w:rPr>
        <w:t xml:space="preserve"> las instrucciones que debe suministrarse a</w:t>
      </w:r>
      <w:r w:rsidR="00776B7F">
        <w:rPr>
          <w:rFonts w:ascii="Book Antiqua" w:hAnsi="Book Antiqua"/>
        </w:rPr>
        <w:t xml:space="preserve"> </w:t>
      </w:r>
      <w:r w:rsidR="00776B7F" w:rsidRPr="00E77DDF">
        <w:rPr>
          <w:rFonts w:ascii="Book Antiqua" w:hAnsi="Book Antiqua"/>
        </w:rPr>
        <w:t>los(as)</w:t>
      </w:r>
      <w:r w:rsidR="002871CB" w:rsidRPr="00D458C4">
        <w:rPr>
          <w:rFonts w:ascii="Book Antiqua" w:hAnsi="Book Antiqua"/>
        </w:rPr>
        <w:t xml:space="preserve"> oferentes</w:t>
      </w:r>
      <w:r w:rsidR="001D5C29" w:rsidRPr="00D458C4">
        <w:rPr>
          <w:rFonts w:ascii="Book Antiqua" w:hAnsi="Book Antiqua"/>
        </w:rPr>
        <w:t xml:space="preserve"> para </w:t>
      </w:r>
      <w:r w:rsidR="00D458C4" w:rsidRPr="009A7699">
        <w:rPr>
          <w:rFonts w:ascii="Book Antiqua" w:hAnsi="Book Antiqua"/>
        </w:rPr>
        <w:t>que</w:t>
      </w:r>
      <w:r w:rsidR="00D458C4">
        <w:rPr>
          <w:rFonts w:ascii="Book Antiqua" w:hAnsi="Book Antiqua"/>
        </w:rPr>
        <w:t xml:space="preserve"> </w:t>
      </w:r>
      <w:r w:rsidR="001921B2" w:rsidRPr="00D458C4">
        <w:rPr>
          <w:rFonts w:ascii="Book Antiqua" w:hAnsi="Book Antiqua"/>
        </w:rPr>
        <w:t>puedan</w:t>
      </w:r>
      <w:r w:rsidR="001D5C29" w:rsidRPr="00D458C4">
        <w:rPr>
          <w:rFonts w:ascii="Book Antiqua" w:hAnsi="Book Antiqua"/>
        </w:rPr>
        <w:t xml:space="preserve"> elaborar sus ofertas y conocer las características y condiciones del contrato a suscribir.</w:t>
      </w:r>
    </w:p>
    <w:p w14:paraId="75A3E7AF" w14:textId="77777777" w:rsidR="00D458C4" w:rsidRPr="00D458C4" w:rsidRDefault="00D458C4" w:rsidP="00E977A7">
      <w:pPr>
        <w:jc w:val="both"/>
        <w:rPr>
          <w:rFonts w:ascii="Book Antiqua" w:hAnsi="Book Antiqua"/>
        </w:rPr>
      </w:pPr>
    </w:p>
    <w:p w14:paraId="1A577262" w14:textId="5D7FC57E" w:rsidR="002B34E9" w:rsidRPr="00D458C4" w:rsidRDefault="002B34E9" w:rsidP="00E977A7">
      <w:pPr>
        <w:pStyle w:val="Prrafodelista"/>
        <w:numPr>
          <w:ilvl w:val="0"/>
          <w:numId w:val="5"/>
        </w:numPr>
        <w:ind w:hanging="720"/>
        <w:contextualSpacing/>
        <w:jc w:val="both"/>
        <w:outlineLvl w:val="0"/>
        <w:rPr>
          <w:rFonts w:ascii="Book Antiqua" w:hAnsi="Book Antiqua"/>
          <w:b/>
          <w:bCs/>
        </w:rPr>
      </w:pPr>
      <w:bookmarkStart w:id="11" w:name="_Toc117832516"/>
      <w:bookmarkStart w:id="12" w:name="_Toc119979641"/>
      <w:r w:rsidRPr="00D458C4">
        <w:rPr>
          <w:rFonts w:ascii="Book Antiqua" w:hAnsi="Book Antiqua"/>
          <w:b/>
          <w:bCs/>
        </w:rPr>
        <w:t>D</w:t>
      </w:r>
      <w:bookmarkEnd w:id="11"/>
      <w:r w:rsidR="001938B6" w:rsidRPr="00D458C4">
        <w:rPr>
          <w:rFonts w:ascii="Book Antiqua" w:hAnsi="Book Antiqua"/>
          <w:b/>
          <w:bCs/>
        </w:rPr>
        <w:t>efiniciones</w:t>
      </w:r>
      <w:bookmarkEnd w:id="12"/>
    </w:p>
    <w:p w14:paraId="3A249C6F" w14:textId="29921835" w:rsidR="00143883" w:rsidRPr="00D458C4" w:rsidRDefault="00143883" w:rsidP="00E977A7">
      <w:pPr>
        <w:pStyle w:val="Prrafodelista"/>
        <w:numPr>
          <w:ilvl w:val="0"/>
          <w:numId w:val="0"/>
        </w:numPr>
        <w:contextualSpacing/>
        <w:jc w:val="both"/>
        <w:rPr>
          <w:rFonts w:ascii="Book Antiqua" w:hAnsi="Book Antiqua"/>
          <w:b/>
          <w:bCs/>
        </w:rPr>
      </w:pPr>
    </w:p>
    <w:p w14:paraId="76BE3365" w14:textId="0418906E" w:rsidR="00B45806" w:rsidRPr="00D458C4" w:rsidRDefault="00B45806" w:rsidP="00E977A7">
      <w:pPr>
        <w:jc w:val="both"/>
        <w:rPr>
          <w:rFonts w:ascii="Book Antiqua" w:hAnsi="Book Antiqua"/>
          <w:color w:val="000000"/>
        </w:rPr>
      </w:pPr>
      <w:r w:rsidRPr="00D458C4">
        <w:rPr>
          <w:rFonts w:ascii="Book Antiqua" w:hAnsi="Book Antiqua"/>
          <w:color w:val="000000"/>
        </w:rPr>
        <w:t>Para la implementación e interpretación del presente pliego de condiciones estándar de procedimientos de excepción</w:t>
      </w:r>
      <w:r w:rsidR="004F39FB" w:rsidRPr="00D458C4">
        <w:rPr>
          <w:rFonts w:ascii="Book Antiqua" w:hAnsi="Book Antiqua"/>
          <w:color w:val="000000"/>
        </w:rPr>
        <w:t xml:space="preserve"> </w:t>
      </w:r>
      <w:r w:rsidR="00E173DA" w:rsidRPr="00D458C4">
        <w:rPr>
          <w:rFonts w:ascii="Book Antiqua" w:hAnsi="Book Antiqua"/>
          <w:color w:val="000000"/>
        </w:rPr>
        <w:t>competitivos</w:t>
      </w:r>
      <w:r w:rsidRPr="00D458C4">
        <w:rPr>
          <w:rFonts w:ascii="Book Antiqua" w:hAnsi="Book Antiqua"/>
          <w:color w:val="000000"/>
        </w:rPr>
        <w:t>, se aplicarán las siguientes definiciones:</w:t>
      </w:r>
    </w:p>
    <w:p w14:paraId="79C69DFA" w14:textId="77777777" w:rsidR="00B45806" w:rsidRPr="00D458C4" w:rsidRDefault="00B45806" w:rsidP="00E977A7">
      <w:pPr>
        <w:jc w:val="both"/>
        <w:rPr>
          <w:rFonts w:ascii="Book Antiqua" w:hAnsi="Book Antiqua"/>
          <w:color w:val="000000"/>
        </w:rPr>
      </w:pPr>
    </w:p>
    <w:p w14:paraId="1BD75047" w14:textId="2E2F6A91" w:rsidR="00D458C4" w:rsidRDefault="00B45806" w:rsidP="00D458C4">
      <w:pPr>
        <w:numPr>
          <w:ilvl w:val="0"/>
          <w:numId w:val="7"/>
        </w:numPr>
        <w:pBdr>
          <w:top w:val="nil"/>
          <w:left w:val="nil"/>
          <w:bottom w:val="nil"/>
          <w:right w:val="nil"/>
          <w:between w:val="nil"/>
        </w:pBdr>
        <w:ind w:left="357" w:firstLine="0"/>
        <w:jc w:val="both"/>
        <w:rPr>
          <w:rFonts w:ascii="Book Antiqua" w:hAnsi="Book Antiqua"/>
          <w:color w:val="000000"/>
        </w:rPr>
      </w:pPr>
      <w:r w:rsidRPr="00D458C4">
        <w:rPr>
          <w:rFonts w:ascii="Book Antiqua" w:hAnsi="Book Antiqua"/>
          <w:b/>
          <w:color w:val="000000"/>
        </w:rPr>
        <w:t xml:space="preserve">Acto administrativo: </w:t>
      </w:r>
      <w:r w:rsidRPr="00D458C4">
        <w:rPr>
          <w:rFonts w:ascii="Book Antiqua" w:hAnsi="Book Antiqua"/>
          <w:color w:val="000000"/>
        </w:rPr>
        <w:t>Decisión unilateral que manifiesta voluntad, juicio o conocimiento, dictado en el ejercicio de las atribuciones de las instituciones contratantes, que produce efectos jurídicos y que en materia de compras y contrataciones pueden ser, a título de ejemplo, resoluciones, circulares, adjudicaciones, cancelaciones y declaraciones de desierto de procedimientos de selección.</w:t>
      </w:r>
    </w:p>
    <w:p w14:paraId="6C180E0C" w14:textId="77777777" w:rsidR="00D458C4" w:rsidRDefault="00D458C4" w:rsidP="00D458C4">
      <w:pPr>
        <w:pBdr>
          <w:top w:val="nil"/>
          <w:left w:val="nil"/>
          <w:bottom w:val="nil"/>
          <w:right w:val="nil"/>
          <w:between w:val="nil"/>
        </w:pBdr>
        <w:ind w:left="357"/>
        <w:jc w:val="both"/>
        <w:rPr>
          <w:rFonts w:ascii="Book Antiqua" w:hAnsi="Book Antiqua"/>
          <w:color w:val="000000"/>
        </w:rPr>
      </w:pPr>
    </w:p>
    <w:p w14:paraId="232584B5" w14:textId="513262BA" w:rsidR="00B45806" w:rsidRPr="00D458C4" w:rsidRDefault="00B45806" w:rsidP="00D458C4">
      <w:pPr>
        <w:numPr>
          <w:ilvl w:val="0"/>
          <w:numId w:val="7"/>
        </w:numPr>
        <w:pBdr>
          <w:top w:val="nil"/>
          <w:left w:val="nil"/>
          <w:bottom w:val="nil"/>
          <w:right w:val="nil"/>
          <w:between w:val="nil"/>
        </w:pBdr>
        <w:ind w:left="357" w:firstLine="0"/>
        <w:jc w:val="both"/>
        <w:rPr>
          <w:rFonts w:ascii="Book Antiqua" w:hAnsi="Book Antiqua"/>
          <w:color w:val="000000"/>
        </w:rPr>
      </w:pPr>
      <w:r w:rsidRPr="00D458C4">
        <w:rPr>
          <w:rFonts w:ascii="Book Antiqua" w:hAnsi="Book Antiqua"/>
          <w:b/>
          <w:bCs/>
          <w:color w:val="000000" w:themeColor="text1"/>
        </w:rPr>
        <w:t xml:space="preserve">Adjudicación: </w:t>
      </w:r>
      <w:r w:rsidRPr="00D458C4">
        <w:rPr>
          <w:rFonts w:ascii="Book Antiqua" w:hAnsi="Book Antiqua"/>
          <w:color w:val="000000" w:themeColor="text1"/>
        </w:rPr>
        <w:t>Acto administrativo a través del cual la institución contratante selecciona al</w:t>
      </w:r>
      <w:r w:rsidR="00776B7F">
        <w:rPr>
          <w:rFonts w:ascii="Book Antiqua" w:hAnsi="Book Antiqua"/>
          <w:color w:val="000000" w:themeColor="text1"/>
        </w:rPr>
        <w:t>(la)</w:t>
      </w:r>
      <w:r w:rsidRPr="00D458C4">
        <w:rPr>
          <w:rFonts w:ascii="Book Antiqua" w:hAnsi="Book Antiqua"/>
          <w:color w:val="000000" w:themeColor="text1"/>
        </w:rPr>
        <w:t xml:space="preserve"> proveedor(a) que haya presentado </w:t>
      </w:r>
      <w:r w:rsidR="0026047D" w:rsidRPr="009E4141">
        <w:rPr>
          <w:rFonts w:ascii="Book Antiqua" w:hAnsi="Book Antiqua"/>
          <w:color w:val="000000" w:themeColor="text1"/>
        </w:rPr>
        <w:t>la propuesta más conveniente</w:t>
      </w:r>
      <w:r w:rsidRPr="009E4141">
        <w:rPr>
          <w:rFonts w:ascii="Book Antiqua" w:hAnsi="Book Antiqua"/>
          <w:color w:val="000000" w:themeColor="text1"/>
        </w:rPr>
        <w:t>,</w:t>
      </w:r>
      <w:r w:rsidRPr="00D458C4">
        <w:rPr>
          <w:rFonts w:ascii="Book Antiqua" w:hAnsi="Book Antiqua"/>
          <w:color w:val="000000" w:themeColor="text1"/>
        </w:rPr>
        <w:t xml:space="preserve"> de conformidad con los criterios de evaluación y selección fijados en el pliego de condiciones. </w:t>
      </w:r>
    </w:p>
    <w:p w14:paraId="30C4F0F2" w14:textId="77777777" w:rsidR="00D458C4" w:rsidRPr="00D458C4" w:rsidRDefault="00D458C4" w:rsidP="00E977A7">
      <w:pPr>
        <w:pStyle w:val="Prrafodelista"/>
        <w:numPr>
          <w:ilvl w:val="0"/>
          <w:numId w:val="0"/>
        </w:numPr>
        <w:ind w:left="1190"/>
        <w:rPr>
          <w:rFonts w:ascii="Book Antiqua" w:hAnsi="Book Antiqua"/>
          <w:color w:val="FF0000"/>
        </w:rPr>
      </w:pPr>
    </w:p>
    <w:p w14:paraId="5781091E" w14:textId="0C0B4FB7" w:rsidR="00C82A32" w:rsidRPr="00E77DDF" w:rsidRDefault="00B45806" w:rsidP="00C82A32">
      <w:pPr>
        <w:numPr>
          <w:ilvl w:val="0"/>
          <w:numId w:val="7"/>
        </w:numPr>
        <w:pBdr>
          <w:top w:val="nil"/>
          <w:left w:val="nil"/>
          <w:bottom w:val="nil"/>
          <w:right w:val="nil"/>
          <w:between w:val="nil"/>
        </w:pBdr>
        <w:ind w:left="357" w:firstLine="0"/>
        <w:jc w:val="both"/>
        <w:rPr>
          <w:rFonts w:ascii="Book Antiqua" w:hAnsi="Book Antiqua"/>
          <w:color w:val="000000"/>
        </w:rPr>
      </w:pPr>
      <w:r w:rsidRPr="00E77DDF">
        <w:rPr>
          <w:rFonts w:ascii="Book Antiqua" w:hAnsi="Book Antiqua"/>
          <w:b/>
          <w:color w:val="000000"/>
        </w:rPr>
        <w:t>Caso Fortuito:</w:t>
      </w:r>
      <w:r w:rsidRPr="00E77DDF">
        <w:rPr>
          <w:rFonts w:ascii="Book Antiqua" w:hAnsi="Book Antiqua"/>
          <w:color w:val="000000"/>
        </w:rPr>
        <w:t xml:space="preserve"> Acontecimiento inesperado, inmediato y concreto y que es causado por una situación o persona extraña a la voluntad de la institución contratante, del(la) oferente, del</w:t>
      </w:r>
      <w:r w:rsidR="006E6DC0" w:rsidRPr="00E77DDF">
        <w:rPr>
          <w:rFonts w:ascii="Book Antiqua" w:hAnsi="Book Antiqua"/>
          <w:color w:val="000000"/>
        </w:rPr>
        <w:t>(la)</w:t>
      </w:r>
      <w:r w:rsidRPr="00E77DDF">
        <w:rPr>
          <w:rFonts w:ascii="Book Antiqua" w:hAnsi="Book Antiqua"/>
          <w:color w:val="000000"/>
        </w:rPr>
        <w:t xml:space="preserve"> proveedor(a) o del</w:t>
      </w:r>
      <w:r w:rsidR="006E6DC0" w:rsidRPr="00E77DDF">
        <w:rPr>
          <w:rFonts w:ascii="Book Antiqua" w:hAnsi="Book Antiqua"/>
          <w:color w:val="000000"/>
        </w:rPr>
        <w:t>(la)</w:t>
      </w:r>
      <w:r w:rsidRPr="00E77DDF">
        <w:rPr>
          <w:rFonts w:ascii="Book Antiqua" w:hAnsi="Book Antiqua"/>
          <w:color w:val="000000"/>
        </w:rPr>
        <w:t xml:space="preserve"> contratista, y que es imprevisible porque no ha podido preverse por más diligente que se </w:t>
      </w:r>
      <w:r w:rsidR="008A0C63" w:rsidRPr="00E77DDF">
        <w:rPr>
          <w:rFonts w:ascii="Book Antiqua" w:hAnsi="Book Antiqua"/>
          <w:color w:val="000000"/>
        </w:rPr>
        <w:t>ha</w:t>
      </w:r>
      <w:r w:rsidR="007A1B05" w:rsidRPr="00E77DDF">
        <w:rPr>
          <w:rFonts w:ascii="Book Antiqua" w:hAnsi="Book Antiqua"/>
          <w:color w:val="000000"/>
        </w:rPr>
        <w:t>ya</w:t>
      </w:r>
      <w:r w:rsidRPr="00E77DDF">
        <w:rPr>
          <w:rFonts w:ascii="Book Antiqua" w:hAnsi="Book Antiqua"/>
          <w:color w:val="000000"/>
        </w:rPr>
        <w:t xml:space="preserve"> sido. </w:t>
      </w:r>
    </w:p>
    <w:p w14:paraId="32A64B65" w14:textId="77777777" w:rsidR="00C82A32" w:rsidRDefault="00C82A32" w:rsidP="00C82A32">
      <w:pPr>
        <w:pBdr>
          <w:top w:val="nil"/>
          <w:left w:val="nil"/>
          <w:bottom w:val="nil"/>
          <w:right w:val="nil"/>
          <w:between w:val="nil"/>
        </w:pBdr>
        <w:ind w:left="357"/>
        <w:jc w:val="both"/>
        <w:rPr>
          <w:rFonts w:ascii="Book Antiqua" w:hAnsi="Book Antiqua"/>
          <w:color w:val="000000"/>
        </w:rPr>
      </w:pPr>
    </w:p>
    <w:p w14:paraId="767E8D3D" w14:textId="5A2FE76B" w:rsidR="00C82A32" w:rsidRDefault="00B45806" w:rsidP="00C82A32">
      <w:pPr>
        <w:numPr>
          <w:ilvl w:val="0"/>
          <w:numId w:val="7"/>
        </w:numPr>
        <w:pBdr>
          <w:top w:val="nil"/>
          <w:left w:val="nil"/>
          <w:bottom w:val="nil"/>
          <w:right w:val="nil"/>
          <w:between w:val="nil"/>
        </w:pBdr>
        <w:ind w:left="357" w:firstLine="0"/>
        <w:jc w:val="both"/>
        <w:rPr>
          <w:rFonts w:ascii="Book Antiqua" w:hAnsi="Book Antiqua"/>
          <w:color w:val="000000"/>
        </w:rPr>
      </w:pPr>
      <w:r w:rsidRPr="00C82A32">
        <w:rPr>
          <w:rFonts w:ascii="Book Antiqua" w:hAnsi="Book Antiqua"/>
          <w:b/>
          <w:color w:val="000000"/>
        </w:rPr>
        <w:t>Comité de Compras y Contrataciones:</w:t>
      </w:r>
      <w:r w:rsidRPr="00C82A32">
        <w:rPr>
          <w:rFonts w:ascii="Book Antiqua" w:hAnsi="Book Antiqua"/>
          <w:color w:val="000000"/>
        </w:rPr>
        <w:t xml:space="preserve"> Órgano administrativo de carácter permanente, deliberativo y decisorio que debe conformase en cada institución contratante y es el responsable de la organización, conducción y ejecución de los procedimientos de selección que no son compras </w:t>
      </w:r>
      <w:r w:rsidRPr="00E77DDF">
        <w:rPr>
          <w:rFonts w:ascii="Book Antiqua" w:hAnsi="Book Antiqua"/>
          <w:color w:val="000000"/>
        </w:rPr>
        <w:t xml:space="preserve">menores </w:t>
      </w:r>
      <w:r w:rsidR="0065740E" w:rsidRPr="00E77DDF">
        <w:rPr>
          <w:rFonts w:ascii="Book Antiqua" w:hAnsi="Book Antiqua"/>
          <w:color w:val="000000"/>
        </w:rPr>
        <w:t>ni</w:t>
      </w:r>
      <w:r w:rsidRPr="00E77DDF">
        <w:rPr>
          <w:rFonts w:ascii="Book Antiqua" w:hAnsi="Book Antiqua"/>
          <w:color w:val="000000"/>
        </w:rPr>
        <w:t xml:space="preserve"> tampoco compras por debajo de umbral y se apoya para tales fines de peritos y de la</w:t>
      </w:r>
      <w:r w:rsidRPr="00C82A32">
        <w:rPr>
          <w:rFonts w:ascii="Book Antiqua" w:hAnsi="Book Antiqua"/>
          <w:color w:val="000000"/>
        </w:rPr>
        <w:t xml:space="preserve"> unidad operativa de compras y contrataciones.</w:t>
      </w:r>
      <w:r w:rsidR="00F527F1" w:rsidRPr="00C82A32">
        <w:rPr>
          <w:rFonts w:ascii="Book Antiqua" w:hAnsi="Book Antiqua"/>
          <w:color w:val="000000"/>
        </w:rPr>
        <w:t xml:space="preserve"> </w:t>
      </w:r>
    </w:p>
    <w:p w14:paraId="6FFD5B30" w14:textId="77777777" w:rsidR="00C82A32" w:rsidRPr="00C82A32" w:rsidRDefault="00C82A32" w:rsidP="00C82A32">
      <w:pPr>
        <w:rPr>
          <w:rFonts w:ascii="Book Antiqua" w:hAnsi="Book Antiqua"/>
          <w:b/>
          <w:color w:val="000000"/>
        </w:rPr>
      </w:pPr>
    </w:p>
    <w:p w14:paraId="088086A2" w14:textId="77777777" w:rsidR="00C82A32" w:rsidRDefault="00B45806" w:rsidP="00C82A32">
      <w:pPr>
        <w:numPr>
          <w:ilvl w:val="0"/>
          <w:numId w:val="7"/>
        </w:numPr>
        <w:pBdr>
          <w:top w:val="nil"/>
          <w:left w:val="nil"/>
          <w:bottom w:val="nil"/>
          <w:right w:val="nil"/>
          <w:between w:val="nil"/>
        </w:pBdr>
        <w:ind w:left="357" w:firstLine="0"/>
        <w:jc w:val="both"/>
        <w:rPr>
          <w:rFonts w:ascii="Book Antiqua" w:hAnsi="Book Antiqua"/>
          <w:color w:val="000000"/>
        </w:rPr>
      </w:pPr>
      <w:r w:rsidRPr="00C82A32">
        <w:rPr>
          <w:rFonts w:ascii="Book Antiqua" w:hAnsi="Book Antiqua"/>
          <w:b/>
          <w:color w:val="000000"/>
        </w:rPr>
        <w:t xml:space="preserve">Contratación pública: </w:t>
      </w:r>
      <w:r w:rsidRPr="00C82A32">
        <w:rPr>
          <w:rFonts w:ascii="Book Antiqua" w:hAnsi="Book Antiqua"/>
          <w:color w:val="000000"/>
        </w:rPr>
        <w:t xml:space="preserve">Procedimiento administrativo que consiste en la celebración de contratos públicos adjudicados a personas físicas o jurídicas mediante procedimientos de selección para ejecutar obras y servicios o entregar bienes a los entes y órganos del Estado en ejercicio de una función administrativa. </w:t>
      </w:r>
    </w:p>
    <w:p w14:paraId="45B99EE3" w14:textId="77777777" w:rsidR="00C82A32" w:rsidRPr="00C82A32" w:rsidRDefault="00C82A32" w:rsidP="00C82A32">
      <w:pPr>
        <w:rPr>
          <w:rFonts w:ascii="Book Antiqua" w:hAnsi="Book Antiqua"/>
          <w:b/>
          <w:color w:val="000000"/>
        </w:rPr>
      </w:pPr>
    </w:p>
    <w:p w14:paraId="15E8D8BB" w14:textId="77777777" w:rsidR="00831B82" w:rsidRDefault="00B45806" w:rsidP="00831B82">
      <w:pPr>
        <w:numPr>
          <w:ilvl w:val="0"/>
          <w:numId w:val="7"/>
        </w:numPr>
        <w:pBdr>
          <w:top w:val="nil"/>
          <w:left w:val="nil"/>
          <w:bottom w:val="nil"/>
          <w:right w:val="nil"/>
          <w:between w:val="nil"/>
        </w:pBdr>
        <w:ind w:left="357" w:firstLine="0"/>
        <w:jc w:val="both"/>
        <w:rPr>
          <w:rFonts w:ascii="Book Antiqua" w:hAnsi="Book Antiqua"/>
          <w:color w:val="000000"/>
        </w:rPr>
      </w:pPr>
      <w:r w:rsidRPr="00C82A32">
        <w:rPr>
          <w:rFonts w:ascii="Book Antiqua" w:hAnsi="Book Antiqua"/>
          <w:b/>
          <w:color w:val="000000"/>
        </w:rPr>
        <w:t xml:space="preserve">Convocatoria: </w:t>
      </w:r>
      <w:r w:rsidRPr="00C82A32">
        <w:rPr>
          <w:rFonts w:ascii="Book Antiqua" w:hAnsi="Book Antiqua"/>
          <w:color w:val="000000"/>
        </w:rPr>
        <w:t>Llamado público y formal a participar en algún procedimiento de selección y contratación pública, que realizan las instituciones del Estado, cuando desean adquirir un bien, un servicio o una obra.</w:t>
      </w:r>
    </w:p>
    <w:p w14:paraId="20CF450B" w14:textId="77777777" w:rsidR="00831B82" w:rsidRPr="002C13E4" w:rsidRDefault="00831B82" w:rsidP="00831B82">
      <w:pPr>
        <w:ind w:left="1190" w:hanging="360"/>
        <w:rPr>
          <w:rFonts w:ascii="Book Antiqua" w:hAnsi="Book Antiqua"/>
          <w:b/>
          <w:bCs/>
        </w:rPr>
      </w:pPr>
    </w:p>
    <w:p w14:paraId="5B3D328A" w14:textId="45A4564A" w:rsidR="00831B82" w:rsidRPr="00E77DDF" w:rsidRDefault="00831B82" w:rsidP="00831B82">
      <w:pPr>
        <w:numPr>
          <w:ilvl w:val="0"/>
          <w:numId w:val="7"/>
        </w:numPr>
        <w:pBdr>
          <w:top w:val="nil"/>
          <w:left w:val="nil"/>
          <w:bottom w:val="nil"/>
          <w:right w:val="nil"/>
          <w:between w:val="nil"/>
        </w:pBdr>
        <w:ind w:left="357" w:firstLine="0"/>
        <w:jc w:val="both"/>
        <w:rPr>
          <w:rFonts w:ascii="Book Antiqua" w:hAnsi="Book Antiqua"/>
          <w:color w:val="000000"/>
        </w:rPr>
      </w:pPr>
      <w:r w:rsidRPr="00E77DDF">
        <w:rPr>
          <w:rFonts w:ascii="Book Antiqua" w:hAnsi="Book Antiqua"/>
          <w:b/>
          <w:bCs/>
        </w:rPr>
        <w:t>Debida Diligencia:</w:t>
      </w:r>
      <w:r w:rsidRPr="00E77DDF">
        <w:rPr>
          <w:rFonts w:ascii="Book Antiqua" w:hAnsi="Book Antiqua"/>
        </w:rPr>
        <w:t xml:space="preserve"> Conjunto de procedimientos, políticas y gestiones mediante el cual las entidades contratantes establecen un adecuado conocimiento sobre el comité de compras y contrataciones, personal de las unidades operativas de compras y contrataciones, peritos, encargados</w:t>
      </w:r>
      <w:r w:rsidR="006E6DC0" w:rsidRPr="00E77DDF">
        <w:rPr>
          <w:rFonts w:ascii="Book Antiqua" w:hAnsi="Book Antiqua"/>
        </w:rPr>
        <w:t>(as)</w:t>
      </w:r>
      <w:r w:rsidRPr="00E77DDF">
        <w:rPr>
          <w:rFonts w:ascii="Book Antiqua" w:hAnsi="Book Antiqua"/>
        </w:rPr>
        <w:t xml:space="preserve"> del área de almacén y recepción, notarios</w:t>
      </w:r>
      <w:r w:rsidR="00DA209B" w:rsidRPr="00E77DDF">
        <w:rPr>
          <w:rFonts w:ascii="Book Antiqua" w:hAnsi="Book Antiqua"/>
        </w:rPr>
        <w:t>(as)</w:t>
      </w:r>
      <w:r w:rsidRPr="00E77DDF">
        <w:rPr>
          <w:rFonts w:ascii="Book Antiqua" w:hAnsi="Book Antiqua"/>
        </w:rPr>
        <w:t>, proveedores</w:t>
      </w:r>
      <w:r w:rsidR="006E6DC0" w:rsidRPr="00E77DDF">
        <w:rPr>
          <w:rFonts w:ascii="Book Antiqua" w:hAnsi="Book Antiqua"/>
        </w:rPr>
        <w:t>(as)</w:t>
      </w:r>
      <w:r w:rsidRPr="00E77DDF">
        <w:rPr>
          <w:rFonts w:ascii="Book Antiqua" w:hAnsi="Book Antiqua"/>
        </w:rPr>
        <w:t xml:space="preserve"> y relacionados</w:t>
      </w:r>
      <w:r w:rsidR="006E6DC0" w:rsidRPr="00E77DDF">
        <w:rPr>
          <w:rFonts w:ascii="Book Antiqua" w:hAnsi="Book Antiqua"/>
        </w:rPr>
        <w:t>(as)</w:t>
      </w:r>
      <w:r w:rsidRPr="00E77DDF">
        <w:rPr>
          <w:rFonts w:ascii="Book Antiqua" w:hAnsi="Book Antiqua"/>
        </w:rPr>
        <w:t xml:space="preserve"> de las actividades que realizan.</w:t>
      </w:r>
    </w:p>
    <w:p w14:paraId="011FA4A0" w14:textId="77777777" w:rsidR="00C82A32" w:rsidRPr="00C82A32" w:rsidRDefault="00C82A32" w:rsidP="00C82A32">
      <w:pPr>
        <w:rPr>
          <w:rFonts w:ascii="Book Antiqua" w:hAnsi="Book Antiqua"/>
          <w:b/>
          <w:color w:val="000000"/>
        </w:rPr>
      </w:pPr>
    </w:p>
    <w:p w14:paraId="69399FCC" w14:textId="77777777" w:rsidR="00C82A32" w:rsidRDefault="00B45806" w:rsidP="00831B82">
      <w:pPr>
        <w:numPr>
          <w:ilvl w:val="0"/>
          <w:numId w:val="7"/>
        </w:numPr>
        <w:pBdr>
          <w:top w:val="nil"/>
          <w:left w:val="nil"/>
          <w:bottom w:val="nil"/>
          <w:right w:val="nil"/>
          <w:between w:val="nil"/>
        </w:pBdr>
        <w:ind w:left="357" w:firstLine="0"/>
        <w:jc w:val="both"/>
        <w:rPr>
          <w:rFonts w:ascii="Book Antiqua" w:hAnsi="Book Antiqua"/>
          <w:color w:val="000000"/>
        </w:rPr>
      </w:pPr>
      <w:r w:rsidRPr="00C82A32">
        <w:rPr>
          <w:rFonts w:ascii="Book Antiqua" w:hAnsi="Book Antiqua"/>
          <w:b/>
          <w:color w:val="000000"/>
        </w:rPr>
        <w:t>Estudios previos</w:t>
      </w:r>
      <w:r w:rsidRPr="00C82A32">
        <w:rPr>
          <w:rFonts w:ascii="Book Antiqua" w:hAnsi="Book Antiqua"/>
          <w:color w:val="000000"/>
        </w:rPr>
        <w:t xml:space="preserve">: Conjunto de documentos que fundamentan la adecuada preparación del procedimiento de selección a ser realizado y permite delimitar el objeto, sus características, la demanda y oferta en el mercado, la viabilidad y el </w:t>
      </w:r>
      <w:r w:rsidRPr="00C82A32">
        <w:rPr>
          <w:rFonts w:ascii="Book Antiqua" w:hAnsi="Book Antiqua"/>
          <w:color w:val="000000"/>
        </w:rPr>
        <w:lastRenderedPageBreak/>
        <w:t>presupuesto estimado del bien, servicio y obra a contratar, así como cualquier información relevante para satisfacer el requerimiento.</w:t>
      </w:r>
    </w:p>
    <w:p w14:paraId="62B44D5E" w14:textId="77777777" w:rsidR="00C82A32" w:rsidRPr="00C82A32" w:rsidRDefault="00C82A32" w:rsidP="00C82A32">
      <w:pPr>
        <w:rPr>
          <w:rFonts w:ascii="Book Antiqua" w:hAnsi="Book Antiqua"/>
          <w:b/>
          <w:bCs/>
          <w:color w:val="000000"/>
        </w:rPr>
      </w:pPr>
    </w:p>
    <w:p w14:paraId="383B6631" w14:textId="77777777" w:rsidR="006B6EB1" w:rsidRDefault="00B45806" w:rsidP="00831B82">
      <w:pPr>
        <w:numPr>
          <w:ilvl w:val="0"/>
          <w:numId w:val="7"/>
        </w:numPr>
        <w:pBdr>
          <w:top w:val="nil"/>
          <w:left w:val="nil"/>
          <w:bottom w:val="nil"/>
          <w:right w:val="nil"/>
          <w:between w:val="nil"/>
        </w:pBdr>
        <w:ind w:left="357" w:firstLine="0"/>
        <w:jc w:val="both"/>
        <w:rPr>
          <w:rFonts w:ascii="Book Antiqua" w:hAnsi="Book Antiqua"/>
          <w:color w:val="000000"/>
        </w:rPr>
      </w:pPr>
      <w:r w:rsidRPr="00C82A32">
        <w:rPr>
          <w:rFonts w:ascii="Book Antiqua" w:hAnsi="Book Antiqua"/>
          <w:b/>
          <w:bCs/>
          <w:color w:val="000000"/>
        </w:rPr>
        <w:t xml:space="preserve">Expediente administrativo: </w:t>
      </w:r>
      <w:r w:rsidRPr="00C82A32">
        <w:rPr>
          <w:rFonts w:ascii="Book Antiqua" w:hAnsi="Book Antiqua"/>
          <w:color w:val="000000"/>
        </w:rPr>
        <w:t>C</w:t>
      </w:r>
      <w:r w:rsidRPr="00C82A32">
        <w:rPr>
          <w:rFonts w:ascii="Book Antiqua" w:hAnsi="Book Antiqua"/>
        </w:rPr>
        <w:t>onjunto de documentos en cualquier tipo de soporte, incluyendo los electrónicos, ordenados cronológicamente por la institución contratante sobre un procedimiento de selección para dejar constancia documental de todas sus actuaciones, que posibilite el acceso a la información y la rendición de cuentas y el control posterior de la institución, de los(as) servidores(as) públicos(as) y funcionarios(as) vinculados(as) a la compra y contratación.</w:t>
      </w:r>
    </w:p>
    <w:p w14:paraId="59CC49FB" w14:textId="77777777" w:rsidR="006B6EB1" w:rsidRPr="006B6EB1" w:rsidRDefault="006B6EB1" w:rsidP="006B6EB1">
      <w:pPr>
        <w:rPr>
          <w:rFonts w:ascii="Book Antiqua" w:hAnsi="Book Antiqua"/>
          <w:b/>
          <w:color w:val="000000"/>
        </w:rPr>
      </w:pPr>
    </w:p>
    <w:p w14:paraId="13F6779B" w14:textId="77777777" w:rsidR="006B6EB1" w:rsidRDefault="00B45806" w:rsidP="00831B82">
      <w:pPr>
        <w:numPr>
          <w:ilvl w:val="0"/>
          <w:numId w:val="7"/>
        </w:numPr>
        <w:pBdr>
          <w:top w:val="nil"/>
          <w:left w:val="nil"/>
          <w:bottom w:val="nil"/>
          <w:right w:val="nil"/>
          <w:between w:val="nil"/>
        </w:pBdr>
        <w:ind w:left="357" w:firstLine="0"/>
        <w:jc w:val="both"/>
        <w:rPr>
          <w:rFonts w:ascii="Book Antiqua" w:hAnsi="Book Antiqua"/>
          <w:color w:val="000000"/>
        </w:rPr>
      </w:pPr>
      <w:r w:rsidRPr="006B6EB1">
        <w:rPr>
          <w:rFonts w:ascii="Book Antiqua" w:hAnsi="Book Antiqua"/>
          <w:b/>
          <w:color w:val="000000"/>
        </w:rPr>
        <w:t>Fuerza mayor:</w:t>
      </w:r>
      <w:r w:rsidRPr="006B6EB1">
        <w:rPr>
          <w:rFonts w:ascii="Book Antiqua" w:hAnsi="Book Antiqua"/>
          <w:color w:val="000000"/>
        </w:rPr>
        <w:t xml:space="preserve"> Evento externo y situación que escapa del control de las personas, que normalmente responde a hechos de la naturaleza, que pueden ser previsibles pero al no tenerse posibilidades de mitigarlo o enfrentarlo, son inevitables e irresistibles, como son, a manera enunciativa pero no limitativa,</w:t>
      </w:r>
      <w:r w:rsidRPr="006B6EB1">
        <w:rPr>
          <w:rFonts w:ascii="Book Antiqua" w:hAnsi="Book Antiqua"/>
        </w:rPr>
        <w:t xml:space="preserve"> </w:t>
      </w:r>
      <w:r w:rsidRPr="006B6EB1">
        <w:rPr>
          <w:rFonts w:ascii="Book Antiqua" w:hAnsi="Book Antiqua"/>
          <w:color w:val="000000"/>
        </w:rPr>
        <w:t>terremotos, huracanes, inundaciones, sequías, grave conmoción interna, agresión externa, guerras, catástrofes naturales, epidemias, y otras perturbaciones ambientales mayores como condiciones severas e inusuales del tiempo.</w:t>
      </w:r>
    </w:p>
    <w:p w14:paraId="71572509" w14:textId="77777777" w:rsidR="006B6EB1" w:rsidRPr="006B6EB1" w:rsidRDefault="006B6EB1" w:rsidP="006B6EB1">
      <w:pPr>
        <w:ind w:left="1190" w:hanging="360"/>
        <w:rPr>
          <w:rFonts w:ascii="Book Antiqua" w:hAnsi="Book Antiqua"/>
          <w:b/>
          <w:color w:val="000000"/>
        </w:rPr>
      </w:pPr>
    </w:p>
    <w:p w14:paraId="75173B8F" w14:textId="77777777" w:rsidR="006B6EB1" w:rsidRDefault="0026047D" w:rsidP="00831B82">
      <w:pPr>
        <w:numPr>
          <w:ilvl w:val="0"/>
          <w:numId w:val="7"/>
        </w:numPr>
        <w:pBdr>
          <w:top w:val="nil"/>
          <w:left w:val="nil"/>
          <w:bottom w:val="nil"/>
          <w:right w:val="nil"/>
          <w:between w:val="nil"/>
        </w:pBdr>
        <w:ind w:left="357" w:firstLine="0"/>
        <w:jc w:val="both"/>
        <w:rPr>
          <w:rFonts w:ascii="Book Antiqua" w:hAnsi="Book Antiqua"/>
          <w:color w:val="000000"/>
        </w:rPr>
      </w:pPr>
      <w:r w:rsidRPr="006B6EB1">
        <w:rPr>
          <w:rFonts w:ascii="Book Antiqua" w:hAnsi="Book Antiqua"/>
          <w:b/>
          <w:color w:val="000000"/>
        </w:rPr>
        <w:t>Informe pericial:</w:t>
      </w:r>
      <w:r w:rsidRPr="006B6EB1">
        <w:rPr>
          <w:rFonts w:ascii="Book Antiqua" w:hAnsi="Book Antiqua"/>
          <w:color w:val="000000"/>
        </w:rPr>
        <w:t xml:space="preserve"> Documento elaborado por una persona o grupo de personas en su calidad de peritos que contiene los resultados de sus indagaciones, evaluaciones, sus conclusiones y recomendaciones que servirá de sustento para deliberación y posterior decisión del órgano responsable de un proceso de contratación. </w:t>
      </w:r>
    </w:p>
    <w:p w14:paraId="1754C15B" w14:textId="77777777" w:rsidR="006B6EB1" w:rsidRPr="006B6EB1" w:rsidRDefault="006B6EB1" w:rsidP="006B6EB1">
      <w:pPr>
        <w:ind w:left="1190" w:hanging="360"/>
        <w:rPr>
          <w:rFonts w:ascii="Book Antiqua" w:hAnsi="Book Antiqua"/>
          <w:b/>
          <w:color w:val="000000"/>
        </w:rPr>
      </w:pPr>
    </w:p>
    <w:p w14:paraId="3E802691" w14:textId="1E13DA2A" w:rsidR="006B6EB1" w:rsidRPr="00E77DDF" w:rsidRDefault="00B45806" w:rsidP="00831B82">
      <w:pPr>
        <w:numPr>
          <w:ilvl w:val="0"/>
          <w:numId w:val="7"/>
        </w:numPr>
        <w:pBdr>
          <w:top w:val="nil"/>
          <w:left w:val="nil"/>
          <w:bottom w:val="nil"/>
          <w:right w:val="nil"/>
          <w:between w:val="nil"/>
        </w:pBdr>
        <w:ind w:left="357" w:firstLine="0"/>
        <w:jc w:val="both"/>
        <w:rPr>
          <w:rFonts w:ascii="Book Antiqua" w:hAnsi="Book Antiqua"/>
          <w:color w:val="000000"/>
        </w:rPr>
      </w:pPr>
      <w:r w:rsidRPr="00E77DDF">
        <w:rPr>
          <w:rFonts w:ascii="Book Antiqua" w:hAnsi="Book Antiqua"/>
          <w:b/>
          <w:color w:val="000000"/>
        </w:rPr>
        <w:t>Máxima autoridad ejecutiva (MAE)</w:t>
      </w:r>
      <w:r w:rsidRPr="00E77DDF">
        <w:rPr>
          <w:rFonts w:ascii="Book Antiqua" w:hAnsi="Book Antiqua"/>
          <w:color w:val="000000"/>
        </w:rPr>
        <w:t>: El</w:t>
      </w:r>
      <w:r w:rsidR="00776B7F" w:rsidRPr="00E77DDF">
        <w:rPr>
          <w:rFonts w:ascii="Book Antiqua" w:hAnsi="Book Antiqua"/>
          <w:color w:val="000000"/>
        </w:rPr>
        <w:t>(la)</w:t>
      </w:r>
      <w:r w:rsidRPr="00E77DDF">
        <w:rPr>
          <w:rFonts w:ascii="Book Antiqua" w:hAnsi="Book Antiqua"/>
          <w:color w:val="000000"/>
        </w:rPr>
        <w:t xml:space="preserve"> titular o representante legal de la entidad contratante o quien tenga la autorización para celebrar contratos.</w:t>
      </w:r>
    </w:p>
    <w:p w14:paraId="55546D14" w14:textId="77777777" w:rsidR="006B6EB1" w:rsidRPr="006B6EB1" w:rsidRDefault="006B6EB1" w:rsidP="006B6EB1">
      <w:pPr>
        <w:rPr>
          <w:rFonts w:ascii="Book Antiqua" w:hAnsi="Book Antiqua"/>
          <w:b/>
          <w:bCs/>
        </w:rPr>
      </w:pPr>
    </w:p>
    <w:p w14:paraId="48A4753C" w14:textId="77777777" w:rsidR="006B6EB1" w:rsidRDefault="00336B35" w:rsidP="00831B82">
      <w:pPr>
        <w:numPr>
          <w:ilvl w:val="0"/>
          <w:numId w:val="7"/>
        </w:numPr>
        <w:pBdr>
          <w:top w:val="nil"/>
          <w:left w:val="nil"/>
          <w:bottom w:val="nil"/>
          <w:right w:val="nil"/>
          <w:between w:val="nil"/>
        </w:pBdr>
        <w:ind w:left="357" w:firstLine="0"/>
        <w:jc w:val="both"/>
        <w:rPr>
          <w:rFonts w:ascii="Book Antiqua" w:hAnsi="Book Antiqua"/>
          <w:color w:val="000000"/>
        </w:rPr>
      </w:pPr>
      <w:r w:rsidRPr="006B6EB1">
        <w:rPr>
          <w:rFonts w:ascii="Book Antiqua" w:hAnsi="Book Antiqua"/>
          <w:b/>
          <w:bCs/>
        </w:rPr>
        <w:t>Oferente:</w:t>
      </w:r>
      <w:r w:rsidRPr="006B6EB1">
        <w:rPr>
          <w:rFonts w:ascii="Book Antiqua" w:hAnsi="Book Antiqua"/>
        </w:rPr>
        <w:t xml:space="preserve"> Persona natural o jurídica que participa presentando propuesta en un procedimiento de selección para la contratación de bienes, obras y servicios</w:t>
      </w:r>
      <w:r w:rsidR="001921B2" w:rsidRPr="006B6EB1">
        <w:rPr>
          <w:rFonts w:ascii="Book Antiqua" w:hAnsi="Book Antiqua"/>
        </w:rPr>
        <w:t>.</w:t>
      </w:r>
      <w:r w:rsidRPr="006B6EB1">
        <w:rPr>
          <w:rFonts w:ascii="Book Antiqua" w:hAnsi="Book Antiqua"/>
        </w:rPr>
        <w:t xml:space="preserve"> </w:t>
      </w:r>
    </w:p>
    <w:p w14:paraId="683249CC" w14:textId="77777777" w:rsidR="006B6EB1" w:rsidRPr="006B6EB1" w:rsidRDefault="006B6EB1" w:rsidP="006B6EB1">
      <w:pPr>
        <w:rPr>
          <w:rFonts w:ascii="Book Antiqua" w:hAnsi="Book Antiqua"/>
          <w:b/>
          <w:color w:val="000000"/>
        </w:rPr>
      </w:pPr>
    </w:p>
    <w:p w14:paraId="4EEAD7AD" w14:textId="77777777" w:rsidR="00831B82" w:rsidRDefault="00B45806" w:rsidP="00831B82">
      <w:pPr>
        <w:numPr>
          <w:ilvl w:val="0"/>
          <w:numId w:val="7"/>
        </w:numPr>
        <w:pBdr>
          <w:top w:val="nil"/>
          <w:left w:val="nil"/>
          <w:bottom w:val="nil"/>
          <w:right w:val="nil"/>
          <w:between w:val="nil"/>
        </w:pBdr>
        <w:ind w:left="357" w:firstLine="0"/>
        <w:jc w:val="both"/>
        <w:rPr>
          <w:rFonts w:ascii="Book Antiqua" w:hAnsi="Book Antiqua"/>
          <w:color w:val="000000"/>
        </w:rPr>
      </w:pPr>
      <w:r w:rsidRPr="006B6EB1">
        <w:rPr>
          <w:rFonts w:ascii="Book Antiqua" w:hAnsi="Book Antiqua"/>
          <w:b/>
          <w:color w:val="000000"/>
        </w:rPr>
        <w:t xml:space="preserve">Plan anual de compras y contrataciones (PACC): </w:t>
      </w:r>
      <w:r w:rsidRPr="006B6EB1">
        <w:rPr>
          <w:rFonts w:ascii="Book Antiqua" w:hAnsi="Book Antiqua"/>
          <w:color w:val="000000"/>
        </w:rPr>
        <w:t xml:space="preserve">Es el detalle de los bienes, obras y servicios que cada institución planifique comprar durante el período de un año. Debe contener el listado de las obras, bienes, suministros y servicios que serán adquiridos, así como el presupuesto o monto aproximado de los recursos a ser utilizados y la fecha estimada de ejecución del procedimiento de selección. Esto se hará </w:t>
      </w:r>
      <w:proofErr w:type="gramStart"/>
      <w:r w:rsidRPr="006B6EB1">
        <w:rPr>
          <w:rFonts w:ascii="Book Antiqua" w:hAnsi="Book Antiqua"/>
          <w:color w:val="000000"/>
        </w:rPr>
        <w:t>de acuerdo a</w:t>
      </w:r>
      <w:proofErr w:type="gramEnd"/>
      <w:r w:rsidRPr="006B6EB1">
        <w:rPr>
          <w:rFonts w:ascii="Book Antiqua" w:hAnsi="Book Antiqua"/>
          <w:color w:val="000000"/>
        </w:rPr>
        <w:t xml:space="preserve"> lo establecido en los Planes Operativos Anuales de la institución y conforme a la metodología sobre diseño del PACC aprobado por la DGCP.</w:t>
      </w:r>
    </w:p>
    <w:p w14:paraId="2260F0AD" w14:textId="77777777" w:rsidR="00831B82" w:rsidRPr="00831B82" w:rsidRDefault="00831B82" w:rsidP="00831B82">
      <w:pPr>
        <w:rPr>
          <w:rFonts w:ascii="Book Antiqua" w:hAnsi="Book Antiqua"/>
          <w:b/>
          <w:color w:val="000000"/>
        </w:rPr>
      </w:pPr>
    </w:p>
    <w:p w14:paraId="27FD7FE5" w14:textId="5791D25E" w:rsidR="00831B82" w:rsidRPr="00E77DDF" w:rsidRDefault="00B45806" w:rsidP="00831B82">
      <w:pPr>
        <w:numPr>
          <w:ilvl w:val="0"/>
          <w:numId w:val="7"/>
        </w:numPr>
        <w:pBdr>
          <w:top w:val="nil"/>
          <w:left w:val="nil"/>
          <w:bottom w:val="nil"/>
          <w:right w:val="nil"/>
          <w:between w:val="nil"/>
        </w:pBdr>
        <w:ind w:left="357" w:firstLine="0"/>
        <w:jc w:val="both"/>
        <w:rPr>
          <w:rFonts w:ascii="Book Antiqua" w:hAnsi="Book Antiqua"/>
          <w:color w:val="000000"/>
        </w:rPr>
      </w:pPr>
      <w:r w:rsidRPr="00E77DDF">
        <w:rPr>
          <w:rFonts w:ascii="Book Antiqua" w:hAnsi="Book Antiqua"/>
          <w:b/>
          <w:color w:val="000000"/>
        </w:rPr>
        <w:t>Perito:</w:t>
      </w:r>
      <w:r w:rsidRPr="00E77DDF">
        <w:rPr>
          <w:rFonts w:ascii="Book Antiqua" w:hAnsi="Book Antiqua"/>
          <w:color w:val="000000"/>
        </w:rPr>
        <w:t xml:space="preserve"> </w:t>
      </w:r>
      <w:r w:rsidR="008F0203" w:rsidRPr="00E77DDF">
        <w:rPr>
          <w:rFonts w:ascii="Book Antiqua" w:hAnsi="Book Antiqua"/>
          <w:lang w:val="es-ES" w:eastAsia="en-US"/>
        </w:rPr>
        <w:t>Son los</w:t>
      </w:r>
      <w:r w:rsidR="00CA442C" w:rsidRPr="00E77DDF">
        <w:rPr>
          <w:rFonts w:ascii="Book Antiqua" w:hAnsi="Book Antiqua"/>
          <w:lang w:val="es-ES" w:eastAsia="en-US"/>
        </w:rPr>
        <w:t>(as)</w:t>
      </w:r>
      <w:r w:rsidR="008F0203" w:rsidRPr="00E77DDF">
        <w:rPr>
          <w:rFonts w:ascii="Book Antiqua" w:hAnsi="Book Antiqua"/>
          <w:lang w:val="es-ES" w:eastAsia="en-US"/>
        </w:rPr>
        <w:t xml:space="preserve"> responsables de la elaboración de las especificaciones técnicas y términos de referencia, así como de la evaluación de las propuestas presentadas por los</w:t>
      </w:r>
      <w:r w:rsidR="00505301" w:rsidRPr="00E77DDF">
        <w:rPr>
          <w:rFonts w:ascii="Book Antiqua" w:hAnsi="Book Antiqua"/>
          <w:lang w:val="es-ES" w:eastAsia="en-US"/>
        </w:rPr>
        <w:t>(as)</w:t>
      </w:r>
      <w:r w:rsidR="008F0203" w:rsidRPr="00E77DDF">
        <w:rPr>
          <w:rFonts w:ascii="Book Antiqua" w:hAnsi="Book Antiqua"/>
          <w:lang w:val="es-ES" w:eastAsia="en-US"/>
        </w:rPr>
        <w:t xml:space="preserve"> oferentes en los procedimientos de contratación pública. Deben ser designados bajo los criterios de competencia, experiencia en el área y conocimiento del mercado. En adición a lo anterior, deben de tomar en cuenta que estos no tengan conflictos de interés con los</w:t>
      </w:r>
      <w:r w:rsidR="00CA442C" w:rsidRPr="00E77DDF">
        <w:rPr>
          <w:rFonts w:ascii="Book Antiqua" w:hAnsi="Book Antiqua"/>
          <w:lang w:val="es-ES" w:eastAsia="en-US"/>
        </w:rPr>
        <w:t>(as)</w:t>
      </w:r>
      <w:r w:rsidR="008F0203" w:rsidRPr="00E77DDF">
        <w:rPr>
          <w:rFonts w:ascii="Book Antiqua" w:hAnsi="Book Antiqua"/>
          <w:lang w:val="es-ES" w:eastAsia="en-US"/>
        </w:rPr>
        <w:t xml:space="preserve"> proveedores que presenten propuestas.</w:t>
      </w:r>
    </w:p>
    <w:p w14:paraId="43204AE2" w14:textId="77777777" w:rsidR="00831B82" w:rsidRPr="00831B82" w:rsidRDefault="00831B82" w:rsidP="00831B82">
      <w:pPr>
        <w:rPr>
          <w:rFonts w:ascii="Book Antiqua" w:hAnsi="Book Antiqua"/>
          <w:b/>
          <w:color w:val="000000"/>
        </w:rPr>
      </w:pPr>
    </w:p>
    <w:p w14:paraId="23FE13F5" w14:textId="3865C675" w:rsidR="00831B82" w:rsidRDefault="00B45806" w:rsidP="00831B82">
      <w:pPr>
        <w:numPr>
          <w:ilvl w:val="0"/>
          <w:numId w:val="7"/>
        </w:numPr>
        <w:pBdr>
          <w:top w:val="nil"/>
          <w:left w:val="nil"/>
          <w:bottom w:val="nil"/>
          <w:right w:val="nil"/>
          <w:between w:val="nil"/>
        </w:pBdr>
        <w:ind w:left="357" w:firstLine="0"/>
        <w:jc w:val="both"/>
        <w:rPr>
          <w:rFonts w:ascii="Book Antiqua" w:hAnsi="Book Antiqua"/>
          <w:color w:val="000000"/>
        </w:rPr>
      </w:pPr>
      <w:r w:rsidRPr="00831B82">
        <w:rPr>
          <w:rFonts w:ascii="Book Antiqua" w:hAnsi="Book Antiqua"/>
          <w:b/>
          <w:color w:val="000000"/>
        </w:rPr>
        <w:lastRenderedPageBreak/>
        <w:t xml:space="preserve">Pliegos de condiciones: </w:t>
      </w:r>
      <w:r w:rsidRPr="00831B82">
        <w:rPr>
          <w:rFonts w:ascii="Book Antiqua" w:hAnsi="Book Antiqua"/>
          <w:color w:val="000000"/>
        </w:rPr>
        <w:t>Documentos que contienen las bases de un procedimiento de selección, en las cuales se indican los antecedentes, objetivos, alcances, requerimientos, planos para el caso de obras, especificaciones técnicas para bienes o servicios o términos de referencia para el caso de consultorías, los criterios de evaluación y adjudicación, y más condiciones que guían o limitan a los</w:t>
      </w:r>
      <w:r w:rsidR="00CA442C">
        <w:rPr>
          <w:rFonts w:ascii="Book Antiqua" w:hAnsi="Book Antiqua"/>
          <w:color w:val="000000"/>
        </w:rPr>
        <w:t>(as)</w:t>
      </w:r>
      <w:r w:rsidRPr="00831B82">
        <w:rPr>
          <w:rFonts w:ascii="Book Antiqua" w:hAnsi="Book Antiqua"/>
          <w:color w:val="000000"/>
        </w:rPr>
        <w:t xml:space="preserve"> interesados en presentar ofertas.</w:t>
      </w:r>
    </w:p>
    <w:p w14:paraId="15C8CE8F" w14:textId="77777777" w:rsidR="007C1532" w:rsidRDefault="007C1532" w:rsidP="007C1532">
      <w:pPr>
        <w:pStyle w:val="Prrafodelista"/>
        <w:numPr>
          <w:ilvl w:val="0"/>
          <w:numId w:val="0"/>
        </w:numPr>
        <w:ind w:left="1190"/>
        <w:rPr>
          <w:rFonts w:ascii="Book Antiqua" w:hAnsi="Book Antiqua"/>
          <w:b/>
          <w:bCs/>
          <w:highlight w:val="yellow"/>
        </w:rPr>
      </w:pPr>
    </w:p>
    <w:p w14:paraId="7FC670E1" w14:textId="31297B2E" w:rsidR="007C1532" w:rsidRPr="00E77DDF" w:rsidRDefault="00831B82" w:rsidP="007C1532">
      <w:pPr>
        <w:numPr>
          <w:ilvl w:val="0"/>
          <w:numId w:val="7"/>
        </w:numPr>
        <w:pBdr>
          <w:top w:val="nil"/>
          <w:left w:val="nil"/>
          <w:bottom w:val="nil"/>
          <w:right w:val="nil"/>
          <w:between w:val="nil"/>
        </w:pBdr>
        <w:ind w:left="357" w:firstLine="0"/>
        <w:jc w:val="both"/>
        <w:rPr>
          <w:rFonts w:ascii="Book Antiqua" w:hAnsi="Book Antiqua"/>
          <w:color w:val="000000"/>
        </w:rPr>
      </w:pPr>
      <w:r w:rsidRPr="00E77DDF">
        <w:rPr>
          <w:rFonts w:ascii="Book Antiqua" w:hAnsi="Book Antiqua"/>
          <w:b/>
          <w:bCs/>
        </w:rPr>
        <w:t>Proveedor:</w:t>
      </w:r>
      <w:r w:rsidRPr="00E77DDF">
        <w:rPr>
          <w:rFonts w:ascii="Book Antiqua" w:hAnsi="Book Antiqua"/>
        </w:rPr>
        <w:t xml:space="preserve"> Es el</w:t>
      </w:r>
      <w:r w:rsidR="006E6DC0" w:rsidRPr="00E77DDF">
        <w:rPr>
          <w:rFonts w:ascii="Book Antiqua" w:hAnsi="Book Antiqua"/>
        </w:rPr>
        <w:t>(la)</w:t>
      </w:r>
      <w:r w:rsidRPr="00E77DDF">
        <w:rPr>
          <w:rFonts w:ascii="Book Antiqua" w:hAnsi="Book Antiqua"/>
        </w:rPr>
        <w:t xml:space="preserve"> proponente o contratista de bienes, servicios, incluyendo el servicio de construcción de obras conforme la definición dada en esta.</w:t>
      </w:r>
    </w:p>
    <w:p w14:paraId="7AE56132" w14:textId="77777777" w:rsidR="007C1532" w:rsidRPr="007C1532" w:rsidRDefault="007C1532" w:rsidP="007C1532">
      <w:pPr>
        <w:ind w:left="1190" w:hanging="360"/>
        <w:rPr>
          <w:rFonts w:ascii="Book Antiqua" w:hAnsi="Book Antiqua"/>
          <w:b/>
          <w:bCs/>
          <w:color w:val="000000"/>
        </w:rPr>
      </w:pPr>
    </w:p>
    <w:p w14:paraId="0DA1C145" w14:textId="0AB4C061" w:rsidR="007C1532" w:rsidRPr="00E77DDF" w:rsidRDefault="007C1532" w:rsidP="007C1532">
      <w:pPr>
        <w:numPr>
          <w:ilvl w:val="0"/>
          <w:numId w:val="7"/>
        </w:numPr>
        <w:pBdr>
          <w:top w:val="nil"/>
          <w:left w:val="nil"/>
          <w:bottom w:val="nil"/>
          <w:right w:val="nil"/>
          <w:between w:val="nil"/>
        </w:pBdr>
        <w:ind w:left="357" w:firstLine="0"/>
        <w:jc w:val="both"/>
        <w:rPr>
          <w:rFonts w:ascii="Book Antiqua" w:hAnsi="Book Antiqua"/>
          <w:color w:val="000000"/>
        </w:rPr>
      </w:pPr>
      <w:r w:rsidRPr="00E77DDF">
        <w:rPr>
          <w:rFonts w:ascii="Book Antiqua" w:hAnsi="Book Antiqua"/>
          <w:b/>
          <w:bCs/>
          <w:color w:val="000000"/>
        </w:rPr>
        <w:t xml:space="preserve">Selección Objetiva: </w:t>
      </w:r>
      <w:r w:rsidRPr="00E77DDF">
        <w:rPr>
          <w:rFonts w:ascii="Book Antiqua" w:hAnsi="Book Antiqua"/>
          <w:color w:val="000000"/>
        </w:rPr>
        <w:t>Consiste en la aplicación de criterios técnicos, concretos, medibles y objetivos que evitan la subjetividad y el favoritismo y que sustentan la selección de un</w:t>
      </w:r>
      <w:r w:rsidR="00BF317C" w:rsidRPr="00E77DDF">
        <w:rPr>
          <w:rFonts w:ascii="Book Antiqua" w:hAnsi="Book Antiqua"/>
          <w:color w:val="000000"/>
        </w:rPr>
        <w:t>(a)</w:t>
      </w:r>
      <w:r w:rsidRPr="00E77DDF">
        <w:rPr>
          <w:rFonts w:ascii="Book Antiqua" w:hAnsi="Book Antiqua"/>
          <w:color w:val="000000"/>
        </w:rPr>
        <w:t xml:space="preserve"> proveedor</w:t>
      </w:r>
      <w:r w:rsidR="00BF317C" w:rsidRPr="00E77DDF">
        <w:rPr>
          <w:rFonts w:ascii="Book Antiqua" w:hAnsi="Book Antiqua"/>
          <w:color w:val="000000"/>
        </w:rPr>
        <w:t>(a)</w:t>
      </w:r>
      <w:r w:rsidRPr="00E77DDF">
        <w:rPr>
          <w:rFonts w:ascii="Book Antiqua" w:hAnsi="Book Antiqua"/>
          <w:color w:val="000000"/>
        </w:rPr>
        <w:t xml:space="preserve"> en un procedimiento de selección ordinario o de excepción, con adjudicación competitiva o directa.</w:t>
      </w:r>
    </w:p>
    <w:p w14:paraId="11803A34" w14:textId="77777777" w:rsidR="007C1532" w:rsidRPr="007C1532" w:rsidRDefault="007C1532" w:rsidP="007C1532">
      <w:pPr>
        <w:rPr>
          <w:rFonts w:ascii="Book Antiqua" w:hAnsi="Book Antiqua"/>
          <w:b/>
          <w:color w:val="000000"/>
        </w:rPr>
      </w:pPr>
    </w:p>
    <w:p w14:paraId="63352BF6" w14:textId="77777777" w:rsidR="007C1532" w:rsidRDefault="00B45806" w:rsidP="007C1532">
      <w:pPr>
        <w:numPr>
          <w:ilvl w:val="0"/>
          <w:numId w:val="7"/>
        </w:numPr>
        <w:pBdr>
          <w:top w:val="nil"/>
          <w:left w:val="nil"/>
          <w:bottom w:val="nil"/>
          <w:right w:val="nil"/>
          <w:between w:val="nil"/>
        </w:pBdr>
        <w:ind w:left="357" w:firstLine="0"/>
        <w:jc w:val="both"/>
        <w:rPr>
          <w:rFonts w:ascii="Book Antiqua" w:hAnsi="Book Antiqua"/>
          <w:color w:val="000000"/>
        </w:rPr>
      </w:pPr>
      <w:r w:rsidRPr="007C1532">
        <w:rPr>
          <w:rFonts w:ascii="Book Antiqua" w:hAnsi="Book Antiqua"/>
          <w:b/>
          <w:color w:val="000000"/>
        </w:rPr>
        <w:t>Sistema Nacional de Compras y Contrataciones Públicas (SNCCP)</w:t>
      </w:r>
      <w:r w:rsidRPr="007C1532">
        <w:rPr>
          <w:rFonts w:ascii="Book Antiqua" w:hAnsi="Book Antiqua"/>
          <w:color w:val="000000"/>
        </w:rPr>
        <w:t>: Conjunto de principios, normas, órganos y procesos que rigen la adquisición de bienes, servicios y obras y deben ser cumplidos por las instituciones públicas.</w:t>
      </w:r>
    </w:p>
    <w:p w14:paraId="09E46379" w14:textId="77777777" w:rsidR="007C1532" w:rsidRPr="007C1532" w:rsidRDefault="007C1532" w:rsidP="007C1532">
      <w:pPr>
        <w:rPr>
          <w:rFonts w:ascii="Book Antiqua" w:hAnsi="Book Antiqua"/>
          <w:b/>
          <w:color w:val="000000"/>
        </w:rPr>
      </w:pPr>
    </w:p>
    <w:p w14:paraId="26C3B113" w14:textId="3E043AA1" w:rsidR="007C1532" w:rsidRPr="00817BE6" w:rsidRDefault="00B45806" w:rsidP="00E77DDF">
      <w:pPr>
        <w:numPr>
          <w:ilvl w:val="0"/>
          <w:numId w:val="7"/>
        </w:numPr>
        <w:pBdr>
          <w:top w:val="nil"/>
          <w:left w:val="nil"/>
          <w:bottom w:val="nil"/>
          <w:right w:val="nil"/>
          <w:between w:val="nil"/>
        </w:pBdr>
        <w:ind w:left="357" w:firstLine="0"/>
        <w:jc w:val="both"/>
        <w:rPr>
          <w:rFonts w:ascii="Book Antiqua" w:hAnsi="Book Antiqua"/>
          <w:b/>
          <w:color w:val="000000"/>
        </w:rPr>
      </w:pPr>
      <w:r w:rsidRPr="007C1532">
        <w:rPr>
          <w:rFonts w:ascii="Book Antiqua" w:hAnsi="Book Antiqua"/>
          <w:b/>
          <w:color w:val="000000"/>
        </w:rPr>
        <w:t>Unidad Operativa de Compras y Contrataciones (UOCC)</w:t>
      </w:r>
      <w:r w:rsidRPr="007C1532">
        <w:rPr>
          <w:rFonts w:ascii="Book Antiqua" w:hAnsi="Book Antiqua"/>
          <w:color w:val="000000"/>
        </w:rPr>
        <w:t xml:space="preserve">: </w:t>
      </w:r>
      <w:bookmarkStart w:id="13" w:name="_Hlk116511514"/>
      <w:r w:rsidR="007C1532" w:rsidRPr="00817BE6">
        <w:rPr>
          <w:rFonts w:ascii="Book Antiqua" w:hAnsi="Book Antiqua"/>
          <w:bCs/>
          <w:lang w:val="es-ES" w:eastAsia="en-US"/>
        </w:rPr>
        <w:t xml:space="preserve">Es la que gestiona el </w:t>
      </w:r>
      <w:r w:rsidR="007C1532" w:rsidRPr="00E77DDF">
        <w:rPr>
          <w:rFonts w:ascii="Book Antiqua" w:hAnsi="Book Antiqua"/>
          <w:bCs/>
          <w:lang w:val="es-ES" w:eastAsia="en-US"/>
        </w:rPr>
        <w:t>procedimiento, tanto en el SECP-Portal Transaccional como a nivel administrativo, lo que incluye la</w:t>
      </w:r>
      <w:r w:rsidR="007C1532" w:rsidRPr="00817BE6">
        <w:rPr>
          <w:rFonts w:ascii="Book Antiqua" w:hAnsi="Book Antiqua"/>
          <w:bCs/>
          <w:lang w:val="es-ES" w:eastAsia="en-US"/>
        </w:rPr>
        <w:t xml:space="preserve"> elaboración y custodia del expediente físico dentro de la institución contratante. Además, es la responsable de monitorear el cumplimiento del cronograma de actividades </w:t>
      </w:r>
      <w:r w:rsidR="007C1532" w:rsidRPr="00E77DDF">
        <w:rPr>
          <w:rFonts w:ascii="Book Antiqua" w:hAnsi="Book Antiqua"/>
          <w:bCs/>
          <w:lang w:val="es-ES" w:eastAsia="en-US"/>
        </w:rPr>
        <w:t>del procedimiento</w:t>
      </w:r>
      <w:r w:rsidR="00E77DDF">
        <w:rPr>
          <w:rFonts w:ascii="Book Antiqua" w:hAnsi="Book Antiqua"/>
          <w:bCs/>
          <w:lang w:val="es-ES" w:eastAsia="en-US"/>
        </w:rPr>
        <w:t xml:space="preserve"> de contratación</w:t>
      </w:r>
      <w:r w:rsidR="007C1532" w:rsidRPr="00817BE6">
        <w:rPr>
          <w:rFonts w:ascii="Book Antiqua" w:hAnsi="Book Antiqua"/>
          <w:bCs/>
          <w:lang w:val="es-ES" w:eastAsia="en-US"/>
        </w:rPr>
        <w:t xml:space="preserve"> y de b</w:t>
      </w:r>
      <w:r w:rsidR="00E77DDF">
        <w:rPr>
          <w:rFonts w:ascii="Book Antiqua" w:hAnsi="Book Antiqua"/>
          <w:bCs/>
          <w:lang w:val="es-ES" w:eastAsia="en-US"/>
        </w:rPr>
        <w:t xml:space="preserve">rindar apoyo al responsable </w:t>
      </w:r>
      <w:proofErr w:type="gramStart"/>
      <w:r w:rsidR="00E77DDF">
        <w:rPr>
          <w:rFonts w:ascii="Book Antiqua" w:hAnsi="Book Antiqua"/>
          <w:bCs/>
          <w:lang w:val="es-ES" w:eastAsia="en-US"/>
        </w:rPr>
        <w:t xml:space="preserve">del </w:t>
      </w:r>
      <w:r w:rsidR="00DA209B" w:rsidRPr="00E77DDF">
        <w:rPr>
          <w:rFonts w:ascii="Book Antiqua" w:hAnsi="Book Antiqua"/>
          <w:bCs/>
          <w:lang w:val="es-ES" w:eastAsia="en-US"/>
        </w:rPr>
        <w:t>mismo</w:t>
      </w:r>
      <w:proofErr w:type="gramEnd"/>
      <w:r w:rsidR="007C1532" w:rsidRPr="00E77DDF">
        <w:rPr>
          <w:rFonts w:ascii="Book Antiqua" w:hAnsi="Book Antiqua"/>
          <w:bCs/>
          <w:lang w:val="es-ES" w:eastAsia="en-US"/>
        </w:rPr>
        <w:t>,</w:t>
      </w:r>
      <w:r w:rsidR="007C1532" w:rsidRPr="00817BE6">
        <w:rPr>
          <w:rFonts w:ascii="Book Antiqua" w:hAnsi="Book Antiqua"/>
          <w:bCs/>
          <w:lang w:val="es-ES" w:eastAsia="en-US"/>
        </w:rPr>
        <w:t xml:space="preserve"> para garantizar el cumplimiento de las formalidades y requisitos establecidos en la ley y su reglamento de aplicación, así como </w:t>
      </w:r>
      <w:r w:rsidR="00DA209B" w:rsidRPr="00E77DDF">
        <w:rPr>
          <w:rFonts w:ascii="Book Antiqua" w:hAnsi="Book Antiqua"/>
          <w:bCs/>
          <w:lang w:val="es-ES" w:eastAsia="en-US"/>
        </w:rPr>
        <w:t>de</w:t>
      </w:r>
      <w:r w:rsidR="00DA209B">
        <w:rPr>
          <w:rFonts w:ascii="Book Antiqua" w:hAnsi="Book Antiqua"/>
          <w:bCs/>
          <w:color w:val="FF0000"/>
          <w:lang w:val="es-ES" w:eastAsia="en-US"/>
        </w:rPr>
        <w:t xml:space="preserve"> </w:t>
      </w:r>
      <w:r w:rsidR="007C1532" w:rsidRPr="00817BE6">
        <w:rPr>
          <w:rFonts w:ascii="Book Antiqua" w:hAnsi="Book Antiqua"/>
          <w:bCs/>
          <w:lang w:val="es-ES" w:eastAsia="en-US"/>
        </w:rPr>
        <w:t>las políticas emitidas por el Órgano Rector.</w:t>
      </w:r>
    </w:p>
    <w:p w14:paraId="0A2A268D" w14:textId="77777777" w:rsidR="007C1532" w:rsidRPr="007C1532" w:rsidRDefault="007C1532" w:rsidP="007C1532">
      <w:pPr>
        <w:pBdr>
          <w:top w:val="nil"/>
          <w:left w:val="nil"/>
          <w:bottom w:val="nil"/>
          <w:right w:val="nil"/>
          <w:between w:val="nil"/>
        </w:pBdr>
        <w:jc w:val="both"/>
        <w:rPr>
          <w:rFonts w:ascii="Book Antiqua" w:hAnsi="Book Antiqua"/>
          <w:b/>
          <w:color w:val="000000"/>
        </w:rPr>
      </w:pPr>
    </w:p>
    <w:p w14:paraId="6D2682D5" w14:textId="5D31ED91" w:rsidR="00B45806" w:rsidRPr="007C1532" w:rsidRDefault="00B45806" w:rsidP="007C1532">
      <w:pPr>
        <w:numPr>
          <w:ilvl w:val="0"/>
          <w:numId w:val="7"/>
        </w:numPr>
        <w:pBdr>
          <w:top w:val="nil"/>
          <w:left w:val="nil"/>
          <w:bottom w:val="nil"/>
          <w:right w:val="nil"/>
          <w:between w:val="nil"/>
        </w:pBdr>
        <w:ind w:left="357" w:firstLine="0"/>
        <w:jc w:val="both"/>
        <w:rPr>
          <w:rFonts w:ascii="Book Antiqua" w:hAnsi="Book Antiqua"/>
          <w:color w:val="000000"/>
        </w:rPr>
      </w:pPr>
      <w:r w:rsidRPr="007C1532">
        <w:rPr>
          <w:rFonts w:ascii="Book Antiqua" w:hAnsi="Book Antiqua"/>
          <w:b/>
          <w:color w:val="000000"/>
        </w:rPr>
        <w:t xml:space="preserve">Unidad </w:t>
      </w:r>
      <w:r w:rsidR="007C1532">
        <w:rPr>
          <w:rFonts w:ascii="Book Antiqua" w:hAnsi="Book Antiqua"/>
          <w:b/>
          <w:color w:val="000000"/>
        </w:rPr>
        <w:t>R</w:t>
      </w:r>
      <w:r w:rsidRPr="007C1532">
        <w:rPr>
          <w:rFonts w:ascii="Book Antiqua" w:hAnsi="Book Antiqua"/>
          <w:b/>
          <w:color w:val="000000"/>
        </w:rPr>
        <w:t xml:space="preserve">equirente: </w:t>
      </w:r>
      <w:r w:rsidRPr="007C1532">
        <w:rPr>
          <w:rFonts w:ascii="Book Antiqua" w:hAnsi="Book Antiqua"/>
          <w:color w:val="000000"/>
        </w:rPr>
        <w:t>Son las distintas áreas de la institución que solicitan mediante un requerimiento por escrito la compra de un determinado bien, la contratación de servicios o la ejecución de obras.</w:t>
      </w:r>
    </w:p>
    <w:bookmarkEnd w:id="13"/>
    <w:p w14:paraId="12846649" w14:textId="6B537E9B" w:rsidR="00E173DA" w:rsidRDefault="00E173DA" w:rsidP="00E977A7">
      <w:pPr>
        <w:pStyle w:val="Prrafodelista"/>
        <w:numPr>
          <w:ilvl w:val="0"/>
          <w:numId w:val="0"/>
        </w:numPr>
        <w:contextualSpacing/>
        <w:jc w:val="both"/>
        <w:rPr>
          <w:rFonts w:ascii="Book Antiqua" w:hAnsi="Book Antiqua"/>
          <w:b/>
          <w:bCs/>
        </w:rPr>
      </w:pPr>
    </w:p>
    <w:p w14:paraId="25920D19" w14:textId="77777777" w:rsidR="00817B48" w:rsidRPr="003A54B9" w:rsidRDefault="00817B48" w:rsidP="00E977A7">
      <w:pPr>
        <w:pStyle w:val="Prrafodelista"/>
        <w:numPr>
          <w:ilvl w:val="0"/>
          <w:numId w:val="0"/>
        </w:numPr>
        <w:contextualSpacing/>
        <w:jc w:val="both"/>
        <w:rPr>
          <w:rFonts w:ascii="Book Antiqua" w:hAnsi="Book Antiqua"/>
          <w:b/>
          <w:bCs/>
        </w:rPr>
      </w:pPr>
    </w:p>
    <w:p w14:paraId="27CBCE0E" w14:textId="5C2DB358" w:rsidR="002B34E9" w:rsidRPr="00E77DDF" w:rsidRDefault="00FF55C6" w:rsidP="00E977A7">
      <w:pPr>
        <w:pStyle w:val="Prrafodelista"/>
        <w:numPr>
          <w:ilvl w:val="0"/>
          <w:numId w:val="5"/>
        </w:numPr>
        <w:ind w:hanging="720"/>
        <w:contextualSpacing/>
        <w:outlineLvl w:val="0"/>
        <w:rPr>
          <w:rFonts w:ascii="Book Antiqua" w:hAnsi="Book Antiqua"/>
          <w:b/>
          <w:bCs/>
        </w:rPr>
      </w:pPr>
      <w:bookmarkStart w:id="14" w:name="_Toc117832517"/>
      <w:bookmarkStart w:id="15" w:name="_Toc119979642"/>
      <w:bookmarkStart w:id="16" w:name="_Hlk125383020"/>
      <w:r w:rsidRPr="00E77DDF">
        <w:rPr>
          <w:rFonts w:ascii="Book Antiqua" w:hAnsi="Book Antiqua"/>
          <w:b/>
          <w:bCs/>
        </w:rPr>
        <w:t>I</w:t>
      </w:r>
      <w:r w:rsidR="001938B6" w:rsidRPr="00E77DDF">
        <w:rPr>
          <w:rFonts w:ascii="Book Antiqua" w:hAnsi="Book Antiqua"/>
          <w:b/>
          <w:bCs/>
        </w:rPr>
        <w:t>nstrucciones a los</w:t>
      </w:r>
      <w:r w:rsidR="00CA442C" w:rsidRPr="00E77DDF">
        <w:rPr>
          <w:rFonts w:ascii="Book Antiqua" w:hAnsi="Book Antiqua"/>
          <w:b/>
          <w:bCs/>
        </w:rPr>
        <w:t>(as)</w:t>
      </w:r>
      <w:r w:rsidR="001938B6" w:rsidRPr="00E77DDF">
        <w:rPr>
          <w:rFonts w:ascii="Book Antiqua" w:hAnsi="Book Antiqua"/>
          <w:b/>
          <w:bCs/>
        </w:rPr>
        <w:t xml:space="preserve"> oferentes</w:t>
      </w:r>
      <w:bookmarkEnd w:id="14"/>
      <w:bookmarkEnd w:id="15"/>
    </w:p>
    <w:bookmarkEnd w:id="16"/>
    <w:p w14:paraId="2AFC0A83" w14:textId="77777777" w:rsidR="009A687F" w:rsidRPr="003A54B9" w:rsidRDefault="009A687F" w:rsidP="00E977A7">
      <w:pPr>
        <w:pStyle w:val="Prrafodelista"/>
        <w:numPr>
          <w:ilvl w:val="0"/>
          <w:numId w:val="0"/>
        </w:numPr>
        <w:ind w:left="720"/>
        <w:contextualSpacing/>
        <w:rPr>
          <w:rFonts w:ascii="Book Antiqua" w:hAnsi="Book Antiqua"/>
          <w:b/>
          <w:bCs/>
        </w:rPr>
      </w:pPr>
    </w:p>
    <w:p w14:paraId="50ACA841" w14:textId="222C10C5" w:rsidR="002B34E9" w:rsidRPr="003A54B9" w:rsidRDefault="002B34E9" w:rsidP="00E977A7">
      <w:pPr>
        <w:pStyle w:val="Prrafodelista"/>
        <w:numPr>
          <w:ilvl w:val="1"/>
          <w:numId w:val="6"/>
        </w:numPr>
        <w:ind w:left="0" w:firstLine="0"/>
        <w:contextualSpacing/>
        <w:jc w:val="both"/>
        <w:outlineLvl w:val="1"/>
        <w:rPr>
          <w:rFonts w:ascii="Book Antiqua" w:hAnsi="Book Antiqua"/>
          <w:b/>
          <w:bCs/>
        </w:rPr>
      </w:pPr>
      <w:bookmarkStart w:id="17" w:name="_Toc117832518"/>
      <w:bookmarkStart w:id="18" w:name="_Toc119979643"/>
      <w:bookmarkStart w:id="19" w:name="_Hlk125383028"/>
      <w:r w:rsidRPr="003A54B9">
        <w:rPr>
          <w:rFonts w:ascii="Book Antiqua" w:hAnsi="Book Antiqua"/>
          <w:b/>
          <w:bCs/>
        </w:rPr>
        <w:t>Generalidades</w:t>
      </w:r>
      <w:bookmarkEnd w:id="17"/>
      <w:bookmarkEnd w:id="18"/>
    </w:p>
    <w:bookmarkEnd w:id="19"/>
    <w:p w14:paraId="0F8C0C7E" w14:textId="0C4A616E" w:rsidR="009A687F" w:rsidRPr="003A54B9" w:rsidRDefault="009A687F" w:rsidP="00E977A7">
      <w:pPr>
        <w:ind w:left="360"/>
        <w:contextualSpacing/>
        <w:jc w:val="both"/>
        <w:rPr>
          <w:rFonts w:ascii="Book Antiqua" w:hAnsi="Book Antiqua"/>
        </w:rPr>
      </w:pPr>
    </w:p>
    <w:p w14:paraId="1C8862C6" w14:textId="4D126A28" w:rsidR="009A687F" w:rsidRPr="003A54B9" w:rsidRDefault="009A687F" w:rsidP="00E977A7">
      <w:pPr>
        <w:contextualSpacing/>
        <w:jc w:val="both"/>
        <w:rPr>
          <w:rFonts w:ascii="Book Antiqua" w:hAnsi="Book Antiqua"/>
        </w:rPr>
      </w:pPr>
      <w:r w:rsidRPr="00E77DDF">
        <w:rPr>
          <w:rFonts w:ascii="Book Antiqua" w:hAnsi="Book Antiqua"/>
        </w:rPr>
        <w:t>En esta sección se describen las condiciones obligatorias y transversales de</w:t>
      </w:r>
      <w:r w:rsidR="00201FBD" w:rsidRPr="00E77DDF">
        <w:rPr>
          <w:rFonts w:ascii="Book Antiqua" w:hAnsi="Book Antiqua"/>
        </w:rPr>
        <w:t xml:space="preserve"> </w:t>
      </w:r>
      <w:r w:rsidRPr="00E77DDF">
        <w:rPr>
          <w:rFonts w:ascii="Book Antiqua" w:hAnsi="Book Antiqua"/>
        </w:rPr>
        <w:t>l</w:t>
      </w:r>
      <w:r w:rsidR="00201FBD" w:rsidRPr="00E77DDF">
        <w:rPr>
          <w:rFonts w:ascii="Book Antiqua" w:hAnsi="Book Antiqua"/>
        </w:rPr>
        <w:t>os</w:t>
      </w:r>
      <w:r w:rsidRPr="00E77DDF">
        <w:rPr>
          <w:rFonts w:ascii="Book Antiqua" w:hAnsi="Book Antiqua"/>
        </w:rPr>
        <w:t xml:space="preserve"> procedimiento</w:t>
      </w:r>
      <w:r w:rsidR="00201FBD" w:rsidRPr="00E77DDF">
        <w:rPr>
          <w:rFonts w:ascii="Book Antiqua" w:hAnsi="Book Antiqua"/>
        </w:rPr>
        <w:t>s</w:t>
      </w:r>
      <w:r w:rsidRPr="00E77DDF">
        <w:rPr>
          <w:rFonts w:ascii="Book Antiqua" w:hAnsi="Book Antiqua"/>
        </w:rPr>
        <w:t xml:space="preserve"> de excepción </w:t>
      </w:r>
      <w:r w:rsidR="00201FBD" w:rsidRPr="00E77DDF">
        <w:rPr>
          <w:rFonts w:ascii="Book Antiqua" w:hAnsi="Book Antiqua"/>
        </w:rPr>
        <w:t xml:space="preserve">por selección competitiva, dígase, </w:t>
      </w:r>
      <w:r w:rsidR="00201FBD" w:rsidRPr="00E77DDF">
        <w:rPr>
          <w:rFonts w:ascii="Book Antiqua" w:hAnsi="Book Antiqua"/>
          <w:b/>
          <w:bCs/>
        </w:rPr>
        <w:t>(i)</w:t>
      </w:r>
      <w:r w:rsidR="00201FBD" w:rsidRPr="00E77DDF">
        <w:rPr>
          <w:rFonts w:ascii="Book Antiqua" w:hAnsi="Book Antiqua"/>
        </w:rPr>
        <w:t xml:space="preserve"> emergencia nacional, </w:t>
      </w:r>
      <w:r w:rsidR="00201FBD" w:rsidRPr="00E77DDF">
        <w:rPr>
          <w:rFonts w:ascii="Book Antiqua" w:hAnsi="Book Antiqua"/>
          <w:b/>
          <w:bCs/>
        </w:rPr>
        <w:t>(</w:t>
      </w:r>
      <w:proofErr w:type="spellStart"/>
      <w:r w:rsidR="00201FBD" w:rsidRPr="00E77DDF">
        <w:rPr>
          <w:rFonts w:ascii="Book Antiqua" w:hAnsi="Book Antiqua"/>
          <w:b/>
          <w:bCs/>
        </w:rPr>
        <w:t>ii</w:t>
      </w:r>
      <w:proofErr w:type="spellEnd"/>
      <w:r w:rsidR="00201FBD" w:rsidRPr="00E77DDF">
        <w:rPr>
          <w:rFonts w:ascii="Book Antiqua" w:hAnsi="Book Antiqua"/>
          <w:b/>
          <w:bCs/>
        </w:rPr>
        <w:t>)</w:t>
      </w:r>
      <w:r w:rsidR="00201FBD" w:rsidRPr="00E77DDF">
        <w:rPr>
          <w:rFonts w:ascii="Book Antiqua" w:hAnsi="Book Antiqua"/>
        </w:rPr>
        <w:t xml:space="preserve"> seguridad nacional </w:t>
      </w:r>
      <w:r w:rsidR="00201FBD" w:rsidRPr="00E77DDF">
        <w:rPr>
          <w:rFonts w:ascii="Book Antiqua" w:hAnsi="Book Antiqua"/>
          <w:b/>
          <w:bCs/>
        </w:rPr>
        <w:t>(</w:t>
      </w:r>
      <w:proofErr w:type="spellStart"/>
      <w:r w:rsidR="00201FBD" w:rsidRPr="00E77DDF">
        <w:rPr>
          <w:rFonts w:ascii="Book Antiqua" w:hAnsi="Book Antiqua"/>
          <w:b/>
          <w:bCs/>
        </w:rPr>
        <w:t>iii</w:t>
      </w:r>
      <w:proofErr w:type="spellEnd"/>
      <w:r w:rsidR="00201FBD" w:rsidRPr="00E77DDF">
        <w:rPr>
          <w:rFonts w:ascii="Book Antiqua" w:hAnsi="Book Antiqua"/>
          <w:b/>
          <w:bCs/>
        </w:rPr>
        <w:t>)</w:t>
      </w:r>
      <w:r w:rsidR="00201FBD" w:rsidRPr="00E77DDF">
        <w:rPr>
          <w:rFonts w:ascii="Book Antiqua" w:hAnsi="Book Antiqua"/>
        </w:rPr>
        <w:t xml:space="preserve"> urgencia y </w:t>
      </w:r>
      <w:r w:rsidR="00201FBD" w:rsidRPr="00E77DDF">
        <w:rPr>
          <w:rFonts w:ascii="Book Antiqua" w:hAnsi="Book Antiqua"/>
          <w:b/>
          <w:bCs/>
        </w:rPr>
        <w:t>(</w:t>
      </w:r>
      <w:proofErr w:type="spellStart"/>
      <w:r w:rsidR="006425DE" w:rsidRPr="00E77DDF">
        <w:rPr>
          <w:rFonts w:ascii="Book Antiqua" w:hAnsi="Book Antiqua"/>
          <w:b/>
          <w:bCs/>
        </w:rPr>
        <w:t>iv</w:t>
      </w:r>
      <w:proofErr w:type="spellEnd"/>
      <w:r w:rsidR="006425DE" w:rsidRPr="00E77DDF">
        <w:rPr>
          <w:rFonts w:ascii="Book Antiqua" w:hAnsi="Book Antiqua"/>
          <w:b/>
          <w:bCs/>
        </w:rPr>
        <w:t>)</w:t>
      </w:r>
      <w:r w:rsidR="006425DE" w:rsidRPr="00E77DDF">
        <w:rPr>
          <w:rFonts w:ascii="Book Antiqua" w:hAnsi="Book Antiqua"/>
        </w:rPr>
        <w:t xml:space="preserve"> exclusividad, </w:t>
      </w:r>
      <w:r w:rsidRPr="00E77DDF">
        <w:rPr>
          <w:rFonts w:ascii="Book Antiqua" w:hAnsi="Book Antiqua"/>
        </w:rPr>
        <w:t>que deben ser cumplidas tanto por la institución contratante como por el</w:t>
      </w:r>
      <w:r w:rsidR="006E6DC0" w:rsidRPr="00E77DDF">
        <w:rPr>
          <w:rFonts w:ascii="Book Antiqua" w:hAnsi="Book Antiqua"/>
        </w:rPr>
        <w:t>(la)</w:t>
      </w:r>
      <w:r w:rsidRPr="00E77DDF">
        <w:rPr>
          <w:rFonts w:ascii="Book Antiqua" w:hAnsi="Book Antiqua"/>
        </w:rPr>
        <w:t xml:space="preserve"> oferente. Esta sección no podrá ser modificada salvo en los campos que expresamente se permita o indique.</w:t>
      </w:r>
      <w:r w:rsidRPr="003A54B9">
        <w:rPr>
          <w:rFonts w:ascii="Book Antiqua" w:hAnsi="Book Antiqua"/>
        </w:rPr>
        <w:t xml:space="preserve">  </w:t>
      </w:r>
    </w:p>
    <w:p w14:paraId="4487A959" w14:textId="00DCCAFC" w:rsidR="008B28CD" w:rsidRDefault="008B28CD" w:rsidP="00E977A7">
      <w:pPr>
        <w:contextualSpacing/>
        <w:jc w:val="both"/>
        <w:rPr>
          <w:rFonts w:ascii="Book Antiqua" w:hAnsi="Book Antiqua"/>
        </w:rPr>
      </w:pPr>
    </w:p>
    <w:p w14:paraId="3163E2C4" w14:textId="77777777" w:rsidR="00DC1E02" w:rsidRPr="003A54B9" w:rsidRDefault="00DC1E02" w:rsidP="00E977A7">
      <w:pPr>
        <w:contextualSpacing/>
        <w:jc w:val="both"/>
        <w:rPr>
          <w:rFonts w:ascii="Book Antiqua" w:hAnsi="Book Antiqua"/>
        </w:rPr>
      </w:pPr>
    </w:p>
    <w:p w14:paraId="0ABFB629" w14:textId="63FE14FF" w:rsidR="002B34E9" w:rsidRPr="003A54B9" w:rsidRDefault="002B34E9" w:rsidP="00E977A7">
      <w:pPr>
        <w:pStyle w:val="Prrafodelista"/>
        <w:numPr>
          <w:ilvl w:val="2"/>
          <w:numId w:val="6"/>
        </w:numPr>
        <w:ind w:hanging="1440"/>
        <w:contextualSpacing/>
        <w:jc w:val="both"/>
        <w:outlineLvl w:val="2"/>
        <w:rPr>
          <w:rFonts w:ascii="Book Antiqua" w:hAnsi="Book Antiqua"/>
          <w:b/>
          <w:bCs/>
        </w:rPr>
      </w:pPr>
      <w:bookmarkStart w:id="20" w:name="_Toc117832519"/>
      <w:bookmarkStart w:id="21" w:name="_Toc119979644"/>
      <w:bookmarkStart w:id="22" w:name="_Hlk125383042"/>
      <w:r w:rsidRPr="003A54B9">
        <w:rPr>
          <w:rFonts w:ascii="Book Antiqua" w:hAnsi="Book Antiqua"/>
          <w:b/>
          <w:bCs/>
        </w:rPr>
        <w:lastRenderedPageBreak/>
        <w:t>Marco normativo aplicable al proceso</w:t>
      </w:r>
      <w:bookmarkEnd w:id="20"/>
      <w:bookmarkEnd w:id="21"/>
    </w:p>
    <w:bookmarkEnd w:id="22"/>
    <w:p w14:paraId="25A4B096" w14:textId="77777777" w:rsidR="008B28CD" w:rsidRPr="003A54B9" w:rsidRDefault="008B28CD" w:rsidP="00E977A7">
      <w:pPr>
        <w:contextualSpacing/>
        <w:jc w:val="both"/>
        <w:rPr>
          <w:rFonts w:ascii="Book Antiqua" w:hAnsi="Book Antiqua"/>
        </w:rPr>
      </w:pPr>
    </w:p>
    <w:p w14:paraId="25785CB8" w14:textId="5A45AD14" w:rsidR="008B28CD" w:rsidRDefault="008B28CD" w:rsidP="00E977A7">
      <w:pPr>
        <w:contextualSpacing/>
        <w:jc w:val="both"/>
        <w:rPr>
          <w:rFonts w:ascii="Book Antiqua" w:hAnsi="Book Antiqua"/>
        </w:rPr>
      </w:pPr>
      <w:r w:rsidRPr="003A54B9">
        <w:rPr>
          <w:rFonts w:ascii="Book Antiqua" w:hAnsi="Book Antiqua"/>
        </w:rPr>
        <w:t>Este procedimiento de selección por excepción, el contrato y su posterior ejecución se re</w:t>
      </w:r>
      <w:r w:rsidR="00F11680" w:rsidRPr="003A54B9">
        <w:rPr>
          <w:rFonts w:ascii="Book Antiqua" w:hAnsi="Book Antiqua"/>
        </w:rPr>
        <w:t xml:space="preserve">gularán </w:t>
      </w:r>
      <w:r w:rsidRPr="003A54B9">
        <w:rPr>
          <w:rFonts w:ascii="Book Antiqua" w:hAnsi="Book Antiqua"/>
        </w:rPr>
        <w:t>por este régimen jurídico, con el orden de preferencia</w:t>
      </w:r>
      <w:r w:rsidR="000870C0" w:rsidRPr="003A54B9">
        <w:rPr>
          <w:rFonts w:ascii="Book Antiqua" w:hAnsi="Book Antiqua"/>
        </w:rPr>
        <w:t xml:space="preserve"> siguiente:</w:t>
      </w:r>
    </w:p>
    <w:p w14:paraId="3E0DB4BA" w14:textId="2EDB22F5" w:rsidR="003A54B9" w:rsidRDefault="003A54B9" w:rsidP="00E977A7">
      <w:pPr>
        <w:contextualSpacing/>
        <w:jc w:val="both"/>
        <w:rPr>
          <w:rFonts w:ascii="Book Antiqua" w:hAnsi="Book Antiqua"/>
        </w:rPr>
      </w:pPr>
    </w:p>
    <w:p w14:paraId="14C6BD4C" w14:textId="2758BBF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lang w:val="es-ES_tradnl"/>
        </w:rPr>
        <w:t xml:space="preserve">Constitución de la República Dominicana, promulgada el 13 de junio de 2015. </w:t>
      </w:r>
    </w:p>
    <w:p w14:paraId="122FC4C8" w14:textId="77777777" w:rsidR="003A54B9" w:rsidRPr="00670286" w:rsidRDefault="003A54B9" w:rsidP="003A54B9">
      <w:pPr>
        <w:pStyle w:val="Prrafodelista"/>
        <w:numPr>
          <w:ilvl w:val="0"/>
          <w:numId w:val="0"/>
        </w:numPr>
        <w:ind w:left="567"/>
        <w:contextualSpacing/>
        <w:jc w:val="both"/>
        <w:rPr>
          <w:rFonts w:ascii="Book Antiqua" w:hAnsi="Book Antiqua"/>
          <w:snapToGrid w:val="0"/>
          <w:lang w:val="es-ES_tradnl"/>
        </w:rPr>
      </w:pPr>
    </w:p>
    <w:p w14:paraId="74826164" w14:textId="39044F2A" w:rsidR="003A54B9" w:rsidRPr="00E77DDF"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E77DDF">
        <w:rPr>
          <w:rFonts w:ascii="Book Antiqua" w:hAnsi="Book Antiqua"/>
          <w:snapToGrid w:val="0"/>
          <w:lang w:val="es-ES_tradnl"/>
        </w:rPr>
        <w:t xml:space="preserve">Ley núm. 340-06 sobre Compras y Contrataciones de Bienes, Servicios y Obras y sus modificaciones, </w:t>
      </w:r>
      <w:r w:rsidR="00945AA6" w:rsidRPr="00E77DDF">
        <w:rPr>
          <w:rFonts w:ascii="Book Antiqua" w:hAnsi="Book Antiqua"/>
          <w:snapToGrid w:val="0"/>
          <w:lang w:val="es-ES_tradnl"/>
        </w:rPr>
        <w:t xml:space="preserve">del </w:t>
      </w:r>
      <w:r w:rsidRPr="00E77DDF">
        <w:rPr>
          <w:rFonts w:ascii="Book Antiqua" w:hAnsi="Book Antiqua"/>
          <w:snapToGrid w:val="0"/>
          <w:lang w:val="es-ES_tradnl"/>
        </w:rPr>
        <w:t>18 de agosto de 2006.</w:t>
      </w:r>
    </w:p>
    <w:p w14:paraId="48DF36D5" w14:textId="77777777" w:rsidR="003A54B9" w:rsidRPr="00670286" w:rsidRDefault="003A54B9" w:rsidP="003A54B9">
      <w:pPr>
        <w:rPr>
          <w:rFonts w:ascii="Book Antiqua" w:hAnsi="Book Antiqua"/>
        </w:rPr>
      </w:pPr>
    </w:p>
    <w:p w14:paraId="2C72BBB8" w14:textId="7777777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862E9">
        <w:rPr>
          <w:rFonts w:ascii="Book Antiqua" w:hAnsi="Book Antiqua"/>
        </w:rPr>
        <w:t>Ley núm. 42-08 sobre la Defensa a la Competencia de fecha 16 de enero de 2008.</w:t>
      </w:r>
    </w:p>
    <w:p w14:paraId="48983E89" w14:textId="77777777" w:rsidR="003A54B9" w:rsidRPr="00670286" w:rsidRDefault="003A54B9" w:rsidP="003A54B9">
      <w:pPr>
        <w:pStyle w:val="Prrafodelista"/>
        <w:numPr>
          <w:ilvl w:val="0"/>
          <w:numId w:val="0"/>
        </w:numPr>
        <w:ind w:left="1190"/>
        <w:rPr>
          <w:rFonts w:ascii="Book Antiqua" w:hAnsi="Book Antiqua"/>
        </w:rPr>
      </w:pPr>
    </w:p>
    <w:p w14:paraId="1E84BC5D" w14:textId="7777777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rPr>
        <w:t>Ley núm. 107-13 sobre los derechos de las personas en sus relaciones con la Administración y de Procedimiento Administrativo de fecha 08 de agosto de 2013.</w:t>
      </w:r>
    </w:p>
    <w:p w14:paraId="653AFCBF" w14:textId="77777777" w:rsidR="003A54B9" w:rsidRPr="00670286" w:rsidRDefault="003A54B9" w:rsidP="003A54B9">
      <w:pPr>
        <w:pStyle w:val="Prrafodelista"/>
        <w:numPr>
          <w:ilvl w:val="0"/>
          <w:numId w:val="0"/>
        </w:numPr>
        <w:ind w:left="1190"/>
        <w:rPr>
          <w:rFonts w:ascii="Book Antiqua" w:hAnsi="Book Antiqua"/>
          <w:snapToGrid w:val="0"/>
          <w:lang w:val="es-ES_tradnl"/>
        </w:rPr>
      </w:pPr>
    </w:p>
    <w:p w14:paraId="68E26A70" w14:textId="7777777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lang w:val="es-ES_tradnl"/>
        </w:rPr>
        <w:t>Reglamento de Aplicación de la Ley núm. 340-06, aprobado mediante Decreto núm. 543-12 del 6 de septiembre de 2012.</w:t>
      </w:r>
    </w:p>
    <w:p w14:paraId="511A3456" w14:textId="77777777" w:rsidR="003A54B9" w:rsidRPr="00670286" w:rsidRDefault="003A54B9" w:rsidP="003A54B9">
      <w:pPr>
        <w:pStyle w:val="Prrafodelista"/>
        <w:numPr>
          <w:ilvl w:val="0"/>
          <w:numId w:val="0"/>
        </w:numPr>
        <w:ind w:left="1190"/>
        <w:rPr>
          <w:rFonts w:ascii="Book Antiqua" w:hAnsi="Book Antiqua"/>
          <w:snapToGrid w:val="0"/>
          <w:lang w:val="es-ES_tradnl"/>
        </w:rPr>
      </w:pPr>
    </w:p>
    <w:p w14:paraId="621F5765" w14:textId="7777777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lang w:val="es-ES_tradnl"/>
        </w:rPr>
        <w:t>Decreto núm. 164-13, sobre compras y contrataciones a las micro, pequeñas y medianas empresas (MIPYME) de producción nacional, del 10 de junio de 2013.</w:t>
      </w:r>
    </w:p>
    <w:p w14:paraId="6768BA4C" w14:textId="77777777" w:rsidR="003A54B9" w:rsidRPr="00670286" w:rsidRDefault="003A54B9" w:rsidP="003A54B9">
      <w:pPr>
        <w:ind w:left="1190" w:hanging="360"/>
        <w:rPr>
          <w:rFonts w:ascii="Book Antiqua" w:hAnsi="Book Antiqua"/>
          <w:snapToGrid w:val="0"/>
          <w:lang w:val="es-ES_tradnl"/>
        </w:rPr>
      </w:pPr>
    </w:p>
    <w:p w14:paraId="0935735A" w14:textId="7777777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lang w:val="es-ES_tradnl"/>
        </w:rPr>
        <w:t>Decreto núm. 15-17, que establece procedimientos para asegurar el control del gasto y pago a proveedores, del 8 de febrero de 2017.</w:t>
      </w:r>
    </w:p>
    <w:p w14:paraId="6296F0E0" w14:textId="77777777" w:rsidR="003A54B9" w:rsidRPr="00670286" w:rsidRDefault="003A54B9" w:rsidP="003A54B9">
      <w:pPr>
        <w:rPr>
          <w:rFonts w:ascii="Book Antiqua" w:hAnsi="Book Antiqua"/>
          <w:snapToGrid w:val="0"/>
          <w:lang w:val="es-ES_tradnl"/>
        </w:rPr>
      </w:pPr>
    </w:p>
    <w:p w14:paraId="5F133BF4" w14:textId="7777777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lang w:val="es-ES_tradnl"/>
        </w:rPr>
        <w:t>Decreto núm. 350-17, que establece de carácter permanente, el Portal Transaccional del Sistema Informático para la gestión de las compras y contrataciones del Estado Dominicano, del 14 de septiembre de 2017.</w:t>
      </w:r>
    </w:p>
    <w:p w14:paraId="7FEFF3B3" w14:textId="77777777" w:rsidR="003A54B9" w:rsidRPr="00670286" w:rsidRDefault="003A54B9" w:rsidP="003A54B9">
      <w:pPr>
        <w:ind w:left="1190" w:hanging="360"/>
        <w:rPr>
          <w:rFonts w:ascii="Book Antiqua" w:hAnsi="Book Antiqua"/>
        </w:rPr>
      </w:pPr>
    </w:p>
    <w:p w14:paraId="4FB187FC" w14:textId="4E226C59" w:rsidR="003A54B9" w:rsidRPr="00E77DDF" w:rsidRDefault="00F11680" w:rsidP="003A54B9">
      <w:pPr>
        <w:pStyle w:val="Prrafodelista"/>
        <w:numPr>
          <w:ilvl w:val="0"/>
          <w:numId w:val="39"/>
        </w:numPr>
        <w:ind w:left="567" w:firstLine="0"/>
        <w:contextualSpacing/>
        <w:jc w:val="both"/>
        <w:rPr>
          <w:rFonts w:ascii="Book Antiqua" w:hAnsi="Book Antiqua"/>
          <w:snapToGrid w:val="0"/>
          <w:lang w:val="es-ES_tradnl"/>
        </w:rPr>
      </w:pPr>
      <w:r w:rsidRPr="00E77DDF">
        <w:rPr>
          <w:rFonts w:ascii="Book Antiqua" w:hAnsi="Book Antiqua"/>
        </w:rPr>
        <w:t>Decreto núm. 637-21</w:t>
      </w:r>
      <w:r w:rsidR="00945AA6" w:rsidRPr="00E77DDF">
        <w:rPr>
          <w:rFonts w:ascii="Book Antiqua" w:hAnsi="Book Antiqua"/>
        </w:rPr>
        <w:t>,</w:t>
      </w:r>
      <w:r w:rsidRPr="00E77DDF">
        <w:rPr>
          <w:rFonts w:ascii="Book Antiqua" w:hAnsi="Book Antiqua"/>
        </w:rPr>
        <w:t xml:space="preserve"> que establece el Reglamento sobre el Establecimiento del Equilibro Económico Financiero de los Contratos de Obras Públicas</w:t>
      </w:r>
      <w:r w:rsidR="00945AA6" w:rsidRPr="00E77DDF">
        <w:rPr>
          <w:rFonts w:ascii="Book Antiqua" w:hAnsi="Book Antiqua"/>
        </w:rPr>
        <w:t>,</w:t>
      </w:r>
      <w:r w:rsidRPr="00E77DDF">
        <w:rPr>
          <w:rFonts w:ascii="Book Antiqua" w:hAnsi="Book Antiqua"/>
        </w:rPr>
        <w:t xml:space="preserve"> </w:t>
      </w:r>
      <w:r w:rsidRPr="00E77DDF">
        <w:rPr>
          <w:rFonts w:ascii="Book Antiqua" w:eastAsiaTheme="minorEastAsia" w:hAnsi="Book Antiqua"/>
          <w:bCs/>
        </w:rPr>
        <w:t>de fecha 12 de octubre de 2021</w:t>
      </w:r>
      <w:r w:rsidRPr="00E77DDF">
        <w:rPr>
          <w:rFonts w:ascii="Book Antiqua" w:hAnsi="Book Antiqua"/>
        </w:rPr>
        <w:t>.</w:t>
      </w:r>
    </w:p>
    <w:p w14:paraId="68BAA2D7" w14:textId="77777777" w:rsidR="003A54B9" w:rsidRPr="00670286" w:rsidRDefault="003A54B9" w:rsidP="003A54B9">
      <w:pPr>
        <w:pStyle w:val="Prrafodelista"/>
        <w:numPr>
          <w:ilvl w:val="0"/>
          <w:numId w:val="0"/>
        </w:numPr>
        <w:ind w:left="1190"/>
      </w:pPr>
    </w:p>
    <w:p w14:paraId="501754D6" w14:textId="19A376F7" w:rsidR="003A54B9" w:rsidRPr="00E77DDF"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E77DDF">
        <w:rPr>
          <w:rFonts w:ascii="Book Antiqua" w:hAnsi="Book Antiqua"/>
        </w:rPr>
        <w:t>Manual General de Procedimientos de Excepción, aprobado mediante la Resolución núm. PNP-02-2023</w:t>
      </w:r>
      <w:r w:rsidR="00945AA6" w:rsidRPr="00E77DDF">
        <w:rPr>
          <w:rFonts w:ascii="Book Antiqua" w:hAnsi="Book Antiqua"/>
        </w:rPr>
        <w:t>,</w:t>
      </w:r>
      <w:r w:rsidRPr="00E77DDF">
        <w:rPr>
          <w:rFonts w:ascii="Book Antiqua" w:hAnsi="Book Antiqua"/>
        </w:rPr>
        <w:t xml:space="preserve"> de fecha 24 de enero de 2023.</w:t>
      </w:r>
    </w:p>
    <w:p w14:paraId="60E6272C" w14:textId="77777777" w:rsidR="003A54B9" w:rsidRPr="00670286" w:rsidRDefault="003A54B9" w:rsidP="003A54B9">
      <w:pPr>
        <w:rPr>
          <w:rFonts w:ascii="Book Antiqua" w:hAnsi="Book Antiqua"/>
          <w:snapToGrid w:val="0"/>
          <w:lang w:val="es-ES_tradnl"/>
        </w:rPr>
      </w:pPr>
    </w:p>
    <w:p w14:paraId="70DF5F99" w14:textId="7777777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lang w:val="es-ES_tradnl"/>
        </w:rPr>
        <w:t>Resolución núm. 154-2016, sobre certificación en línea del estatus de proveedores del Estado, emitida por el Ministerio de Hacienda el 25 de mayo de 2016.</w:t>
      </w:r>
    </w:p>
    <w:p w14:paraId="44636146" w14:textId="77777777" w:rsidR="003A54B9" w:rsidRPr="00670286" w:rsidRDefault="003A54B9" w:rsidP="003A54B9">
      <w:pPr>
        <w:rPr>
          <w:rFonts w:ascii="Book Antiqua" w:hAnsi="Book Antiqua"/>
          <w:snapToGrid w:val="0"/>
          <w:lang w:val="es-ES_tradnl"/>
        </w:rPr>
      </w:pPr>
    </w:p>
    <w:p w14:paraId="2CAA6464" w14:textId="7777777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lang w:val="es-ES_tradnl"/>
        </w:rPr>
        <w:t>Resolución núm. 157-2022 que establece la integración automática entre el Módulo de Gasto del Sistema Electrónico de Información de la Gestión Financiera (SIGEF) y el Sistema Electrónico de Contrataciones Públicas (SECP)- Portal Transaccional, en el marco de ejecución de un procedimiento de contratación en las instituciones públicas.</w:t>
      </w:r>
    </w:p>
    <w:p w14:paraId="1FDA090D" w14:textId="77777777" w:rsidR="003A54B9" w:rsidRPr="00670286" w:rsidRDefault="003A54B9" w:rsidP="003A54B9">
      <w:pPr>
        <w:rPr>
          <w:rFonts w:ascii="Book Antiqua" w:hAnsi="Book Antiqua"/>
          <w:snapToGrid w:val="0"/>
        </w:rPr>
      </w:pPr>
    </w:p>
    <w:p w14:paraId="6C873ACB" w14:textId="7777777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rPr>
        <w:lastRenderedPageBreak/>
        <w:t>Resolución núm. PNP-06-2020, sobre pautas generales para la elaboración de Pliegos de Condiciones, Fichas Técnicas y Términos de Referencia, emitida por esta Dirección General en fecha 4 de septiembre de 2020.</w:t>
      </w:r>
    </w:p>
    <w:p w14:paraId="1AE762D4" w14:textId="77777777" w:rsidR="003A54B9" w:rsidRPr="00670286" w:rsidRDefault="003A54B9" w:rsidP="003A54B9">
      <w:pPr>
        <w:ind w:left="1190" w:hanging="360"/>
        <w:rPr>
          <w:rFonts w:ascii="Book Antiqua" w:hAnsi="Book Antiqua"/>
          <w:snapToGrid w:val="0"/>
          <w:lang w:val="es-ES_tradnl"/>
        </w:rPr>
      </w:pPr>
    </w:p>
    <w:p w14:paraId="635953F1" w14:textId="77777777" w:rsidR="005106DC" w:rsidRPr="00670286" w:rsidRDefault="003A54B9" w:rsidP="005106DC">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lang w:val="es-ES_tradnl"/>
        </w:rPr>
        <w:t>Resolución núm. PNP-03-2022 sobre el Programa de Cumplimiento Regulatorio en las Contrataciones Públicas de la República Dominicana, emitida por esta Dirección General en fecha 10 de junio de 2022.</w:t>
      </w:r>
    </w:p>
    <w:p w14:paraId="74F6359E" w14:textId="77777777" w:rsidR="005106DC" w:rsidRPr="00670286" w:rsidRDefault="005106DC" w:rsidP="005106DC">
      <w:pPr>
        <w:pStyle w:val="Prrafodelista"/>
        <w:numPr>
          <w:ilvl w:val="0"/>
          <w:numId w:val="0"/>
        </w:numPr>
        <w:ind w:left="1190"/>
        <w:rPr>
          <w:rFonts w:ascii="Book Antiqua" w:hAnsi="Book Antiqua"/>
          <w:snapToGrid w:val="0"/>
          <w:lang w:val="es-ES_tradnl"/>
        </w:rPr>
      </w:pPr>
    </w:p>
    <w:p w14:paraId="299C3DE6" w14:textId="0F798965" w:rsidR="005106DC" w:rsidRPr="00670286" w:rsidRDefault="005106DC" w:rsidP="005106DC">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lang w:val="es-ES_tradnl"/>
        </w:rPr>
        <w:t>Resolución núm. PNP-06-2022 que regula el funcionamiento del Comité de Compras y Contrataciones de las instituciones sujetas al ámbito de aplicación de la Ley 340-06 y sus modificaciones, emitida por esta Dirección General en fecha 28 de junio de 2022.</w:t>
      </w:r>
    </w:p>
    <w:p w14:paraId="55F7311A" w14:textId="77777777" w:rsidR="003A54B9" w:rsidRPr="00670286" w:rsidRDefault="003A54B9" w:rsidP="003A54B9">
      <w:pPr>
        <w:rPr>
          <w:rFonts w:ascii="Book Antiqua" w:hAnsi="Book Antiqua"/>
          <w:snapToGrid w:val="0"/>
          <w:lang w:val="es-ES_tradnl"/>
        </w:rPr>
      </w:pPr>
    </w:p>
    <w:p w14:paraId="1AC8875F" w14:textId="77777777" w:rsidR="003A54B9" w:rsidRPr="00670286"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70286">
        <w:rPr>
          <w:rFonts w:ascii="Book Antiqua" w:hAnsi="Book Antiqua"/>
          <w:snapToGrid w:val="0"/>
          <w:lang w:val="es-ES_tradnl"/>
        </w:rPr>
        <w:t>Guía ABC de la Debida Diligencia en las Contrataciones Públicas, aprobada mediante la Resolución núm. PNP-07/2022, emitida por esta Dirección General en fecha 23 de agosto de 2022.</w:t>
      </w:r>
    </w:p>
    <w:p w14:paraId="19FE016F" w14:textId="77777777" w:rsidR="003A54B9" w:rsidRPr="00670286" w:rsidRDefault="003A54B9" w:rsidP="003A54B9">
      <w:pPr>
        <w:pStyle w:val="Prrafodelista"/>
        <w:numPr>
          <w:ilvl w:val="0"/>
          <w:numId w:val="0"/>
        </w:numPr>
        <w:ind w:left="1190"/>
      </w:pPr>
    </w:p>
    <w:p w14:paraId="58AD6B89" w14:textId="5504233C" w:rsidR="003A54B9" w:rsidRPr="006862E9" w:rsidRDefault="003A54B9" w:rsidP="003A54B9">
      <w:pPr>
        <w:pStyle w:val="Prrafodelista"/>
        <w:numPr>
          <w:ilvl w:val="0"/>
          <w:numId w:val="39"/>
        </w:numPr>
        <w:ind w:left="567" w:firstLine="0"/>
        <w:contextualSpacing/>
        <w:jc w:val="both"/>
        <w:rPr>
          <w:rFonts w:ascii="Book Antiqua" w:hAnsi="Book Antiqua"/>
          <w:snapToGrid w:val="0"/>
          <w:lang w:val="es-ES_tradnl"/>
        </w:rPr>
      </w:pPr>
      <w:r w:rsidRPr="006862E9">
        <w:rPr>
          <w:rFonts w:ascii="Book Antiqua" w:hAnsi="Book Antiqua"/>
        </w:rPr>
        <w:t>Las políticas</w:t>
      </w:r>
      <w:r w:rsidRPr="00670286">
        <w:rPr>
          <w:rFonts w:ascii="Book Antiqua" w:hAnsi="Book Antiqua"/>
        </w:rPr>
        <w:t xml:space="preserve"> y circulares e</w:t>
      </w:r>
      <w:r w:rsidRPr="006862E9">
        <w:rPr>
          <w:rFonts w:ascii="Book Antiqua" w:hAnsi="Book Antiqua"/>
        </w:rPr>
        <w:t>mitid</w:t>
      </w:r>
      <w:r w:rsidRPr="00670286">
        <w:rPr>
          <w:rFonts w:ascii="Book Antiqua" w:hAnsi="Book Antiqua"/>
        </w:rPr>
        <w:t>a</w:t>
      </w:r>
      <w:r w:rsidRPr="006862E9">
        <w:rPr>
          <w:rFonts w:ascii="Book Antiqua" w:hAnsi="Book Antiqua"/>
        </w:rPr>
        <w:t>s por el Órgano Rector</w:t>
      </w:r>
      <w:r w:rsidRPr="00670286">
        <w:rPr>
          <w:rFonts w:ascii="Book Antiqua" w:hAnsi="Book Antiqua"/>
        </w:rPr>
        <w:t xml:space="preserve"> </w:t>
      </w:r>
      <w:r w:rsidRPr="006862E9">
        <w:rPr>
          <w:rFonts w:ascii="Book Antiqua" w:hAnsi="Book Antiqua"/>
        </w:rPr>
        <w:t>del Sistema de Compras y Contrataciones Públicas de Bienes, Obras y Servicios del Estado Dominicano.</w:t>
      </w:r>
    </w:p>
    <w:p w14:paraId="68A5EBCE" w14:textId="77777777" w:rsidR="000870C0" w:rsidRPr="005C3967" w:rsidRDefault="000870C0" w:rsidP="00E977A7">
      <w:pPr>
        <w:contextualSpacing/>
        <w:jc w:val="both"/>
        <w:rPr>
          <w:rFonts w:ascii="Book Antiqua" w:hAnsi="Book Antiqua"/>
        </w:rPr>
      </w:pPr>
    </w:p>
    <w:p w14:paraId="4D68EECC" w14:textId="7A7B8D8F" w:rsidR="00756DCF" w:rsidRPr="005C3967" w:rsidRDefault="00790201" w:rsidP="00E977A7">
      <w:pPr>
        <w:pStyle w:val="Prrafodelista"/>
        <w:numPr>
          <w:ilvl w:val="2"/>
          <w:numId w:val="6"/>
        </w:numPr>
        <w:ind w:hanging="1440"/>
        <w:contextualSpacing/>
        <w:jc w:val="both"/>
        <w:outlineLvl w:val="2"/>
        <w:rPr>
          <w:rFonts w:ascii="Book Antiqua" w:hAnsi="Book Antiqua"/>
          <w:b/>
          <w:bCs/>
        </w:rPr>
      </w:pPr>
      <w:bookmarkStart w:id="23" w:name="_Toc117832520"/>
      <w:bookmarkStart w:id="24" w:name="_Toc119979645"/>
      <w:bookmarkStart w:id="25" w:name="_Hlk125383054"/>
      <w:r w:rsidRPr="005C3967">
        <w:rPr>
          <w:rFonts w:ascii="Book Antiqua" w:hAnsi="Book Antiqua"/>
          <w:b/>
          <w:bCs/>
        </w:rPr>
        <w:t>Interpretaciones</w:t>
      </w:r>
      <w:bookmarkEnd w:id="23"/>
      <w:bookmarkEnd w:id="24"/>
    </w:p>
    <w:bookmarkEnd w:id="25"/>
    <w:p w14:paraId="70F291A5" w14:textId="5467926A" w:rsidR="00790201" w:rsidRPr="005C3967" w:rsidRDefault="00790201" w:rsidP="00E977A7">
      <w:pPr>
        <w:contextualSpacing/>
        <w:jc w:val="both"/>
        <w:outlineLvl w:val="2"/>
        <w:rPr>
          <w:rFonts w:ascii="Book Antiqua" w:hAnsi="Book Antiqua"/>
          <w:b/>
          <w:bCs/>
        </w:rPr>
      </w:pPr>
    </w:p>
    <w:p w14:paraId="6614AD65" w14:textId="2414F1D7" w:rsidR="00790201" w:rsidRPr="005C3967" w:rsidRDefault="00790201" w:rsidP="00E977A7">
      <w:pPr>
        <w:rPr>
          <w:rFonts w:ascii="Book Antiqua" w:hAnsi="Book Antiqua"/>
        </w:rPr>
      </w:pPr>
      <w:r w:rsidRPr="005C3967">
        <w:rPr>
          <w:rFonts w:ascii="Book Antiqua" w:hAnsi="Book Antiqua"/>
        </w:rPr>
        <w:t xml:space="preserve">Para la interpretación del presente pliego y sus anexos, </w:t>
      </w:r>
      <w:r w:rsidR="007D7FF0" w:rsidRPr="005C3967">
        <w:rPr>
          <w:rFonts w:ascii="Book Antiqua" w:hAnsi="Book Antiqua"/>
        </w:rPr>
        <w:t xml:space="preserve">se </w:t>
      </w:r>
      <w:r w:rsidR="00945AA6" w:rsidRPr="00CF1947">
        <w:rPr>
          <w:rFonts w:ascii="Book Antiqua" w:hAnsi="Book Antiqua"/>
        </w:rPr>
        <w:t>siguen</w:t>
      </w:r>
      <w:r w:rsidR="00945AA6" w:rsidRPr="009B2504">
        <w:rPr>
          <w:rFonts w:ascii="Book Antiqua" w:hAnsi="Book Antiqua"/>
        </w:rPr>
        <w:t xml:space="preserve"> las </w:t>
      </w:r>
      <w:r w:rsidR="00945AA6" w:rsidRPr="008A58F5">
        <w:rPr>
          <w:rFonts w:ascii="Book Antiqua" w:hAnsi="Book Antiqua"/>
        </w:rPr>
        <w:t xml:space="preserve">siguientes </w:t>
      </w:r>
      <w:r w:rsidRPr="008A58F5">
        <w:rPr>
          <w:rFonts w:ascii="Book Antiqua" w:hAnsi="Book Antiqua"/>
        </w:rPr>
        <w:t>reglas:</w:t>
      </w:r>
    </w:p>
    <w:p w14:paraId="424CDF6C" w14:textId="77777777" w:rsidR="00790201" w:rsidRPr="005C3967" w:rsidRDefault="00790201" w:rsidP="00E977A7">
      <w:pPr>
        <w:ind w:left="1440"/>
        <w:rPr>
          <w:rFonts w:ascii="Book Antiqua" w:hAnsi="Book Antiqua"/>
        </w:rPr>
      </w:pPr>
    </w:p>
    <w:p w14:paraId="1A240302" w14:textId="5A2684E5" w:rsidR="00790201" w:rsidRPr="005C3967" w:rsidRDefault="00790201" w:rsidP="005C3967">
      <w:pPr>
        <w:numPr>
          <w:ilvl w:val="0"/>
          <w:numId w:val="33"/>
        </w:numPr>
        <w:autoSpaceDE w:val="0"/>
        <w:autoSpaceDN w:val="0"/>
        <w:adjustRightInd w:val="0"/>
        <w:ind w:left="357" w:firstLine="0"/>
        <w:jc w:val="both"/>
        <w:rPr>
          <w:rFonts w:ascii="Book Antiqua" w:hAnsi="Book Antiqua"/>
        </w:rPr>
      </w:pPr>
      <w:r w:rsidRPr="005C3967">
        <w:rPr>
          <w:rFonts w:ascii="Book Antiqua" w:hAnsi="Book Antiqua"/>
        </w:rPr>
        <w:t xml:space="preserve">Cuando los </w:t>
      </w:r>
      <w:r w:rsidR="00592F88">
        <w:rPr>
          <w:rFonts w:ascii="Book Antiqua" w:hAnsi="Book Antiqua"/>
        </w:rPr>
        <w:t>t</w:t>
      </w:r>
      <w:r w:rsidRPr="005C3967">
        <w:rPr>
          <w:rFonts w:ascii="Book Antiqua" w:hAnsi="Book Antiqua"/>
        </w:rPr>
        <w:t>érminos están definidos en la normativa vigente o en el contrato, se interpretará en su sentido literal.</w:t>
      </w:r>
    </w:p>
    <w:p w14:paraId="7836928B" w14:textId="77777777" w:rsidR="00F22C9F" w:rsidRPr="005C3967" w:rsidRDefault="00F22C9F" w:rsidP="00E977A7">
      <w:pPr>
        <w:autoSpaceDE w:val="0"/>
        <w:autoSpaceDN w:val="0"/>
        <w:adjustRightInd w:val="0"/>
        <w:ind w:left="567"/>
        <w:jc w:val="both"/>
        <w:rPr>
          <w:rFonts w:ascii="Book Antiqua" w:hAnsi="Book Antiqua"/>
        </w:rPr>
      </w:pPr>
    </w:p>
    <w:p w14:paraId="72943638" w14:textId="60A0CCF0" w:rsidR="00790201" w:rsidRPr="005C3967" w:rsidRDefault="00790201" w:rsidP="00E977A7">
      <w:pPr>
        <w:numPr>
          <w:ilvl w:val="0"/>
          <w:numId w:val="33"/>
        </w:numPr>
        <w:autoSpaceDE w:val="0"/>
        <w:autoSpaceDN w:val="0"/>
        <w:adjustRightInd w:val="0"/>
        <w:ind w:left="567" w:hanging="207"/>
        <w:jc w:val="both"/>
        <w:rPr>
          <w:rFonts w:ascii="Book Antiqua" w:hAnsi="Book Antiqua"/>
        </w:rPr>
      </w:pPr>
      <w:r w:rsidRPr="005C3967">
        <w:rPr>
          <w:rFonts w:ascii="Book Antiqua" w:hAnsi="Book Antiqua"/>
        </w:rPr>
        <w:t>Las palabras o designaciones en singular deben entenderse igualmente al plural y viceversa, cuando la interpretación de los textos escritos lo requiera.</w:t>
      </w:r>
    </w:p>
    <w:p w14:paraId="13E30981" w14:textId="77777777" w:rsidR="00F22C9F" w:rsidRPr="005C3967" w:rsidRDefault="00F22C9F" w:rsidP="00E977A7">
      <w:pPr>
        <w:autoSpaceDE w:val="0"/>
        <w:autoSpaceDN w:val="0"/>
        <w:adjustRightInd w:val="0"/>
        <w:ind w:left="360"/>
        <w:jc w:val="both"/>
        <w:rPr>
          <w:rFonts w:ascii="Book Antiqua" w:hAnsi="Book Antiqua"/>
        </w:rPr>
      </w:pPr>
    </w:p>
    <w:p w14:paraId="3AF10206" w14:textId="241D543D" w:rsidR="00790201" w:rsidRPr="00FF3A82" w:rsidRDefault="00790201" w:rsidP="00E977A7">
      <w:pPr>
        <w:numPr>
          <w:ilvl w:val="0"/>
          <w:numId w:val="33"/>
        </w:numPr>
        <w:autoSpaceDE w:val="0"/>
        <w:autoSpaceDN w:val="0"/>
        <w:adjustRightInd w:val="0"/>
        <w:ind w:left="567" w:hanging="207"/>
        <w:jc w:val="both"/>
        <w:rPr>
          <w:rFonts w:ascii="Book Antiqua" w:hAnsi="Book Antiqua"/>
        </w:rPr>
      </w:pPr>
      <w:r w:rsidRPr="005C3967">
        <w:rPr>
          <w:rFonts w:ascii="Book Antiqua" w:hAnsi="Book Antiqua"/>
        </w:rPr>
        <w:t xml:space="preserve">El </w:t>
      </w:r>
      <w:r w:rsidR="00592F88">
        <w:rPr>
          <w:rFonts w:ascii="Book Antiqua" w:hAnsi="Book Antiqua"/>
        </w:rPr>
        <w:t>t</w:t>
      </w:r>
      <w:r w:rsidRPr="005C3967">
        <w:rPr>
          <w:rFonts w:ascii="Book Antiqua" w:hAnsi="Book Antiqua"/>
        </w:rPr>
        <w:t xml:space="preserve">érmino “por escrito” significa una comunicación escrita con prueba de recepción, acuse de recibido o realizada a través de la </w:t>
      </w:r>
      <w:r w:rsidRPr="00FF3A82">
        <w:rPr>
          <w:rFonts w:ascii="Book Antiqua" w:hAnsi="Book Antiqua"/>
        </w:rPr>
        <w:t>plataforma</w:t>
      </w:r>
      <w:r w:rsidR="00592F88" w:rsidRPr="00FF3A82">
        <w:rPr>
          <w:rFonts w:ascii="Book Antiqua" w:hAnsi="Book Antiqua"/>
        </w:rPr>
        <w:t xml:space="preserve"> SECP-Portal </w:t>
      </w:r>
      <w:r w:rsidR="006862E9" w:rsidRPr="00FF3A82">
        <w:rPr>
          <w:rFonts w:ascii="Book Antiqua" w:hAnsi="Book Antiqua"/>
        </w:rPr>
        <w:t>Transaccional.</w:t>
      </w:r>
    </w:p>
    <w:p w14:paraId="0EBB3F1B" w14:textId="6BDFABA0" w:rsidR="007E2BCB" w:rsidRPr="005C3967" w:rsidRDefault="007E2BCB" w:rsidP="00E977A7">
      <w:pPr>
        <w:autoSpaceDE w:val="0"/>
        <w:autoSpaceDN w:val="0"/>
        <w:adjustRightInd w:val="0"/>
        <w:ind w:left="567"/>
        <w:jc w:val="both"/>
        <w:rPr>
          <w:rFonts w:ascii="Book Antiqua" w:hAnsi="Book Antiqua"/>
        </w:rPr>
      </w:pPr>
    </w:p>
    <w:p w14:paraId="4AE76770" w14:textId="77777777" w:rsidR="00790201" w:rsidRPr="005C3967" w:rsidRDefault="00790201" w:rsidP="00E977A7">
      <w:pPr>
        <w:numPr>
          <w:ilvl w:val="0"/>
          <w:numId w:val="33"/>
        </w:numPr>
        <w:autoSpaceDE w:val="0"/>
        <w:autoSpaceDN w:val="0"/>
        <w:adjustRightInd w:val="0"/>
        <w:ind w:left="567" w:hanging="207"/>
        <w:jc w:val="both"/>
        <w:rPr>
          <w:rFonts w:ascii="Book Antiqua" w:hAnsi="Book Antiqua"/>
        </w:rPr>
      </w:pPr>
      <w:r w:rsidRPr="005C3967">
        <w:rPr>
          <w:rFonts w:ascii="Book Antiqua" w:hAnsi="Book Antiqua"/>
        </w:rPr>
        <w:t>Toda indicación a capítulo, numeral, inciso, circular, enmienda, formulario o anexo se entiende referida a la expresión correspondiente de este Pliego de Condiciones Específicas, salvo indicación expresa en contrario. Los títulos de capítulos, formularios y anexos son utilizados exclusivamente a efectos indicativos y no afectarán su interpretación.</w:t>
      </w:r>
    </w:p>
    <w:p w14:paraId="0D9FC9DB" w14:textId="77777777" w:rsidR="00F211C7" w:rsidRPr="00592F88" w:rsidRDefault="00F211C7" w:rsidP="00E977A7">
      <w:pPr>
        <w:contextualSpacing/>
        <w:jc w:val="both"/>
        <w:rPr>
          <w:rFonts w:ascii="Book Antiqua" w:hAnsi="Book Antiqua"/>
          <w:b/>
          <w:bCs/>
        </w:rPr>
      </w:pPr>
    </w:p>
    <w:p w14:paraId="77BBEFA0" w14:textId="3145B1B6" w:rsidR="002B34E9" w:rsidRPr="00592F88" w:rsidRDefault="002B34E9" w:rsidP="00E977A7">
      <w:pPr>
        <w:pStyle w:val="Prrafodelista"/>
        <w:numPr>
          <w:ilvl w:val="2"/>
          <w:numId w:val="6"/>
        </w:numPr>
        <w:ind w:hanging="1440"/>
        <w:contextualSpacing/>
        <w:jc w:val="both"/>
        <w:outlineLvl w:val="2"/>
        <w:rPr>
          <w:rFonts w:ascii="Book Antiqua" w:hAnsi="Book Antiqua"/>
          <w:b/>
          <w:bCs/>
        </w:rPr>
      </w:pPr>
      <w:bookmarkStart w:id="26" w:name="_Toc117832521"/>
      <w:bookmarkStart w:id="27" w:name="_Toc119979646"/>
      <w:bookmarkStart w:id="28" w:name="_Hlk125383081"/>
      <w:r w:rsidRPr="00592F88">
        <w:rPr>
          <w:rFonts w:ascii="Book Antiqua" w:hAnsi="Book Antiqua"/>
          <w:b/>
          <w:bCs/>
        </w:rPr>
        <w:t>Justificación del uso de la excepción</w:t>
      </w:r>
      <w:bookmarkEnd w:id="26"/>
      <w:bookmarkEnd w:id="27"/>
    </w:p>
    <w:bookmarkEnd w:id="28"/>
    <w:p w14:paraId="2F01463D" w14:textId="69B85AA0" w:rsidR="00BB0FF7" w:rsidRPr="00592F88" w:rsidRDefault="00BB0FF7" w:rsidP="00E977A7">
      <w:pPr>
        <w:contextualSpacing/>
        <w:jc w:val="both"/>
        <w:rPr>
          <w:rFonts w:ascii="Book Antiqua" w:hAnsi="Book Antiqua"/>
          <w:b/>
          <w:bCs/>
        </w:rPr>
      </w:pPr>
    </w:p>
    <w:p w14:paraId="240631D9" w14:textId="217E8207" w:rsidR="00BE7D95" w:rsidRPr="00592F88" w:rsidRDefault="003C4832" w:rsidP="00E977A7">
      <w:pPr>
        <w:jc w:val="both"/>
        <w:rPr>
          <w:rFonts w:ascii="Book Antiqua" w:hAnsi="Book Antiqua"/>
        </w:rPr>
      </w:pPr>
      <w:r w:rsidRPr="00592F88">
        <w:rPr>
          <w:rFonts w:ascii="Book Antiqua" w:hAnsi="Book Antiqua"/>
        </w:rPr>
        <w:t xml:space="preserve">Las excepciones son </w:t>
      </w:r>
      <w:r w:rsidR="00BA2DC5" w:rsidRPr="00592F88">
        <w:rPr>
          <w:rFonts w:ascii="Book Antiqua" w:hAnsi="Book Antiqua"/>
        </w:rPr>
        <w:t xml:space="preserve">una modalidad de contratación </w:t>
      </w:r>
      <w:r w:rsidRPr="00592F88">
        <w:rPr>
          <w:rFonts w:ascii="Book Antiqua" w:hAnsi="Book Antiqua"/>
        </w:rPr>
        <w:t xml:space="preserve">que como su nombre indica, tienen carácter excepcional </w:t>
      </w:r>
      <w:r w:rsidR="00BA2DC5" w:rsidRPr="00592F88">
        <w:rPr>
          <w:rFonts w:ascii="Book Antiqua" w:hAnsi="Book Antiqua"/>
        </w:rPr>
        <w:t xml:space="preserve">y diferente a los procedimientos ordinarios y abiertos (licitación </w:t>
      </w:r>
      <w:r w:rsidR="00BA2DC5" w:rsidRPr="00592F88">
        <w:rPr>
          <w:rFonts w:ascii="Book Antiqua" w:hAnsi="Book Antiqua"/>
        </w:rPr>
        <w:lastRenderedPageBreak/>
        <w:t xml:space="preserve">pública nacional e internacional, licitación restringida, sorteo de obras, comparación de precios, subasta inversa y compras menores), y </w:t>
      </w:r>
      <w:r w:rsidRPr="00592F88">
        <w:rPr>
          <w:rFonts w:ascii="Book Antiqua" w:hAnsi="Book Antiqua"/>
          <w:b/>
          <w:bCs/>
        </w:rPr>
        <w:t>solo puede</w:t>
      </w:r>
      <w:r w:rsidR="00531B2F" w:rsidRPr="00592F88">
        <w:rPr>
          <w:rFonts w:ascii="Book Antiqua" w:hAnsi="Book Antiqua"/>
          <w:b/>
          <w:bCs/>
        </w:rPr>
        <w:t>n</w:t>
      </w:r>
      <w:r w:rsidRPr="00592F88">
        <w:rPr>
          <w:rFonts w:ascii="Book Antiqua" w:hAnsi="Book Antiqua"/>
          <w:b/>
          <w:bCs/>
        </w:rPr>
        <w:t xml:space="preserve"> ser </w:t>
      </w:r>
      <w:r w:rsidR="00BA2DC5" w:rsidRPr="00592F88">
        <w:rPr>
          <w:rFonts w:ascii="Book Antiqua" w:hAnsi="Book Antiqua"/>
          <w:b/>
          <w:bCs/>
        </w:rPr>
        <w:t>utiliza</w:t>
      </w:r>
      <w:r w:rsidRPr="00592F88">
        <w:rPr>
          <w:rFonts w:ascii="Book Antiqua" w:hAnsi="Book Antiqua"/>
          <w:b/>
          <w:bCs/>
        </w:rPr>
        <w:t>d</w:t>
      </w:r>
      <w:r w:rsidR="00531B2F" w:rsidRPr="00592F88">
        <w:rPr>
          <w:rFonts w:ascii="Book Antiqua" w:hAnsi="Book Antiqua"/>
          <w:b/>
          <w:bCs/>
        </w:rPr>
        <w:t>as</w:t>
      </w:r>
      <w:r w:rsidR="00BA2DC5" w:rsidRPr="00592F88">
        <w:rPr>
          <w:rFonts w:ascii="Book Antiqua" w:hAnsi="Book Antiqua"/>
          <w:b/>
          <w:bCs/>
        </w:rPr>
        <w:t xml:space="preserve"> para determinados casos y bajo las circunstancias, situaciones y condiciones</w:t>
      </w:r>
      <w:r w:rsidR="00BA2DC5" w:rsidRPr="00592F88">
        <w:rPr>
          <w:rFonts w:ascii="Book Antiqua" w:hAnsi="Book Antiqua"/>
        </w:rPr>
        <w:t xml:space="preserve"> indicadas </w:t>
      </w:r>
      <w:bookmarkStart w:id="29" w:name="_Hlk116845672"/>
      <w:r w:rsidR="00BA2DC5" w:rsidRPr="00592F88">
        <w:rPr>
          <w:rFonts w:ascii="Book Antiqua" w:hAnsi="Book Antiqua"/>
        </w:rPr>
        <w:t xml:space="preserve">en el párrafo del artículo 6 de Ley núm. 340-06 y sus modificaciones, siempre que se cumplan con los pasos determinados </w:t>
      </w:r>
      <w:r w:rsidR="00BA2DC5" w:rsidRPr="0019480E">
        <w:rPr>
          <w:rFonts w:ascii="Book Antiqua" w:hAnsi="Book Antiqua"/>
        </w:rPr>
        <w:t xml:space="preserve">en </w:t>
      </w:r>
      <w:r w:rsidR="00AE5873" w:rsidRPr="0019480E">
        <w:rPr>
          <w:rFonts w:ascii="Book Antiqua" w:hAnsi="Book Antiqua"/>
        </w:rPr>
        <w:t xml:space="preserve">los </w:t>
      </w:r>
      <w:r w:rsidR="00BA2DC5" w:rsidRPr="0019480E">
        <w:rPr>
          <w:rFonts w:ascii="Book Antiqua" w:hAnsi="Book Antiqua"/>
        </w:rPr>
        <w:t>artículo</w:t>
      </w:r>
      <w:r w:rsidR="00AE5873" w:rsidRPr="0019480E">
        <w:rPr>
          <w:rFonts w:ascii="Book Antiqua" w:hAnsi="Book Antiqua"/>
        </w:rPr>
        <w:t>s 3 y</w:t>
      </w:r>
      <w:r w:rsidR="00AE5873" w:rsidRPr="00592F88">
        <w:rPr>
          <w:rFonts w:ascii="Book Antiqua" w:hAnsi="Book Antiqua"/>
        </w:rPr>
        <w:t xml:space="preserve"> </w:t>
      </w:r>
      <w:r w:rsidR="00BA2DC5" w:rsidRPr="00592F88">
        <w:rPr>
          <w:rFonts w:ascii="Book Antiqua" w:hAnsi="Book Antiqua"/>
        </w:rPr>
        <w:t xml:space="preserve"> 4 del Reglamento de Aplicación núm. 543-12 y </w:t>
      </w:r>
      <w:bookmarkEnd w:id="29"/>
      <w:r w:rsidR="00BE7D95" w:rsidRPr="00592F88">
        <w:rPr>
          <w:rFonts w:ascii="Book Antiqua" w:hAnsi="Book Antiqua"/>
        </w:rPr>
        <w:t xml:space="preserve">el </w:t>
      </w:r>
      <w:r w:rsidR="00592F88" w:rsidRPr="00EF4DF9">
        <w:rPr>
          <w:rFonts w:ascii="Book Antiqua" w:hAnsi="Book Antiqua"/>
        </w:rPr>
        <w:t>M</w:t>
      </w:r>
      <w:r w:rsidR="00BE7D95" w:rsidRPr="00EF4DF9">
        <w:rPr>
          <w:rFonts w:ascii="Book Antiqua" w:hAnsi="Book Antiqua"/>
        </w:rPr>
        <w:t xml:space="preserve">anual </w:t>
      </w:r>
      <w:r w:rsidR="00AB0FE0" w:rsidRPr="00EF4DF9">
        <w:rPr>
          <w:rFonts w:ascii="Book Antiqua" w:hAnsi="Book Antiqua"/>
        </w:rPr>
        <w:t>G</w:t>
      </w:r>
      <w:r w:rsidR="00BE7D95" w:rsidRPr="00EF4DF9">
        <w:rPr>
          <w:rFonts w:ascii="Book Antiqua" w:hAnsi="Book Antiqua"/>
        </w:rPr>
        <w:t xml:space="preserve">eneral de </w:t>
      </w:r>
      <w:r w:rsidR="00AB0FE0" w:rsidRPr="00EF4DF9">
        <w:rPr>
          <w:rFonts w:ascii="Book Antiqua" w:hAnsi="Book Antiqua"/>
        </w:rPr>
        <w:t>P</w:t>
      </w:r>
      <w:r w:rsidR="00BE7D95" w:rsidRPr="00EF4DF9">
        <w:rPr>
          <w:rFonts w:ascii="Book Antiqua" w:hAnsi="Book Antiqua"/>
        </w:rPr>
        <w:t xml:space="preserve">rocedimientos de </w:t>
      </w:r>
      <w:r w:rsidR="00AB0FE0" w:rsidRPr="00EF4DF9">
        <w:rPr>
          <w:rFonts w:ascii="Book Antiqua" w:hAnsi="Book Antiqua"/>
        </w:rPr>
        <w:t>C</w:t>
      </w:r>
      <w:r w:rsidR="00BE7D95" w:rsidRPr="00EF4DF9">
        <w:rPr>
          <w:rFonts w:ascii="Book Antiqua" w:hAnsi="Book Antiqua"/>
        </w:rPr>
        <w:t xml:space="preserve">ontratación por </w:t>
      </w:r>
      <w:r w:rsidR="00AB0FE0" w:rsidRPr="00EF4DF9">
        <w:rPr>
          <w:rFonts w:ascii="Book Antiqua" w:hAnsi="Book Antiqua"/>
        </w:rPr>
        <w:t>E</w:t>
      </w:r>
      <w:r w:rsidR="00BE7D95" w:rsidRPr="00EF4DF9">
        <w:rPr>
          <w:rFonts w:ascii="Book Antiqua" w:hAnsi="Book Antiqua"/>
        </w:rPr>
        <w:t xml:space="preserve">xcepción y </w:t>
      </w:r>
      <w:r w:rsidR="00AB0FE0" w:rsidRPr="00EF4DF9">
        <w:rPr>
          <w:rFonts w:ascii="Book Antiqua" w:hAnsi="Book Antiqua"/>
        </w:rPr>
        <w:t>N</w:t>
      </w:r>
      <w:r w:rsidR="00BE7D95" w:rsidRPr="00EF4DF9">
        <w:rPr>
          <w:rFonts w:ascii="Book Antiqua" w:hAnsi="Book Antiqua"/>
        </w:rPr>
        <w:t xml:space="preserve">ormas </w:t>
      </w:r>
      <w:r w:rsidR="00AB0FE0" w:rsidRPr="00EF4DF9">
        <w:rPr>
          <w:rFonts w:ascii="Book Antiqua" w:hAnsi="Book Antiqua"/>
        </w:rPr>
        <w:t>V</w:t>
      </w:r>
      <w:r w:rsidR="00BE7D95" w:rsidRPr="00EF4DF9">
        <w:rPr>
          <w:rFonts w:ascii="Book Antiqua" w:hAnsi="Book Antiqua"/>
        </w:rPr>
        <w:t>inculantes.</w:t>
      </w:r>
    </w:p>
    <w:p w14:paraId="425F4D99" w14:textId="047C5BBD" w:rsidR="007E2BCB" w:rsidRPr="00592F88" w:rsidRDefault="007E2BCB" w:rsidP="00E977A7">
      <w:pPr>
        <w:jc w:val="both"/>
        <w:rPr>
          <w:rFonts w:ascii="Book Antiqua" w:hAnsi="Book Antiqua"/>
        </w:rPr>
      </w:pPr>
    </w:p>
    <w:p w14:paraId="15D705DB" w14:textId="77777777" w:rsidR="00F205A0" w:rsidRDefault="00BA2DC5" w:rsidP="00E977A7">
      <w:pPr>
        <w:jc w:val="both"/>
        <w:rPr>
          <w:rFonts w:ascii="Book Antiqua" w:hAnsi="Book Antiqua"/>
        </w:rPr>
      </w:pPr>
      <w:r w:rsidRPr="00592F88">
        <w:rPr>
          <w:rFonts w:ascii="Book Antiqua" w:hAnsi="Book Antiqua"/>
        </w:rPr>
        <w:t>Las excepciones definen las causas especiales identificadas en la Ley y su Reglamento que permiten la adquisición de bienes, obras y servicios a través de un procedimiento singular y en ocasiones incluso más ágil para responder de forma conveniente y oportuna a escenarios y sucesos atípicos</w:t>
      </w:r>
      <w:r w:rsidR="00F205A0">
        <w:rPr>
          <w:rFonts w:ascii="Book Antiqua" w:hAnsi="Book Antiqua"/>
        </w:rPr>
        <w:t>.</w:t>
      </w:r>
    </w:p>
    <w:p w14:paraId="5A835854" w14:textId="54AACE71" w:rsidR="00F205A0" w:rsidRDefault="00F205A0" w:rsidP="00E977A7">
      <w:pPr>
        <w:jc w:val="both"/>
        <w:rPr>
          <w:rFonts w:ascii="Book Antiqua" w:hAnsi="Book Antiqua"/>
        </w:rPr>
      </w:pPr>
    </w:p>
    <w:p w14:paraId="440BD1A6" w14:textId="2200A259" w:rsidR="00E17428" w:rsidRDefault="00E17428" w:rsidP="00E17428">
      <w:pPr>
        <w:jc w:val="both"/>
        <w:rPr>
          <w:rFonts w:ascii="Book Antiqua" w:hAnsi="Book Antiqua"/>
        </w:rPr>
      </w:pPr>
      <w:r w:rsidRPr="008A58F5">
        <w:rPr>
          <w:rFonts w:ascii="Book Antiqua" w:hAnsi="Book Antiqua"/>
        </w:rPr>
        <w:t>Por tanto, la finalidad de la excepción en materia de compras y contrataciones es propiciar que los bienes, obras y servicios que sean necesarios adquirir por los casos definidos en la Ley, se obtengan ejecutando trámites especiales para la selección de uno</w:t>
      </w:r>
      <w:r w:rsidR="00AB0FE0" w:rsidRPr="008A58F5">
        <w:rPr>
          <w:rFonts w:ascii="Book Antiqua" w:hAnsi="Book Antiqua"/>
        </w:rPr>
        <w:t>(a)</w:t>
      </w:r>
      <w:r w:rsidRPr="008A58F5">
        <w:rPr>
          <w:rFonts w:ascii="Book Antiqua" w:hAnsi="Book Antiqua"/>
        </w:rPr>
        <w:t xml:space="preserve"> o más proveedores(as) que cumplan con las condiciones preferentes y requerimientos para satisfacer la necesidad, garantizando el cumplimiento de los principios de contratación definidos en el artículo 3 de la Ley núm. 340-06 y sus modificaciones.</w:t>
      </w:r>
    </w:p>
    <w:p w14:paraId="730C9061" w14:textId="77777777" w:rsidR="00E17428" w:rsidRDefault="00E17428" w:rsidP="00E977A7">
      <w:pPr>
        <w:jc w:val="both"/>
        <w:rPr>
          <w:rFonts w:ascii="Book Antiqua" w:hAnsi="Book Antiqua"/>
        </w:rPr>
      </w:pPr>
    </w:p>
    <w:p w14:paraId="72782688" w14:textId="0001F5BB" w:rsidR="00C04D54" w:rsidRPr="00CA25EE" w:rsidRDefault="0048639C" w:rsidP="00E977A7">
      <w:pPr>
        <w:jc w:val="both"/>
      </w:pPr>
      <w:r w:rsidRPr="00CA25EE">
        <w:rPr>
          <w:b/>
          <w:color w:val="990000"/>
        </w:rPr>
        <w:t>En esta sección se deberá invocar de forma expresa, cu</w:t>
      </w:r>
      <w:r w:rsidR="00AB0FE0">
        <w:rPr>
          <w:b/>
          <w:color w:val="990000"/>
        </w:rPr>
        <w:t>ál</w:t>
      </w:r>
      <w:r w:rsidRPr="00CA25EE">
        <w:rPr>
          <w:b/>
          <w:color w:val="990000"/>
        </w:rPr>
        <w:t xml:space="preserve"> o </w:t>
      </w:r>
      <w:r w:rsidR="00AB0FE0" w:rsidRPr="00CA25EE">
        <w:rPr>
          <w:b/>
          <w:color w:val="990000"/>
        </w:rPr>
        <w:t>cuáles</w:t>
      </w:r>
      <w:r w:rsidRPr="00CA25EE">
        <w:rPr>
          <w:b/>
          <w:color w:val="990000"/>
        </w:rPr>
        <w:t xml:space="preserve"> son </w:t>
      </w:r>
      <w:r w:rsidR="00BE7D95">
        <w:rPr>
          <w:b/>
          <w:color w:val="990000"/>
        </w:rPr>
        <w:t>todo</w:t>
      </w:r>
      <w:r w:rsidR="008A566C">
        <w:rPr>
          <w:b/>
          <w:color w:val="990000"/>
        </w:rPr>
        <w:t>s</w:t>
      </w:r>
      <w:r w:rsidR="00BE7D95">
        <w:rPr>
          <w:b/>
          <w:color w:val="990000"/>
        </w:rPr>
        <w:t xml:space="preserve"> </w:t>
      </w:r>
      <w:r w:rsidRPr="00CA25EE">
        <w:rPr>
          <w:b/>
          <w:color w:val="990000"/>
        </w:rPr>
        <w:t>los documentos que justifica</w:t>
      </w:r>
      <w:r w:rsidR="00F52889" w:rsidRPr="00CA25EE">
        <w:rPr>
          <w:b/>
          <w:color w:val="990000"/>
        </w:rPr>
        <w:t>n</w:t>
      </w:r>
      <w:r w:rsidRPr="00CA25EE">
        <w:rPr>
          <w:b/>
          <w:color w:val="990000"/>
        </w:rPr>
        <w:t xml:space="preserve"> el uso de la excepción</w:t>
      </w:r>
      <w:r w:rsidR="003A2887" w:rsidRPr="00CA25EE">
        <w:rPr>
          <w:b/>
          <w:color w:val="990000"/>
        </w:rPr>
        <w:t xml:space="preserve"> y el inicio del procedimiento</w:t>
      </w:r>
      <w:r w:rsidR="00756832" w:rsidRPr="00CA25EE">
        <w:rPr>
          <w:b/>
          <w:color w:val="990000"/>
        </w:rPr>
        <w:t xml:space="preserve">, </w:t>
      </w:r>
      <w:r w:rsidR="00685C53" w:rsidRPr="00CA25EE">
        <w:rPr>
          <w:b/>
          <w:color w:val="990000"/>
        </w:rPr>
        <w:t xml:space="preserve">tales como </w:t>
      </w:r>
      <w:r w:rsidR="00756832" w:rsidRPr="00CA25EE">
        <w:rPr>
          <w:b/>
          <w:color w:val="990000"/>
        </w:rPr>
        <w:t>decreto presidencia</w:t>
      </w:r>
      <w:r w:rsidR="00407666" w:rsidRPr="00CA25EE">
        <w:rPr>
          <w:b/>
          <w:color w:val="990000"/>
        </w:rPr>
        <w:t>l</w:t>
      </w:r>
      <w:r w:rsidR="00756832" w:rsidRPr="00CA25EE">
        <w:rPr>
          <w:b/>
          <w:color w:val="990000"/>
        </w:rPr>
        <w:t>, informe pericial, resolución</w:t>
      </w:r>
      <w:r w:rsidR="00407666" w:rsidRPr="00CA25EE">
        <w:rPr>
          <w:b/>
          <w:color w:val="990000"/>
        </w:rPr>
        <w:t xml:space="preserve"> de la máxima autoridad o del Comité de Compras y Contrataciones</w:t>
      </w:r>
      <w:r w:rsidR="00756832" w:rsidRPr="00CA25EE">
        <w:rPr>
          <w:b/>
          <w:color w:val="990000"/>
        </w:rPr>
        <w:t xml:space="preserve"> </w:t>
      </w:r>
      <w:r w:rsidR="00E71DD7" w:rsidRPr="00CA25EE">
        <w:rPr>
          <w:b/>
          <w:color w:val="990000"/>
        </w:rPr>
        <w:t>[INSERTAR el nombre de/de los documentos, fechas de emisión</w:t>
      </w:r>
      <w:r w:rsidR="00034D1E" w:rsidRPr="00CA25EE">
        <w:rPr>
          <w:b/>
          <w:color w:val="990000"/>
        </w:rPr>
        <w:t>].</w:t>
      </w:r>
    </w:p>
    <w:p w14:paraId="3240598E" w14:textId="77777777" w:rsidR="00BB0FF7" w:rsidRPr="000F40A6" w:rsidRDefault="00BB0FF7" w:rsidP="00E977A7">
      <w:pPr>
        <w:contextualSpacing/>
        <w:jc w:val="both"/>
        <w:rPr>
          <w:rFonts w:ascii="Book Antiqua" w:hAnsi="Book Antiqua"/>
          <w:b/>
          <w:bCs/>
        </w:rPr>
      </w:pPr>
    </w:p>
    <w:p w14:paraId="7FE4B7D2" w14:textId="06AAAA4A" w:rsidR="002B34E9" w:rsidRPr="000F40A6" w:rsidRDefault="002B34E9" w:rsidP="00E977A7">
      <w:pPr>
        <w:pStyle w:val="Prrafodelista"/>
        <w:numPr>
          <w:ilvl w:val="2"/>
          <w:numId w:val="6"/>
        </w:numPr>
        <w:ind w:hanging="1440"/>
        <w:contextualSpacing/>
        <w:jc w:val="both"/>
        <w:outlineLvl w:val="2"/>
        <w:rPr>
          <w:rFonts w:ascii="Book Antiqua" w:hAnsi="Book Antiqua"/>
          <w:b/>
          <w:bCs/>
        </w:rPr>
      </w:pPr>
      <w:bookmarkStart w:id="30" w:name="_Toc117832522"/>
      <w:bookmarkStart w:id="31" w:name="_Toc119979647"/>
      <w:bookmarkStart w:id="32" w:name="_Hlk125383112"/>
      <w:r w:rsidRPr="000F40A6">
        <w:rPr>
          <w:rFonts w:ascii="Book Antiqua" w:hAnsi="Book Antiqua"/>
          <w:b/>
          <w:bCs/>
        </w:rPr>
        <w:t>Institución contratante</w:t>
      </w:r>
      <w:bookmarkEnd w:id="30"/>
      <w:bookmarkEnd w:id="31"/>
    </w:p>
    <w:bookmarkEnd w:id="32"/>
    <w:p w14:paraId="2AFA2ECD" w14:textId="77777777" w:rsidR="00034D1E" w:rsidRPr="000F40A6" w:rsidRDefault="00034D1E" w:rsidP="00E977A7">
      <w:pPr>
        <w:contextualSpacing/>
        <w:jc w:val="both"/>
        <w:rPr>
          <w:rFonts w:ascii="Book Antiqua" w:hAnsi="Book Antiqua"/>
        </w:rPr>
      </w:pPr>
    </w:p>
    <w:p w14:paraId="3DEEA177" w14:textId="663CBCCE" w:rsidR="00C86322" w:rsidRPr="000F40A6" w:rsidRDefault="0095789A" w:rsidP="00E977A7">
      <w:pPr>
        <w:contextualSpacing/>
        <w:jc w:val="both"/>
        <w:rPr>
          <w:rFonts w:ascii="Book Antiqua" w:hAnsi="Book Antiqua"/>
        </w:rPr>
      </w:pPr>
      <w:r w:rsidRPr="000F40A6">
        <w:rPr>
          <w:rFonts w:ascii="Book Antiqua" w:hAnsi="Book Antiqua"/>
        </w:rPr>
        <w:t>La institución contratante</w:t>
      </w:r>
      <w:r w:rsidR="00640A7C" w:rsidRPr="000F40A6">
        <w:rPr>
          <w:rFonts w:ascii="Book Antiqua" w:hAnsi="Book Antiqua"/>
        </w:rPr>
        <w:t>, dígase el ente u órgano competente</w:t>
      </w:r>
      <w:r w:rsidRPr="000F40A6">
        <w:rPr>
          <w:rFonts w:ascii="Book Antiqua" w:hAnsi="Book Antiqua"/>
        </w:rPr>
        <w:t xml:space="preserve"> </w:t>
      </w:r>
      <w:r w:rsidR="00640A7C" w:rsidRPr="000F40A6">
        <w:rPr>
          <w:rFonts w:ascii="Book Antiqua" w:hAnsi="Book Antiqua"/>
        </w:rPr>
        <w:t xml:space="preserve">para la contratación </w:t>
      </w:r>
      <w:r w:rsidR="00B670BC" w:rsidRPr="000F40A6">
        <w:rPr>
          <w:rFonts w:ascii="Book Antiqua" w:hAnsi="Book Antiqua"/>
        </w:rPr>
        <w:t>de</w:t>
      </w:r>
      <w:r w:rsidR="00640A7C" w:rsidRPr="000F40A6">
        <w:rPr>
          <w:rFonts w:ascii="Book Antiqua" w:hAnsi="Book Antiqua"/>
        </w:rPr>
        <w:t xml:space="preserve"> </w:t>
      </w:r>
      <w:r w:rsidR="00C86322" w:rsidRPr="000F40A6">
        <w:rPr>
          <w:rFonts w:ascii="Book Antiqua" w:hAnsi="Book Antiqua"/>
          <w:b/>
          <w:bCs/>
          <w:color w:val="993300"/>
        </w:rPr>
        <w:t>[</w:t>
      </w:r>
      <w:r w:rsidR="00C86322" w:rsidRPr="000F40A6">
        <w:rPr>
          <w:rFonts w:ascii="Book Antiqua" w:hAnsi="Book Antiqua"/>
          <w:b/>
          <w:color w:val="990000"/>
        </w:rPr>
        <w:t>Describir brevemente el tipo de procedimiento de excepción</w:t>
      </w:r>
      <w:r w:rsidR="00B670BC" w:rsidRPr="000F40A6">
        <w:rPr>
          <w:rFonts w:ascii="Book Antiqua" w:hAnsi="Book Antiqua"/>
        </w:rPr>
        <w:t xml:space="preserve"> con el número de </w:t>
      </w:r>
      <w:r w:rsidR="00B670BC" w:rsidRPr="000F40A6">
        <w:rPr>
          <w:rFonts w:ascii="Book Antiqua" w:hAnsi="Book Antiqua"/>
          <w:b/>
          <w:color w:val="990000"/>
        </w:rPr>
        <w:t>Referencia:</w:t>
      </w:r>
      <w:r w:rsidR="00B670BC" w:rsidRPr="000F40A6">
        <w:rPr>
          <w:rFonts w:ascii="Book Antiqua" w:hAnsi="Book Antiqua"/>
          <w:b/>
        </w:rPr>
        <w:t xml:space="preserve"> </w:t>
      </w:r>
      <w:r w:rsidR="00B670BC" w:rsidRPr="000F40A6">
        <w:rPr>
          <w:rFonts w:ascii="Book Antiqua" w:hAnsi="Book Antiqua"/>
          <w:b/>
          <w:color w:val="990000"/>
        </w:rPr>
        <w:t>XXXX-CCC-XX-XXXX-XXXX.]</w:t>
      </w:r>
      <w:r w:rsidR="00C86322" w:rsidRPr="000F40A6">
        <w:rPr>
          <w:rFonts w:ascii="Book Antiqua" w:hAnsi="Book Antiqua"/>
        </w:rPr>
        <w:t xml:space="preserve"> </w:t>
      </w:r>
      <w:r w:rsidR="00B670BC" w:rsidRPr="000F40A6">
        <w:rPr>
          <w:rFonts w:ascii="Book Antiqua" w:hAnsi="Book Antiqua"/>
        </w:rPr>
        <w:t>es</w:t>
      </w:r>
      <w:r w:rsidR="00C86322" w:rsidRPr="000F40A6">
        <w:rPr>
          <w:rFonts w:ascii="Book Antiqua" w:hAnsi="Book Antiqua"/>
        </w:rPr>
        <w:t xml:space="preserve"> </w:t>
      </w:r>
      <w:r w:rsidR="00C86322" w:rsidRPr="000F40A6">
        <w:rPr>
          <w:rFonts w:ascii="Book Antiqua" w:hAnsi="Book Antiqua"/>
          <w:b/>
          <w:color w:val="990000"/>
        </w:rPr>
        <w:t>[insertar nombre de la institución]</w:t>
      </w:r>
      <w:r w:rsidR="00B670BC" w:rsidRPr="000F40A6">
        <w:rPr>
          <w:rFonts w:ascii="Book Antiqua" w:hAnsi="Book Antiqua"/>
          <w:b/>
          <w:color w:val="990000"/>
        </w:rPr>
        <w:t>.</w:t>
      </w:r>
      <w:r w:rsidR="00C86322" w:rsidRPr="000F40A6">
        <w:rPr>
          <w:rFonts w:ascii="Book Antiqua" w:hAnsi="Book Antiqua"/>
          <w:b/>
          <w:color w:val="990000"/>
        </w:rPr>
        <w:t xml:space="preserve"> </w:t>
      </w:r>
    </w:p>
    <w:p w14:paraId="5C5397BF" w14:textId="14355C3D" w:rsidR="0095789A" w:rsidRDefault="0095789A" w:rsidP="00E977A7">
      <w:pPr>
        <w:contextualSpacing/>
        <w:jc w:val="both"/>
        <w:rPr>
          <w:rFonts w:ascii="Book Antiqua" w:hAnsi="Book Antiqua"/>
        </w:rPr>
      </w:pPr>
    </w:p>
    <w:p w14:paraId="046CE64F" w14:textId="6608BF7D" w:rsidR="002B34E9" w:rsidRPr="000F40A6" w:rsidRDefault="002B34E9" w:rsidP="00E977A7">
      <w:pPr>
        <w:pStyle w:val="Prrafodelista"/>
        <w:numPr>
          <w:ilvl w:val="2"/>
          <w:numId w:val="6"/>
        </w:numPr>
        <w:ind w:hanging="1440"/>
        <w:contextualSpacing/>
        <w:jc w:val="both"/>
        <w:outlineLvl w:val="2"/>
        <w:rPr>
          <w:rFonts w:ascii="Book Antiqua" w:hAnsi="Book Antiqua"/>
          <w:b/>
          <w:bCs/>
        </w:rPr>
      </w:pPr>
      <w:bookmarkStart w:id="33" w:name="_Toc117832523"/>
      <w:bookmarkStart w:id="34" w:name="_Toc119979648"/>
      <w:bookmarkStart w:id="35" w:name="_Hlk125383147"/>
      <w:r w:rsidRPr="000F40A6">
        <w:rPr>
          <w:rFonts w:ascii="Book Antiqua" w:hAnsi="Book Antiqua"/>
          <w:b/>
          <w:bCs/>
        </w:rPr>
        <w:t>Órgano y personas responsables de</w:t>
      </w:r>
      <w:r w:rsidR="00DA5B52" w:rsidRPr="000F40A6">
        <w:rPr>
          <w:rFonts w:ascii="Book Antiqua" w:hAnsi="Book Antiqua"/>
          <w:b/>
          <w:bCs/>
        </w:rPr>
        <w:t>l procedimiento de selección</w:t>
      </w:r>
      <w:bookmarkEnd w:id="33"/>
      <w:bookmarkEnd w:id="34"/>
    </w:p>
    <w:bookmarkEnd w:id="35"/>
    <w:p w14:paraId="1D9CA3BE" w14:textId="77777777" w:rsidR="00772C5B" w:rsidRPr="000F40A6" w:rsidRDefault="00772C5B" w:rsidP="00E977A7">
      <w:pPr>
        <w:contextualSpacing/>
        <w:jc w:val="both"/>
        <w:rPr>
          <w:rFonts w:ascii="Book Antiqua" w:hAnsi="Book Antiqua"/>
          <w:b/>
          <w:bCs/>
        </w:rPr>
      </w:pPr>
    </w:p>
    <w:p w14:paraId="60250800" w14:textId="16D94E08" w:rsidR="00B551D0" w:rsidRDefault="00685C53" w:rsidP="00E977A7">
      <w:pPr>
        <w:contextualSpacing/>
        <w:jc w:val="both"/>
        <w:rPr>
          <w:rFonts w:ascii="Book Antiqua" w:hAnsi="Book Antiqua"/>
          <w:bCs/>
        </w:rPr>
      </w:pPr>
      <w:r w:rsidRPr="000F40A6">
        <w:rPr>
          <w:rFonts w:ascii="Book Antiqua" w:hAnsi="Book Antiqua"/>
        </w:rPr>
        <w:t>Para la adquisición de</w:t>
      </w:r>
      <w:r w:rsidRPr="000F40A6">
        <w:rPr>
          <w:rFonts w:ascii="Book Antiqua" w:hAnsi="Book Antiqua"/>
          <w:b/>
          <w:bCs/>
        </w:rPr>
        <w:t xml:space="preserve"> </w:t>
      </w:r>
      <w:r w:rsidRPr="000F40A6">
        <w:rPr>
          <w:rFonts w:ascii="Book Antiqua" w:hAnsi="Book Antiqua"/>
          <w:b/>
          <w:bCs/>
          <w:color w:val="993300"/>
        </w:rPr>
        <w:t>[</w:t>
      </w:r>
      <w:r w:rsidRPr="000F40A6">
        <w:rPr>
          <w:rFonts w:ascii="Book Antiqua" w:hAnsi="Book Antiqua"/>
          <w:b/>
          <w:color w:val="990000"/>
        </w:rPr>
        <w:t>Describir brevemente el tipo de procedimiento de excepción</w:t>
      </w:r>
      <w:r w:rsidRPr="000F40A6">
        <w:rPr>
          <w:rFonts w:ascii="Book Antiqua" w:hAnsi="Book Antiqua"/>
        </w:rPr>
        <w:t xml:space="preserve"> con el número de </w:t>
      </w:r>
      <w:r w:rsidRPr="000F40A6">
        <w:rPr>
          <w:rFonts w:ascii="Book Antiqua" w:hAnsi="Book Antiqua"/>
          <w:b/>
          <w:color w:val="990000"/>
        </w:rPr>
        <w:t>Referencia:</w:t>
      </w:r>
      <w:r w:rsidRPr="000F40A6">
        <w:rPr>
          <w:rFonts w:ascii="Book Antiqua" w:hAnsi="Book Antiqua"/>
          <w:b/>
        </w:rPr>
        <w:t xml:space="preserve"> </w:t>
      </w:r>
      <w:r w:rsidRPr="000F40A6">
        <w:rPr>
          <w:rFonts w:ascii="Book Antiqua" w:hAnsi="Book Antiqua"/>
          <w:b/>
          <w:color w:val="990000"/>
        </w:rPr>
        <w:t xml:space="preserve">XXXX-CCC-XX-XXXX-XXXX, </w:t>
      </w:r>
      <w:r w:rsidRPr="000F40A6">
        <w:rPr>
          <w:rFonts w:ascii="Book Antiqua" w:hAnsi="Book Antiqua"/>
          <w:bCs/>
        </w:rPr>
        <w:t xml:space="preserve">el órgano responsable de la </w:t>
      </w:r>
      <w:r w:rsidRPr="000F40A6">
        <w:rPr>
          <w:rFonts w:ascii="Book Antiqua" w:hAnsi="Book Antiqua"/>
          <w:color w:val="000000"/>
        </w:rPr>
        <w:t>organización, conducción y ejecución</w:t>
      </w:r>
      <w:r w:rsidRPr="000F40A6">
        <w:rPr>
          <w:rFonts w:ascii="Book Antiqua" w:hAnsi="Book Antiqua"/>
          <w:bCs/>
        </w:rPr>
        <w:t xml:space="preserve"> es el Comité de Compras y Contrataciones</w:t>
      </w:r>
      <w:r w:rsidR="00B551D0" w:rsidRPr="000F40A6">
        <w:rPr>
          <w:rFonts w:ascii="Book Antiqua" w:hAnsi="Book Antiqua"/>
          <w:bCs/>
        </w:rPr>
        <w:t xml:space="preserve"> (CCC)</w:t>
      </w:r>
      <w:r w:rsidRPr="000F40A6">
        <w:rPr>
          <w:rFonts w:ascii="Book Antiqua" w:hAnsi="Book Antiqua"/>
          <w:bCs/>
        </w:rPr>
        <w:t xml:space="preserve">, que debe ser conformado dentro de la institución, </w:t>
      </w:r>
      <w:r w:rsidR="008375D3" w:rsidRPr="006862E9">
        <w:rPr>
          <w:rFonts w:ascii="Book Antiqua" w:hAnsi="Book Antiqua"/>
          <w:bCs/>
        </w:rPr>
        <w:t>de acuerdo con</w:t>
      </w:r>
      <w:r w:rsidRPr="006862E9">
        <w:rPr>
          <w:rFonts w:ascii="Book Antiqua" w:hAnsi="Book Antiqua"/>
          <w:bCs/>
        </w:rPr>
        <w:t xml:space="preserve"> </w:t>
      </w:r>
      <w:r w:rsidR="005106DC" w:rsidRPr="005106DC">
        <w:rPr>
          <w:rFonts w:ascii="Book Antiqua" w:hAnsi="Book Antiqua"/>
          <w:bCs/>
        </w:rPr>
        <w:t>lo p</w:t>
      </w:r>
      <w:r w:rsidR="005106DC">
        <w:rPr>
          <w:rFonts w:ascii="Book Antiqua" w:hAnsi="Book Antiqua"/>
          <w:bCs/>
        </w:rPr>
        <w:t xml:space="preserve">revisto en el </w:t>
      </w:r>
      <w:r w:rsidRPr="005106DC">
        <w:rPr>
          <w:rFonts w:ascii="Book Antiqua" w:hAnsi="Book Antiqua"/>
          <w:bCs/>
        </w:rPr>
        <w:t>artículo</w:t>
      </w:r>
      <w:r w:rsidRPr="000F40A6">
        <w:rPr>
          <w:rFonts w:ascii="Book Antiqua" w:hAnsi="Book Antiqua"/>
          <w:bCs/>
        </w:rPr>
        <w:t xml:space="preserve"> 36 del Reglamento</w:t>
      </w:r>
      <w:r w:rsidR="0019480E" w:rsidRPr="0019480E">
        <w:rPr>
          <w:rFonts w:ascii="Book Antiqua" w:hAnsi="Book Antiqua"/>
          <w:bCs/>
        </w:rPr>
        <w:t xml:space="preserve"> </w:t>
      </w:r>
      <w:r w:rsidR="0019480E">
        <w:rPr>
          <w:rFonts w:ascii="Book Antiqua" w:hAnsi="Book Antiqua"/>
          <w:bCs/>
        </w:rPr>
        <w:t>Aplicación 543-12.</w:t>
      </w:r>
      <w:r w:rsidRPr="000F40A6">
        <w:rPr>
          <w:rFonts w:ascii="Book Antiqua" w:hAnsi="Book Antiqua"/>
          <w:bCs/>
        </w:rPr>
        <w:t xml:space="preserve"> </w:t>
      </w:r>
    </w:p>
    <w:p w14:paraId="1F835DDA" w14:textId="0DB43D1B" w:rsidR="0019480E" w:rsidRDefault="0019480E" w:rsidP="00E977A7">
      <w:pPr>
        <w:contextualSpacing/>
        <w:jc w:val="both"/>
        <w:rPr>
          <w:rFonts w:ascii="Book Antiqua" w:hAnsi="Book Antiqua"/>
          <w:bCs/>
        </w:rPr>
      </w:pPr>
    </w:p>
    <w:p w14:paraId="5698F52C" w14:textId="1E25B4AB" w:rsidR="0019480E" w:rsidRPr="000F40A6" w:rsidRDefault="0019480E" w:rsidP="00E977A7">
      <w:pPr>
        <w:contextualSpacing/>
        <w:jc w:val="both"/>
        <w:rPr>
          <w:rFonts w:ascii="Book Antiqua" w:hAnsi="Book Antiqua"/>
          <w:bCs/>
        </w:rPr>
      </w:pPr>
      <w:r w:rsidRPr="00355EFA">
        <w:rPr>
          <w:rFonts w:ascii="Book Antiqua" w:hAnsi="Book Antiqua"/>
          <w:bCs/>
        </w:rPr>
        <w:t xml:space="preserve">El comité de compras y contrataciones de los gobiernos locales debe estar </w:t>
      </w:r>
      <w:r w:rsidRPr="00C53096">
        <w:rPr>
          <w:rFonts w:ascii="Book Antiqua" w:hAnsi="Book Antiqua"/>
          <w:bCs/>
        </w:rPr>
        <w:t>conformado</w:t>
      </w:r>
      <w:r w:rsidRPr="00355EFA">
        <w:rPr>
          <w:rFonts w:ascii="Book Antiqua" w:hAnsi="Book Antiqua"/>
          <w:bCs/>
        </w:rPr>
        <w:t xml:space="preserve"> por personas que son titulares de uno de los cargos que refiere el artículo 36 del Reglamento Aplicación 543-12, esto por las funciones que desempeñan</w:t>
      </w:r>
      <w:r w:rsidRPr="00355EFA">
        <w:rPr>
          <w:rStyle w:val="Refdenotaalpie"/>
          <w:rFonts w:ascii="Book Antiqua" w:hAnsi="Book Antiqua"/>
          <w:bCs/>
        </w:rPr>
        <w:footnoteReference w:id="2"/>
      </w:r>
      <w:r w:rsidRPr="00355EFA">
        <w:rPr>
          <w:rFonts w:ascii="Book Antiqua" w:hAnsi="Book Antiqua"/>
          <w:bCs/>
        </w:rPr>
        <w:t>.</w:t>
      </w:r>
    </w:p>
    <w:p w14:paraId="24A1546A" w14:textId="77777777" w:rsidR="00B551D0" w:rsidRPr="000F40A6" w:rsidRDefault="00B551D0" w:rsidP="00E977A7">
      <w:pPr>
        <w:contextualSpacing/>
        <w:jc w:val="both"/>
        <w:rPr>
          <w:rFonts w:ascii="Book Antiqua" w:hAnsi="Book Antiqua"/>
          <w:bCs/>
        </w:rPr>
      </w:pPr>
    </w:p>
    <w:p w14:paraId="3488AE11" w14:textId="2882715A" w:rsidR="00685C53" w:rsidRPr="0019480E" w:rsidRDefault="009E7640" w:rsidP="00E977A7">
      <w:pPr>
        <w:contextualSpacing/>
        <w:jc w:val="both"/>
        <w:rPr>
          <w:rFonts w:ascii="Book Antiqua" w:hAnsi="Book Antiqua"/>
          <w:bCs/>
        </w:rPr>
      </w:pPr>
      <w:r w:rsidRPr="0019480E">
        <w:rPr>
          <w:rFonts w:ascii="Book Antiqua" w:hAnsi="Book Antiqua"/>
          <w:bCs/>
        </w:rPr>
        <w:t xml:space="preserve">Las </w:t>
      </w:r>
      <w:r w:rsidR="00B551D0" w:rsidRPr="0019480E">
        <w:rPr>
          <w:rFonts w:ascii="Book Antiqua" w:hAnsi="Book Antiqua"/>
          <w:bCs/>
        </w:rPr>
        <w:t xml:space="preserve">personas que conforman los miembros del CCC </w:t>
      </w:r>
      <w:r w:rsidRPr="0019480E">
        <w:rPr>
          <w:rFonts w:ascii="Book Antiqua" w:hAnsi="Book Antiqua"/>
          <w:bCs/>
        </w:rPr>
        <w:t xml:space="preserve">son aquellas que </w:t>
      </w:r>
      <w:r w:rsidR="00715C21" w:rsidRPr="0019480E">
        <w:rPr>
          <w:rFonts w:ascii="Book Antiqua" w:hAnsi="Book Antiqua"/>
          <w:bCs/>
        </w:rPr>
        <w:t>suscribieron el</w:t>
      </w:r>
      <w:r w:rsidRPr="0019480E">
        <w:rPr>
          <w:rFonts w:ascii="Book Antiqua" w:hAnsi="Book Antiqua"/>
          <w:bCs/>
        </w:rPr>
        <w:t xml:space="preserve"> documento “compromiso ético de las instituciones contratantes” que </w:t>
      </w:r>
      <w:r w:rsidR="00715C21" w:rsidRPr="0019480E">
        <w:rPr>
          <w:rFonts w:ascii="Book Antiqua" w:hAnsi="Book Antiqua"/>
          <w:bCs/>
        </w:rPr>
        <w:t xml:space="preserve">consta anexo al presente pliego de condiciones. </w:t>
      </w:r>
    </w:p>
    <w:p w14:paraId="35379DA1" w14:textId="77777777" w:rsidR="00C03A8D" w:rsidRPr="0019480E" w:rsidRDefault="00C03A8D" w:rsidP="00E977A7">
      <w:pPr>
        <w:contextualSpacing/>
        <w:jc w:val="both"/>
        <w:rPr>
          <w:rFonts w:ascii="Book Antiqua" w:hAnsi="Book Antiqua"/>
        </w:rPr>
      </w:pPr>
    </w:p>
    <w:p w14:paraId="5E5D042A" w14:textId="24264026" w:rsidR="00FD0997" w:rsidRPr="0019480E" w:rsidRDefault="00FD0997" w:rsidP="00E977A7">
      <w:pPr>
        <w:contextualSpacing/>
        <w:jc w:val="both"/>
        <w:rPr>
          <w:rFonts w:ascii="Book Antiqua" w:hAnsi="Book Antiqua"/>
        </w:rPr>
      </w:pPr>
      <w:r w:rsidRPr="0019480E">
        <w:rPr>
          <w:rFonts w:ascii="Book Antiqua" w:hAnsi="Book Antiqua"/>
        </w:rPr>
        <w:t>En tal sentido, todas las comunicaciones y solicitudes que realicen los(</w:t>
      </w:r>
      <w:r w:rsidR="00C53096">
        <w:rPr>
          <w:rFonts w:ascii="Book Antiqua" w:hAnsi="Book Antiqua"/>
        </w:rPr>
        <w:t>l</w:t>
      </w:r>
      <w:r w:rsidRPr="0019480E">
        <w:rPr>
          <w:rFonts w:ascii="Book Antiqua" w:hAnsi="Book Antiqua"/>
        </w:rPr>
        <w:t>as) oferentes serán dirigidas al Comité de Compras y Contrataciones como órgano deliberativo y decisorio de la compra o contratación</w:t>
      </w:r>
      <w:r w:rsidR="005C3002" w:rsidRPr="0019480E">
        <w:rPr>
          <w:rFonts w:ascii="Book Antiqua" w:hAnsi="Book Antiqua"/>
        </w:rPr>
        <w:t xml:space="preserve"> de que se trate</w:t>
      </w:r>
      <w:r w:rsidRPr="0019480E">
        <w:rPr>
          <w:rFonts w:ascii="Book Antiqua" w:hAnsi="Book Antiqua"/>
        </w:rPr>
        <w:t>.</w:t>
      </w:r>
    </w:p>
    <w:p w14:paraId="2DC943BA" w14:textId="77777777" w:rsidR="00F72C7B" w:rsidRPr="0019480E" w:rsidRDefault="00F72C7B" w:rsidP="00E977A7">
      <w:pPr>
        <w:contextualSpacing/>
        <w:jc w:val="both"/>
        <w:rPr>
          <w:rFonts w:ascii="Book Antiqua" w:hAnsi="Book Antiqua"/>
          <w:b/>
          <w:bCs/>
        </w:rPr>
      </w:pPr>
    </w:p>
    <w:p w14:paraId="60CC1148" w14:textId="1B21346A" w:rsidR="002B34E9" w:rsidRPr="0019480E" w:rsidRDefault="002B34E9" w:rsidP="00E977A7">
      <w:pPr>
        <w:pStyle w:val="Prrafodelista"/>
        <w:numPr>
          <w:ilvl w:val="2"/>
          <w:numId w:val="6"/>
        </w:numPr>
        <w:ind w:hanging="1440"/>
        <w:contextualSpacing/>
        <w:jc w:val="both"/>
        <w:outlineLvl w:val="2"/>
        <w:rPr>
          <w:rFonts w:ascii="Book Antiqua" w:hAnsi="Book Antiqua"/>
          <w:b/>
          <w:bCs/>
        </w:rPr>
      </w:pPr>
      <w:bookmarkStart w:id="36" w:name="_Toc117832524"/>
      <w:bookmarkStart w:id="37" w:name="_Toc119979649"/>
      <w:bookmarkStart w:id="38" w:name="_Hlk125383162"/>
      <w:r w:rsidRPr="0019480E">
        <w:rPr>
          <w:rFonts w:ascii="Book Antiqua" w:hAnsi="Book Antiqua"/>
          <w:b/>
          <w:bCs/>
        </w:rPr>
        <w:t>Idioma</w:t>
      </w:r>
      <w:bookmarkEnd w:id="36"/>
      <w:bookmarkEnd w:id="37"/>
    </w:p>
    <w:bookmarkEnd w:id="38"/>
    <w:p w14:paraId="63E47C4E" w14:textId="36321B85" w:rsidR="00F84975" w:rsidRPr="0019480E" w:rsidRDefault="00F84975" w:rsidP="00E977A7">
      <w:pPr>
        <w:contextualSpacing/>
        <w:jc w:val="both"/>
        <w:rPr>
          <w:rFonts w:ascii="Book Antiqua" w:hAnsi="Book Antiqua"/>
        </w:rPr>
      </w:pPr>
    </w:p>
    <w:p w14:paraId="22E2F0A9" w14:textId="77777777" w:rsidR="00685C53" w:rsidRPr="0019480E" w:rsidRDefault="00685C53" w:rsidP="00E977A7">
      <w:pPr>
        <w:jc w:val="both"/>
        <w:rPr>
          <w:rFonts w:ascii="Book Antiqua" w:hAnsi="Book Antiqua"/>
        </w:rPr>
      </w:pPr>
      <w:r w:rsidRPr="0019480E">
        <w:rPr>
          <w:rFonts w:ascii="Book Antiqua" w:hAnsi="Book Antiqua"/>
        </w:rPr>
        <w:t>El idioma oficial del presente procedimiento de excepción competitivo es el castellano o español, por tanto, toda la correspondencia y documentos generados durante el procedimiento que intercambien el(la) oferente y el Comité de Compras y Contrataciones deberán ser presentados en este idioma.</w:t>
      </w:r>
    </w:p>
    <w:p w14:paraId="773757E9" w14:textId="77777777" w:rsidR="00685C53" w:rsidRPr="0019480E" w:rsidRDefault="00685C53" w:rsidP="00E977A7">
      <w:pPr>
        <w:jc w:val="both"/>
        <w:rPr>
          <w:rFonts w:ascii="Book Antiqua" w:hAnsi="Book Antiqua"/>
        </w:rPr>
      </w:pPr>
    </w:p>
    <w:p w14:paraId="14F118B7" w14:textId="49AE3891" w:rsidR="0099284E" w:rsidRPr="0019480E" w:rsidRDefault="00685C53" w:rsidP="1C5FCB25">
      <w:pPr>
        <w:jc w:val="both"/>
        <w:rPr>
          <w:rFonts w:ascii="Book Antiqua" w:hAnsi="Book Antiqua"/>
        </w:rPr>
      </w:pPr>
      <w:r w:rsidRPr="008A58F5">
        <w:rPr>
          <w:rFonts w:ascii="Book Antiqua" w:hAnsi="Book Antiqua"/>
        </w:rPr>
        <w:t xml:space="preserve">En ese sentido, se aclara para el(la) oferente que los documentos que acompañan sus </w:t>
      </w:r>
      <w:r w:rsidR="00EF1DB2" w:rsidRPr="008A58F5">
        <w:rPr>
          <w:rFonts w:ascii="Book Antiqua" w:hAnsi="Book Antiqua"/>
        </w:rPr>
        <w:t>ofertas</w:t>
      </w:r>
      <w:r w:rsidRPr="008A58F5">
        <w:rPr>
          <w:rFonts w:ascii="Book Antiqua" w:hAnsi="Book Antiqua"/>
        </w:rPr>
        <w:t xml:space="preserve"> deben presentarse en idioma castellano o, en su defecto, acompañados de traducción efectuada por traductor </w:t>
      </w:r>
      <w:r w:rsidR="006205C5" w:rsidRPr="008A58F5">
        <w:rPr>
          <w:rFonts w:ascii="Book Antiqua" w:hAnsi="Book Antiqua"/>
        </w:rPr>
        <w:t xml:space="preserve">legal </w:t>
      </w:r>
      <w:r w:rsidR="005F7136" w:rsidRPr="008A58F5">
        <w:rPr>
          <w:rFonts w:ascii="Book Antiqua" w:hAnsi="Book Antiqua"/>
        </w:rPr>
        <w:t>o</w:t>
      </w:r>
      <w:r w:rsidR="00683BD2" w:rsidRPr="008A58F5">
        <w:rPr>
          <w:rFonts w:ascii="Book Antiqua" w:hAnsi="Book Antiqua"/>
        </w:rPr>
        <w:t xml:space="preserve"> </w:t>
      </w:r>
      <w:r w:rsidR="00261A8C" w:rsidRPr="008A58F5">
        <w:rPr>
          <w:rFonts w:ascii="Book Antiqua" w:hAnsi="Book Antiqua"/>
        </w:rPr>
        <w:t xml:space="preserve">por </w:t>
      </w:r>
      <w:r w:rsidR="00683BD2" w:rsidRPr="008A58F5">
        <w:rPr>
          <w:rFonts w:ascii="Book Antiqua" w:hAnsi="Book Antiqua"/>
        </w:rPr>
        <w:t>intérprete judicial</w:t>
      </w:r>
      <w:r w:rsidR="005F7136" w:rsidRPr="008A58F5">
        <w:rPr>
          <w:rFonts w:ascii="Book Antiqua" w:hAnsi="Book Antiqua"/>
        </w:rPr>
        <w:t xml:space="preserve">. </w:t>
      </w:r>
      <w:r w:rsidR="00BF2D6B" w:rsidRPr="008A58F5">
        <w:rPr>
          <w:rFonts w:ascii="Book Antiqua" w:hAnsi="Book Antiqua"/>
        </w:rPr>
        <w:t>La traducción legalizada</w:t>
      </w:r>
      <w:r w:rsidR="0001178E" w:rsidRPr="008A58F5">
        <w:rPr>
          <w:rFonts w:ascii="Book Antiqua" w:hAnsi="Book Antiqua"/>
        </w:rPr>
        <w:t xml:space="preserve"> y apostillada</w:t>
      </w:r>
      <w:r w:rsidR="00BF2D6B" w:rsidRPr="008A58F5">
        <w:rPr>
          <w:rFonts w:ascii="Book Antiqua" w:hAnsi="Book Antiqua"/>
        </w:rPr>
        <w:t>, según corresponda, solo será requerida al</w:t>
      </w:r>
      <w:r w:rsidR="000C1B36" w:rsidRPr="008A58F5">
        <w:rPr>
          <w:rFonts w:ascii="Book Antiqua" w:hAnsi="Book Antiqua"/>
        </w:rPr>
        <w:t>(la)</w:t>
      </w:r>
      <w:r w:rsidR="00BF2D6B" w:rsidRPr="008A58F5">
        <w:rPr>
          <w:rFonts w:ascii="Book Antiqua" w:hAnsi="Book Antiqua"/>
        </w:rPr>
        <w:t xml:space="preserve"> oferente que resulte adjudicatario</w:t>
      </w:r>
      <w:r w:rsidR="000C1B36" w:rsidRPr="008A58F5">
        <w:rPr>
          <w:rFonts w:ascii="Book Antiqua" w:hAnsi="Book Antiqua"/>
        </w:rPr>
        <w:t>(a)</w:t>
      </w:r>
      <w:r w:rsidR="00BF2D6B" w:rsidRPr="008A58F5">
        <w:rPr>
          <w:rFonts w:ascii="Book Antiqua" w:hAnsi="Book Antiqua"/>
        </w:rPr>
        <w:t xml:space="preserve"> y será requisito </w:t>
      </w:r>
      <w:r w:rsidR="0001178E" w:rsidRPr="008A58F5">
        <w:rPr>
          <w:rFonts w:ascii="Book Antiqua" w:hAnsi="Book Antiqua"/>
        </w:rPr>
        <w:t xml:space="preserve">indispensable </w:t>
      </w:r>
      <w:r w:rsidR="00BF2D6B" w:rsidRPr="008A58F5">
        <w:rPr>
          <w:rFonts w:ascii="Book Antiqua" w:hAnsi="Book Antiqua"/>
        </w:rPr>
        <w:t xml:space="preserve">para suscribirse el contrato. La traducción </w:t>
      </w:r>
      <w:r w:rsidR="0001178E" w:rsidRPr="008A58F5">
        <w:rPr>
          <w:rFonts w:ascii="Book Antiqua" w:hAnsi="Book Antiqua"/>
        </w:rPr>
        <w:t xml:space="preserve">oficial (legalizada y apostillada) deberá ser publicada </w:t>
      </w:r>
      <w:r w:rsidR="007E7CF5" w:rsidRPr="008A58F5">
        <w:rPr>
          <w:rFonts w:ascii="Book Antiqua" w:hAnsi="Book Antiqua"/>
        </w:rPr>
        <w:t xml:space="preserve">tanto en el </w:t>
      </w:r>
      <w:r w:rsidR="007E7CF5" w:rsidRPr="008A58F5">
        <w:rPr>
          <w:rFonts w:ascii="Book Antiqua" w:eastAsia="Book Antiqua" w:hAnsi="Book Antiqua"/>
        </w:rPr>
        <w:t>SECP-Portal Transaccional</w:t>
      </w:r>
      <w:r w:rsidR="007E7CF5" w:rsidRPr="008A58F5">
        <w:rPr>
          <w:rFonts w:ascii="Book Antiqua" w:hAnsi="Book Antiqua"/>
        </w:rPr>
        <w:t xml:space="preserve">, </w:t>
      </w:r>
      <w:hyperlink r:id="rId8">
        <w:r w:rsidR="007E7CF5" w:rsidRPr="008A58F5">
          <w:rPr>
            <w:rStyle w:val="Hipervnculo"/>
            <w:rFonts w:ascii="Book Antiqua" w:hAnsi="Book Antiqua"/>
          </w:rPr>
          <w:t>www.portaltransaccional.gob.do</w:t>
        </w:r>
      </w:hyperlink>
      <w:r w:rsidR="007E7CF5" w:rsidRPr="008A58F5">
        <w:rPr>
          <w:rFonts w:ascii="Book Antiqua" w:hAnsi="Book Antiqua"/>
        </w:rPr>
        <w:t>, como en la página web de la institución.</w:t>
      </w:r>
    </w:p>
    <w:p w14:paraId="465418D0" w14:textId="77777777" w:rsidR="0099284E" w:rsidRPr="0019480E" w:rsidRDefault="0099284E" w:rsidP="00E977A7">
      <w:pPr>
        <w:jc w:val="both"/>
        <w:rPr>
          <w:rFonts w:ascii="Book Antiqua" w:hAnsi="Book Antiqua"/>
          <w:b/>
          <w:color w:val="990000"/>
        </w:rPr>
      </w:pPr>
    </w:p>
    <w:p w14:paraId="44C9036C" w14:textId="5FFF3C0A" w:rsidR="006862E9" w:rsidRPr="00DC1E02" w:rsidRDefault="0099284E" w:rsidP="00E977A7">
      <w:pPr>
        <w:jc w:val="both"/>
        <w:rPr>
          <w:rFonts w:ascii="Book Antiqua" w:hAnsi="Book Antiqua"/>
        </w:rPr>
      </w:pPr>
      <w:r w:rsidRPr="008A58F5">
        <w:rPr>
          <w:rFonts w:ascii="Book Antiqua" w:hAnsi="Book Antiqua"/>
        </w:rPr>
        <w:t>Cuando</w:t>
      </w:r>
      <w:r w:rsidR="00935CF9" w:rsidRPr="008A58F5">
        <w:rPr>
          <w:rFonts w:ascii="Book Antiqua" w:hAnsi="Book Antiqua"/>
        </w:rPr>
        <w:t xml:space="preserve"> un</w:t>
      </w:r>
      <w:r w:rsidR="000C1B36" w:rsidRPr="008A58F5">
        <w:rPr>
          <w:rFonts w:ascii="Book Antiqua" w:hAnsi="Book Antiqua"/>
        </w:rPr>
        <w:t>(a)</w:t>
      </w:r>
      <w:r w:rsidR="00935CF9" w:rsidRPr="008A58F5">
        <w:rPr>
          <w:rFonts w:ascii="Book Antiqua" w:hAnsi="Book Antiqua"/>
        </w:rPr>
        <w:t xml:space="preserve"> oferente no haya presentado la información traducida al idioma castellano, deberá </w:t>
      </w:r>
      <w:r w:rsidR="007E7CF5" w:rsidRPr="008A58F5">
        <w:rPr>
          <w:rFonts w:ascii="Book Antiqua" w:hAnsi="Book Antiqua"/>
        </w:rPr>
        <w:t xml:space="preserve">aportarla </w:t>
      </w:r>
      <w:r w:rsidR="00935CF9" w:rsidRPr="008A58F5">
        <w:rPr>
          <w:rFonts w:ascii="Book Antiqua" w:hAnsi="Book Antiqua"/>
        </w:rPr>
        <w:t>durante la fase de subsanación y de no hacerlo, será descalificado</w:t>
      </w:r>
      <w:r w:rsidR="000C1B36" w:rsidRPr="008A58F5">
        <w:rPr>
          <w:rFonts w:ascii="Book Antiqua" w:hAnsi="Book Antiqua"/>
        </w:rPr>
        <w:t>(a)</w:t>
      </w:r>
      <w:r w:rsidR="00935CF9" w:rsidRPr="008A58F5">
        <w:rPr>
          <w:rFonts w:ascii="Book Antiqua" w:hAnsi="Book Antiqua"/>
        </w:rPr>
        <w:t xml:space="preserve"> </w:t>
      </w:r>
      <w:r w:rsidRPr="008A58F5">
        <w:rPr>
          <w:rFonts w:ascii="Book Antiqua" w:hAnsi="Book Antiqua"/>
        </w:rPr>
        <w:t>dejándose</w:t>
      </w:r>
      <w:r w:rsidR="00935CF9" w:rsidRPr="008A58F5">
        <w:rPr>
          <w:rFonts w:ascii="Book Antiqua" w:hAnsi="Book Antiqua"/>
        </w:rPr>
        <w:t xml:space="preserve"> constancia de ello en el </w:t>
      </w:r>
      <w:r w:rsidRPr="008A58F5">
        <w:rPr>
          <w:rFonts w:ascii="Book Antiqua" w:hAnsi="Book Antiqua"/>
        </w:rPr>
        <w:t xml:space="preserve">correspondiente </w:t>
      </w:r>
      <w:r w:rsidR="00935CF9" w:rsidRPr="008A58F5">
        <w:rPr>
          <w:rFonts w:ascii="Book Antiqua" w:hAnsi="Book Antiqua"/>
        </w:rPr>
        <w:t xml:space="preserve">informe </w:t>
      </w:r>
      <w:r w:rsidRPr="008A58F5">
        <w:rPr>
          <w:rFonts w:ascii="Book Antiqua" w:hAnsi="Book Antiqua"/>
        </w:rPr>
        <w:t>de evaluación de las ofertas</w:t>
      </w:r>
      <w:r w:rsidR="007E7CF5" w:rsidRPr="008A58F5">
        <w:rPr>
          <w:rFonts w:ascii="Book Antiqua" w:hAnsi="Book Antiqua"/>
        </w:rPr>
        <w:t>.</w:t>
      </w:r>
    </w:p>
    <w:p w14:paraId="67FF8176" w14:textId="77777777" w:rsidR="006862E9" w:rsidRPr="0019480E" w:rsidRDefault="006862E9" w:rsidP="00E977A7">
      <w:pPr>
        <w:contextualSpacing/>
        <w:jc w:val="both"/>
        <w:rPr>
          <w:rFonts w:ascii="Book Antiqua" w:hAnsi="Book Antiqua"/>
          <w:b/>
          <w:bCs/>
        </w:rPr>
      </w:pPr>
    </w:p>
    <w:p w14:paraId="0FBFD3EC" w14:textId="5DB7508D" w:rsidR="002B34E9" w:rsidRPr="0019480E" w:rsidRDefault="002B34E9" w:rsidP="00E977A7">
      <w:pPr>
        <w:pStyle w:val="Prrafodelista"/>
        <w:numPr>
          <w:ilvl w:val="2"/>
          <w:numId w:val="6"/>
        </w:numPr>
        <w:ind w:hanging="1440"/>
        <w:contextualSpacing/>
        <w:jc w:val="both"/>
        <w:outlineLvl w:val="2"/>
        <w:rPr>
          <w:rFonts w:ascii="Book Antiqua" w:hAnsi="Book Antiqua"/>
          <w:b/>
          <w:bCs/>
        </w:rPr>
      </w:pPr>
      <w:bookmarkStart w:id="39" w:name="_Toc117832525"/>
      <w:bookmarkStart w:id="40" w:name="_Toc119979650"/>
      <w:bookmarkStart w:id="41" w:name="_Hlk125383175"/>
      <w:r w:rsidRPr="0019480E">
        <w:rPr>
          <w:rFonts w:ascii="Book Antiqua" w:hAnsi="Book Antiqua"/>
          <w:b/>
          <w:bCs/>
        </w:rPr>
        <w:t>Disponibilidad y fuente de los recursos</w:t>
      </w:r>
      <w:bookmarkEnd w:id="39"/>
      <w:bookmarkEnd w:id="40"/>
    </w:p>
    <w:bookmarkEnd w:id="41"/>
    <w:p w14:paraId="5C9A0AD6" w14:textId="46CF7517" w:rsidR="00D20C6A" w:rsidRPr="0019480E" w:rsidRDefault="00D20C6A" w:rsidP="00E977A7">
      <w:pPr>
        <w:contextualSpacing/>
        <w:jc w:val="both"/>
        <w:rPr>
          <w:rFonts w:ascii="Book Antiqua" w:hAnsi="Book Antiqua"/>
          <w:b/>
          <w:bCs/>
        </w:rPr>
      </w:pPr>
    </w:p>
    <w:p w14:paraId="4F92353D" w14:textId="35EEFE21" w:rsidR="001107DD" w:rsidRPr="0019480E" w:rsidRDefault="00122C76" w:rsidP="00E977A7">
      <w:pPr>
        <w:jc w:val="both"/>
        <w:rPr>
          <w:rFonts w:ascii="Book Antiqua" w:hAnsi="Book Antiqua"/>
          <w:b/>
          <w:color w:val="990000"/>
        </w:rPr>
      </w:pPr>
      <w:r w:rsidRPr="0019480E">
        <w:rPr>
          <w:rFonts w:ascii="Book Antiqua" w:hAnsi="Book Antiqua"/>
        </w:rPr>
        <w:t>De conformidad con lo establecido en el artículo 38 de la Ley, el 32 del Reglamento y el artículo 3 del Decreto núm. 15-17, la institución ha tomado las medidas provisorias necesarias</w:t>
      </w:r>
      <w:r w:rsidR="00E42F77">
        <w:rPr>
          <w:rFonts w:ascii="Book Antiqua" w:hAnsi="Book Antiqua"/>
        </w:rPr>
        <w:t>,</w:t>
      </w:r>
      <w:r w:rsidRPr="0019480E">
        <w:rPr>
          <w:rFonts w:ascii="Book Antiqua" w:hAnsi="Book Antiqua"/>
        </w:rPr>
        <w:t xml:space="preserve"> a los fines de garantizar la apropiación de fondos correspondiente dentro del año </w:t>
      </w:r>
      <w:r w:rsidRPr="0019480E">
        <w:rPr>
          <w:rFonts w:ascii="Book Antiqua" w:hAnsi="Book Antiqua"/>
          <w:bCs/>
          <w:color w:val="990000"/>
        </w:rPr>
        <w:t xml:space="preserve">[Insertar año], </w:t>
      </w:r>
      <w:r w:rsidRPr="0019480E">
        <w:rPr>
          <w:rFonts w:ascii="Book Antiqua" w:hAnsi="Book Antiqua"/>
        </w:rPr>
        <w:t>para lo cual dispone de una certificación de apropiación presupuestaria (CAP) de</w:t>
      </w:r>
      <w:r w:rsidRPr="0019480E">
        <w:rPr>
          <w:rFonts w:ascii="Book Antiqua" w:hAnsi="Book Antiqua"/>
          <w:bCs/>
          <w:color w:val="990000"/>
        </w:rPr>
        <w:t xml:space="preserve"> [</w:t>
      </w:r>
      <w:r w:rsidRPr="0019480E">
        <w:rPr>
          <w:rFonts w:ascii="Book Antiqua" w:hAnsi="Book Antiqua"/>
          <w:b/>
          <w:color w:val="990000"/>
        </w:rPr>
        <w:t>INSE</w:t>
      </w:r>
      <w:r w:rsidRPr="0019480E">
        <w:rPr>
          <w:rFonts w:ascii="Book Antiqua" w:hAnsi="Book Antiqua"/>
          <w:bCs/>
          <w:color w:val="990000"/>
        </w:rPr>
        <w:t>RT</w:t>
      </w:r>
      <w:r w:rsidRPr="0019480E">
        <w:rPr>
          <w:rFonts w:ascii="Book Antiqua" w:hAnsi="Book Antiqua"/>
          <w:b/>
          <w:color w:val="990000"/>
        </w:rPr>
        <w:t>AR MONTO EN LETRAS Y NÚMEROS]</w:t>
      </w:r>
      <w:r w:rsidR="00A772C6" w:rsidRPr="0019480E">
        <w:rPr>
          <w:rFonts w:ascii="Book Antiqua" w:hAnsi="Book Antiqua"/>
          <w:b/>
          <w:color w:val="990000"/>
        </w:rPr>
        <w:t>.</w:t>
      </w:r>
      <w:r w:rsidR="00BB5BAA" w:rsidRPr="0019480E">
        <w:rPr>
          <w:rFonts w:ascii="Book Antiqua" w:hAnsi="Book Antiqua"/>
          <w:b/>
          <w:color w:val="990000"/>
        </w:rPr>
        <w:t xml:space="preserve"> </w:t>
      </w:r>
    </w:p>
    <w:p w14:paraId="7D0E95D7" w14:textId="77777777" w:rsidR="000F6560" w:rsidRDefault="000F6560" w:rsidP="000F6560">
      <w:pPr>
        <w:jc w:val="both"/>
        <w:rPr>
          <w:rFonts w:ascii="Book Antiqua" w:hAnsi="Book Antiqua"/>
          <w:lang w:val="es-ES"/>
        </w:rPr>
      </w:pPr>
    </w:p>
    <w:p w14:paraId="34F39CF6" w14:textId="2C9804F1" w:rsidR="000F6560" w:rsidRPr="00020682" w:rsidRDefault="000F6560" w:rsidP="000F6560">
      <w:pPr>
        <w:jc w:val="both"/>
        <w:rPr>
          <w:rFonts w:ascii="Book Antiqua" w:hAnsi="Book Antiqua"/>
          <w:lang w:val="es-ES"/>
        </w:rPr>
      </w:pPr>
      <w:r w:rsidRPr="008A58F5">
        <w:rPr>
          <w:rFonts w:ascii="Book Antiqua" w:hAnsi="Book Antiqua"/>
          <w:lang w:val="es-ES"/>
        </w:rPr>
        <w:t>El</w:t>
      </w:r>
      <w:r w:rsidR="000C1B36" w:rsidRPr="008A58F5">
        <w:rPr>
          <w:rFonts w:ascii="Book Antiqua" w:hAnsi="Book Antiqua"/>
          <w:lang w:val="es-ES"/>
        </w:rPr>
        <w:t xml:space="preserve">(la) </w:t>
      </w:r>
      <w:r w:rsidRPr="008A58F5">
        <w:rPr>
          <w:rFonts w:ascii="Book Antiqua" w:hAnsi="Book Antiqua"/>
          <w:lang w:val="es-ES"/>
        </w:rPr>
        <w:t>responsable del área Administrativa y Financiera o su equivalente, valida la existencia de fondos en el presupuesto para la contratación del bien, servicio u obra en cuestión. Si la institución cuenta con la integración Portal Transaccional-SIGEF, se certificará la disponibilidad de fondos a través de la emisión automática del Certificado de Apropiación Presupuestaria. Para esto, el</w:t>
      </w:r>
      <w:r w:rsidR="000C1B36" w:rsidRPr="008A58F5">
        <w:rPr>
          <w:rFonts w:ascii="Book Antiqua" w:hAnsi="Book Antiqua"/>
          <w:lang w:val="es-ES"/>
        </w:rPr>
        <w:t>(la)</w:t>
      </w:r>
      <w:r w:rsidRPr="008A58F5">
        <w:rPr>
          <w:rFonts w:ascii="Book Antiqua" w:hAnsi="Book Antiqua"/>
          <w:lang w:val="es-ES"/>
        </w:rPr>
        <w:t xml:space="preserve"> responsable del área Administrativa y Financiera deberá registrar en el SEPC-Portal Transaccional los datos de la o las partidas presupuestarias asociadas al procedimiento que serán afectadas.</w:t>
      </w:r>
    </w:p>
    <w:p w14:paraId="00D94BD5" w14:textId="77777777" w:rsidR="000F6560" w:rsidRPr="00020682" w:rsidRDefault="000F6560" w:rsidP="000F6560">
      <w:pPr>
        <w:jc w:val="both"/>
        <w:rPr>
          <w:rFonts w:ascii="Book Antiqua" w:hAnsi="Book Antiqua"/>
          <w:lang w:val="es-ES"/>
        </w:rPr>
      </w:pPr>
    </w:p>
    <w:p w14:paraId="2B3EE247" w14:textId="05045ECB" w:rsidR="000F6560" w:rsidRPr="00CA302F" w:rsidRDefault="000F6560" w:rsidP="000F6560">
      <w:pPr>
        <w:jc w:val="both"/>
        <w:rPr>
          <w:rFonts w:ascii="Book Antiqua" w:hAnsi="Book Antiqua"/>
          <w:lang w:val="es-ES"/>
        </w:rPr>
      </w:pPr>
      <w:r w:rsidRPr="00020682">
        <w:rPr>
          <w:rFonts w:ascii="Book Antiqua" w:hAnsi="Book Antiqua"/>
          <w:lang w:val="es-ES"/>
        </w:rPr>
        <w:lastRenderedPageBreak/>
        <w:t>Aquellas instituciones que no se encuentren integradas</w:t>
      </w:r>
      <w:r w:rsidR="009E165E">
        <w:rPr>
          <w:rFonts w:ascii="Book Antiqua" w:hAnsi="Book Antiqua"/>
          <w:lang w:val="es-ES"/>
        </w:rPr>
        <w:t>,</w:t>
      </w:r>
      <w:r w:rsidRPr="00020682">
        <w:rPr>
          <w:rFonts w:ascii="Book Antiqua" w:hAnsi="Book Antiqua"/>
          <w:lang w:val="es-ES"/>
        </w:rPr>
        <w:t xml:space="preserve"> deberán cargar en el Portal Transaccional este documento</w:t>
      </w:r>
      <w:r w:rsidR="009E165E">
        <w:rPr>
          <w:rFonts w:ascii="Book Antiqua" w:hAnsi="Book Antiqua"/>
          <w:lang w:val="es-ES"/>
        </w:rPr>
        <w:t>,</w:t>
      </w:r>
      <w:r w:rsidRPr="00020682">
        <w:rPr>
          <w:rFonts w:ascii="Book Antiqua" w:hAnsi="Book Antiqua"/>
          <w:lang w:val="es-ES"/>
        </w:rPr>
        <w:t xml:space="preserve"> al momento de realizar la convocatoria, garantizando así el cumplimiento del principio de transparencia y publicidad establecido en el numeral 3 del artículo 3 de la Ley núm. 340-06 y sus modificaciones.</w:t>
      </w:r>
    </w:p>
    <w:p w14:paraId="11ED0809" w14:textId="77777777" w:rsidR="00BF71FF" w:rsidRPr="00CA25EE" w:rsidRDefault="00BF71FF" w:rsidP="00E977A7">
      <w:pPr>
        <w:jc w:val="both"/>
        <w:rPr>
          <w:bCs/>
          <w:color w:val="990000"/>
        </w:rPr>
      </w:pPr>
    </w:p>
    <w:p w14:paraId="7EDF4093" w14:textId="43804C14" w:rsidR="00122C76" w:rsidRPr="006862E9" w:rsidRDefault="00122C76" w:rsidP="00E977A7">
      <w:pPr>
        <w:jc w:val="both"/>
        <w:rPr>
          <w:rFonts w:ascii="Book Antiqua" w:hAnsi="Book Antiqua"/>
        </w:rPr>
      </w:pPr>
      <w:r w:rsidRPr="006862E9">
        <w:rPr>
          <w:rFonts w:ascii="Book Antiqua" w:hAnsi="Book Antiqua"/>
          <w:b/>
          <w:color w:val="990000"/>
        </w:rPr>
        <w:t>Nota:</w:t>
      </w:r>
      <w:r w:rsidRPr="006862E9">
        <w:rPr>
          <w:rFonts w:ascii="Book Antiqua" w:hAnsi="Book Antiqua"/>
          <w:bCs/>
          <w:color w:val="990000"/>
        </w:rPr>
        <w:t xml:space="preserve"> Se indicará en este apartado cuando se trata de un procedimiento bajo las excepciones de emergencia nacional y de seguridad nacional, donde no es un requisito indispensable la CAP, pero las instituciones declararán que están en cumplimiento con los lineamientos y condiciones que para tales fines emita la Dirección General de Presupuestos (DIGEPRES) para preservar el control y eficiencia del gasto público</w:t>
      </w:r>
      <w:r w:rsidR="00F63CD0" w:rsidRPr="006862E9">
        <w:rPr>
          <w:rFonts w:ascii="Book Antiqua" w:hAnsi="Book Antiqua"/>
          <w:bCs/>
          <w:color w:val="990000"/>
        </w:rPr>
        <w:t>, conforme a la Ley General de Presupuesto</w:t>
      </w:r>
      <w:r w:rsidRPr="006862E9">
        <w:rPr>
          <w:rFonts w:ascii="Book Antiqua" w:hAnsi="Book Antiqua"/>
          <w:bCs/>
          <w:color w:val="990000"/>
        </w:rPr>
        <w:t xml:space="preserve">. </w:t>
      </w:r>
    </w:p>
    <w:p w14:paraId="1FCBD909" w14:textId="0E9D1081" w:rsidR="00D20C6A" w:rsidRPr="007C2866" w:rsidRDefault="00D20C6A" w:rsidP="00E977A7">
      <w:pPr>
        <w:contextualSpacing/>
        <w:jc w:val="both"/>
        <w:rPr>
          <w:rFonts w:ascii="Book Antiqua" w:hAnsi="Book Antiqua"/>
          <w:b/>
          <w:bCs/>
        </w:rPr>
      </w:pPr>
    </w:p>
    <w:p w14:paraId="4D31B344" w14:textId="536B684B" w:rsidR="002B34E9" w:rsidRPr="007C2866" w:rsidRDefault="002B34E9" w:rsidP="00E977A7">
      <w:pPr>
        <w:pStyle w:val="Prrafodelista"/>
        <w:numPr>
          <w:ilvl w:val="2"/>
          <w:numId w:val="6"/>
        </w:numPr>
        <w:ind w:hanging="1440"/>
        <w:contextualSpacing/>
        <w:jc w:val="both"/>
        <w:outlineLvl w:val="2"/>
        <w:rPr>
          <w:rFonts w:ascii="Book Antiqua" w:hAnsi="Book Antiqua"/>
          <w:b/>
          <w:bCs/>
        </w:rPr>
      </w:pPr>
      <w:bookmarkStart w:id="42" w:name="_Toc117832526"/>
      <w:bookmarkStart w:id="43" w:name="_Toc119979651"/>
      <w:bookmarkStart w:id="44" w:name="_Hlk125383185"/>
      <w:r w:rsidRPr="007C2866">
        <w:rPr>
          <w:rFonts w:ascii="Book Antiqua" w:hAnsi="Book Antiqua"/>
          <w:b/>
          <w:bCs/>
        </w:rPr>
        <w:t>Disponibilidad y acceso al pliego de condiciones</w:t>
      </w:r>
      <w:bookmarkEnd w:id="42"/>
      <w:bookmarkEnd w:id="43"/>
    </w:p>
    <w:bookmarkEnd w:id="44"/>
    <w:p w14:paraId="60987267" w14:textId="77777777" w:rsidR="001616ED" w:rsidRPr="007C2866" w:rsidRDefault="001616ED" w:rsidP="00E977A7">
      <w:pPr>
        <w:rPr>
          <w:rFonts w:ascii="Book Antiqua" w:hAnsi="Book Antiqua"/>
        </w:rPr>
      </w:pPr>
    </w:p>
    <w:p w14:paraId="4EF4AA5B" w14:textId="79174C6F" w:rsidR="00122C76" w:rsidRPr="007C2866" w:rsidRDefault="00122C76" w:rsidP="00E977A7">
      <w:pPr>
        <w:jc w:val="both"/>
        <w:rPr>
          <w:rFonts w:ascii="Book Antiqua" w:hAnsi="Book Antiqua"/>
          <w:color w:val="000000" w:themeColor="text1"/>
        </w:rPr>
      </w:pPr>
      <w:r w:rsidRPr="007C2866">
        <w:rPr>
          <w:rFonts w:ascii="Book Antiqua" w:hAnsi="Book Antiqua"/>
        </w:rPr>
        <w:t xml:space="preserve">El pliego de condiciones, así como los documentos que lo conforman (anexos, formularios, circulares, enmiendas, cronograma de entrega, etc.) y el expediente electrónico, estarán disponibles para todas las personas interesadas, tanto en el </w:t>
      </w:r>
      <w:r w:rsidRPr="007C2866">
        <w:rPr>
          <w:rFonts w:ascii="Book Antiqua" w:eastAsia="Book Antiqua" w:hAnsi="Book Antiqua"/>
          <w:color w:val="FF0000"/>
        </w:rPr>
        <w:t>SECP</w:t>
      </w:r>
      <w:r w:rsidRPr="007C2866">
        <w:rPr>
          <w:rFonts w:ascii="Book Antiqua" w:eastAsia="Book Antiqua" w:hAnsi="Book Antiqua"/>
        </w:rPr>
        <w:t>-Portal Transaccional</w:t>
      </w:r>
      <w:r w:rsidRPr="007C2866">
        <w:rPr>
          <w:rFonts w:ascii="Book Antiqua" w:hAnsi="Book Antiqua"/>
        </w:rPr>
        <w:t xml:space="preserve">, </w:t>
      </w:r>
      <w:hyperlink r:id="rId9" w:history="1">
        <w:r w:rsidRPr="007C2866">
          <w:rPr>
            <w:rStyle w:val="Hipervnculo"/>
            <w:rFonts w:ascii="Book Antiqua" w:hAnsi="Book Antiqua"/>
          </w:rPr>
          <w:t>www.portaltransaccional.gob.do</w:t>
        </w:r>
      </w:hyperlink>
      <w:r w:rsidRPr="007C2866">
        <w:rPr>
          <w:rFonts w:ascii="Book Antiqua" w:hAnsi="Book Antiqua"/>
        </w:rPr>
        <w:t xml:space="preserve">, como en la página web de la institución </w:t>
      </w:r>
      <w:r w:rsidRPr="007C2866">
        <w:rPr>
          <w:rFonts w:ascii="Book Antiqua" w:hAnsi="Book Antiqua"/>
          <w:b/>
          <w:color w:val="990000"/>
        </w:rPr>
        <w:t xml:space="preserve">[Indicar dirección web del portal institucional] </w:t>
      </w:r>
      <w:r w:rsidRPr="007C2866">
        <w:rPr>
          <w:rFonts w:ascii="Book Antiqua" w:hAnsi="Book Antiqua"/>
          <w:color w:val="000000" w:themeColor="text1"/>
        </w:rPr>
        <w:t xml:space="preserve">a partir de la fecha de su convocatoria. </w:t>
      </w:r>
    </w:p>
    <w:p w14:paraId="5E2BD1BD" w14:textId="77777777" w:rsidR="001616ED" w:rsidRPr="007C2866" w:rsidRDefault="001616ED" w:rsidP="00E977A7">
      <w:pPr>
        <w:pStyle w:val="Prrafodelista"/>
        <w:numPr>
          <w:ilvl w:val="0"/>
          <w:numId w:val="0"/>
        </w:numPr>
        <w:ind w:left="360"/>
        <w:jc w:val="both"/>
        <w:rPr>
          <w:rFonts w:ascii="Book Antiqua" w:hAnsi="Book Antiqua"/>
        </w:rPr>
      </w:pPr>
    </w:p>
    <w:p w14:paraId="521A2556" w14:textId="17FA2725" w:rsidR="001616ED" w:rsidRPr="007C2866" w:rsidRDefault="001616ED" w:rsidP="00E977A7">
      <w:pPr>
        <w:jc w:val="both"/>
        <w:rPr>
          <w:rFonts w:ascii="Book Antiqua" w:hAnsi="Book Antiqua"/>
        </w:rPr>
      </w:pPr>
      <w:r w:rsidRPr="008A58F5">
        <w:rPr>
          <w:rFonts w:ascii="Book Antiqua" w:hAnsi="Book Antiqua"/>
        </w:rPr>
        <w:t>Tanto las enmiendas como las circulares emitidas por el Comité de Compras y Contrataciones pasarán a constituir parte integral del pliego de condiciones y, en consecuencia, serán de cumplimiento obligatorio para todos</w:t>
      </w:r>
      <w:r w:rsidR="000C1B36" w:rsidRPr="008A58F5">
        <w:rPr>
          <w:rFonts w:ascii="Book Antiqua" w:hAnsi="Book Antiqua"/>
        </w:rPr>
        <w:t>(as)</w:t>
      </w:r>
      <w:r w:rsidRPr="008A58F5">
        <w:rPr>
          <w:rFonts w:ascii="Book Antiqua" w:hAnsi="Book Antiqua"/>
        </w:rPr>
        <w:t xml:space="preserve"> los</w:t>
      </w:r>
      <w:r w:rsidR="000C1B36" w:rsidRPr="008A58F5">
        <w:rPr>
          <w:rFonts w:ascii="Book Antiqua" w:hAnsi="Book Antiqua"/>
        </w:rPr>
        <w:t>(as)</w:t>
      </w:r>
      <w:r w:rsidRPr="008A58F5">
        <w:rPr>
          <w:rFonts w:ascii="Book Antiqua" w:hAnsi="Book Antiqua"/>
        </w:rPr>
        <w:t xml:space="preserve"> oferentes/proponentes.</w:t>
      </w:r>
    </w:p>
    <w:p w14:paraId="501740BD" w14:textId="77777777" w:rsidR="001616ED" w:rsidRPr="007C2866" w:rsidRDefault="001616ED" w:rsidP="00E977A7">
      <w:pPr>
        <w:pStyle w:val="Prrafodelista"/>
        <w:numPr>
          <w:ilvl w:val="0"/>
          <w:numId w:val="0"/>
        </w:numPr>
        <w:ind w:left="360"/>
        <w:jc w:val="both"/>
        <w:rPr>
          <w:rFonts w:ascii="Book Antiqua" w:hAnsi="Book Antiqua"/>
        </w:rPr>
      </w:pPr>
    </w:p>
    <w:p w14:paraId="271B6D1A" w14:textId="2E67B58C" w:rsidR="001616ED" w:rsidRPr="007C2866" w:rsidRDefault="001616ED" w:rsidP="00E977A7">
      <w:pPr>
        <w:jc w:val="both"/>
        <w:rPr>
          <w:rFonts w:ascii="Book Antiqua" w:hAnsi="Book Antiqua"/>
        </w:rPr>
      </w:pPr>
      <w:r w:rsidRPr="007C2866">
        <w:rPr>
          <w:rFonts w:ascii="Book Antiqua" w:hAnsi="Book Antiqua"/>
        </w:rPr>
        <w:t>Constituye una obligación del</w:t>
      </w:r>
      <w:r w:rsidR="00112F4F" w:rsidRPr="007C2866">
        <w:rPr>
          <w:rFonts w:ascii="Book Antiqua" w:hAnsi="Book Antiqua"/>
        </w:rPr>
        <w:t>(la)</w:t>
      </w:r>
      <w:r w:rsidRPr="007C2866">
        <w:rPr>
          <w:rFonts w:ascii="Book Antiqua" w:hAnsi="Book Antiqua"/>
        </w:rPr>
        <w:t xml:space="preserve"> oferente consultar de manera permanente las precitadas direcciones electrónicas, sin perjuicio de acercarse a las instalaciones de la institución. No será admisible como excusa, el desconocimiento o desinformación por la no consulta en tiempo oportuno.</w:t>
      </w:r>
    </w:p>
    <w:p w14:paraId="5A8CF078" w14:textId="77777777" w:rsidR="001616ED" w:rsidRPr="007C2866" w:rsidRDefault="001616ED" w:rsidP="00E977A7">
      <w:pPr>
        <w:contextualSpacing/>
        <w:jc w:val="both"/>
        <w:rPr>
          <w:rFonts w:ascii="Book Antiqua" w:hAnsi="Book Antiqua"/>
          <w:b/>
          <w:bCs/>
        </w:rPr>
      </w:pPr>
    </w:p>
    <w:p w14:paraId="06B709D4" w14:textId="67C2963D" w:rsidR="002B34E9" w:rsidRPr="007C2866" w:rsidRDefault="002B34E9" w:rsidP="00E977A7">
      <w:pPr>
        <w:pStyle w:val="Prrafodelista"/>
        <w:numPr>
          <w:ilvl w:val="2"/>
          <w:numId w:val="6"/>
        </w:numPr>
        <w:ind w:hanging="1440"/>
        <w:contextualSpacing/>
        <w:jc w:val="both"/>
        <w:outlineLvl w:val="2"/>
        <w:rPr>
          <w:rFonts w:ascii="Book Antiqua" w:hAnsi="Book Antiqua"/>
          <w:b/>
          <w:bCs/>
        </w:rPr>
      </w:pPr>
      <w:bookmarkStart w:id="45" w:name="_Toc117832527"/>
      <w:bookmarkStart w:id="46" w:name="_Toc119979652"/>
      <w:bookmarkStart w:id="47" w:name="_Hlk125383195"/>
      <w:r w:rsidRPr="007C2866">
        <w:rPr>
          <w:rFonts w:ascii="Book Antiqua" w:hAnsi="Book Antiqua"/>
          <w:b/>
          <w:bCs/>
        </w:rPr>
        <w:t>Conocimiento y aceptación del pliego de condiciones</w:t>
      </w:r>
      <w:bookmarkEnd w:id="45"/>
      <w:bookmarkEnd w:id="46"/>
      <w:r w:rsidRPr="007C2866">
        <w:rPr>
          <w:rFonts w:ascii="Book Antiqua" w:hAnsi="Book Antiqua"/>
          <w:b/>
          <w:bCs/>
        </w:rPr>
        <w:t xml:space="preserve"> </w:t>
      </w:r>
    </w:p>
    <w:bookmarkEnd w:id="47"/>
    <w:p w14:paraId="2F0A9135" w14:textId="43715913" w:rsidR="00A32722" w:rsidRPr="007C2866" w:rsidRDefault="00A32722" w:rsidP="00E977A7">
      <w:pPr>
        <w:pStyle w:val="Prrafodelista"/>
        <w:numPr>
          <w:ilvl w:val="0"/>
          <w:numId w:val="0"/>
        </w:numPr>
        <w:ind w:left="360"/>
        <w:jc w:val="both"/>
        <w:rPr>
          <w:rFonts w:ascii="Book Antiqua" w:hAnsi="Book Antiqua"/>
        </w:rPr>
      </w:pPr>
    </w:p>
    <w:p w14:paraId="68A47330" w14:textId="6D48A16F" w:rsidR="00A32722" w:rsidRPr="007C2866" w:rsidRDefault="00A32722" w:rsidP="00E977A7">
      <w:pPr>
        <w:jc w:val="both"/>
        <w:rPr>
          <w:rFonts w:ascii="Book Antiqua" w:hAnsi="Book Antiqua"/>
        </w:rPr>
      </w:pPr>
      <w:r w:rsidRPr="007C2866">
        <w:rPr>
          <w:rFonts w:ascii="Book Antiqua" w:hAnsi="Book Antiqua"/>
        </w:rPr>
        <w:t>Será responsabilidad del(</w:t>
      </w:r>
      <w:r w:rsidR="000F4501">
        <w:rPr>
          <w:rFonts w:ascii="Book Antiqua" w:hAnsi="Book Antiqua"/>
        </w:rPr>
        <w:t>l</w:t>
      </w:r>
      <w:r w:rsidRPr="007C2866">
        <w:rPr>
          <w:rFonts w:ascii="Book Antiqua" w:hAnsi="Book Antiqua"/>
        </w:rPr>
        <w:t>a) oferente conocer todas y cada una de las implicaciones para el ofrecimiento del objeto del presente proce</w:t>
      </w:r>
      <w:r w:rsidR="0056681A" w:rsidRPr="007C2866">
        <w:rPr>
          <w:rFonts w:ascii="Book Antiqua" w:hAnsi="Book Antiqua"/>
        </w:rPr>
        <w:t>so de contratación</w:t>
      </w:r>
      <w:r w:rsidRPr="007C2866">
        <w:rPr>
          <w:rFonts w:ascii="Book Antiqua" w:hAnsi="Book Antiqua"/>
        </w:rPr>
        <w:t>, y realizar todas las evaluaciones que sean necesarias para presentar su propuesta sobre la base de un examen cuidadoso de las características del negocio.</w:t>
      </w:r>
    </w:p>
    <w:p w14:paraId="07E3D906" w14:textId="77777777" w:rsidR="00A32722" w:rsidRPr="007C2866" w:rsidRDefault="00A32722" w:rsidP="00E977A7">
      <w:pPr>
        <w:pStyle w:val="Prrafodelista"/>
        <w:numPr>
          <w:ilvl w:val="0"/>
          <w:numId w:val="0"/>
        </w:numPr>
        <w:ind w:left="360"/>
        <w:jc w:val="both"/>
        <w:rPr>
          <w:rFonts w:ascii="Book Antiqua" w:hAnsi="Book Antiqua"/>
        </w:rPr>
      </w:pPr>
    </w:p>
    <w:p w14:paraId="23CBA83C" w14:textId="5DAF31DF" w:rsidR="007E2BCB" w:rsidRPr="00DC1E02" w:rsidRDefault="00DD508E" w:rsidP="00E977A7">
      <w:pPr>
        <w:jc w:val="both"/>
        <w:rPr>
          <w:rFonts w:ascii="Book Antiqua" w:hAnsi="Book Antiqua"/>
          <w:b/>
          <w:bCs/>
          <w:color w:val="C00000"/>
        </w:rPr>
      </w:pPr>
      <w:r w:rsidRPr="00DD508E">
        <w:rPr>
          <w:rFonts w:ascii="Book Antiqua" w:hAnsi="Book Antiqua"/>
          <w:b/>
          <w:bCs/>
          <w:color w:val="C00000"/>
        </w:rPr>
        <w:t xml:space="preserve">Nota: </w:t>
      </w:r>
      <w:r w:rsidR="00A32722" w:rsidRPr="00DD508E">
        <w:rPr>
          <w:rFonts w:ascii="Book Antiqua" w:hAnsi="Book Antiqua"/>
          <w:b/>
          <w:bCs/>
          <w:color w:val="C00000"/>
        </w:rPr>
        <w:t>El s</w:t>
      </w:r>
      <w:r w:rsidR="000F4501">
        <w:rPr>
          <w:rFonts w:ascii="Book Antiqua" w:hAnsi="Book Antiqua"/>
          <w:b/>
          <w:bCs/>
          <w:color w:val="C00000"/>
        </w:rPr>
        <w:t>o</w:t>
      </w:r>
      <w:r w:rsidR="00A32722" w:rsidRPr="00DD508E">
        <w:rPr>
          <w:rFonts w:ascii="Book Antiqua" w:hAnsi="Book Antiqua"/>
          <w:b/>
          <w:bCs/>
          <w:color w:val="C00000"/>
        </w:rPr>
        <w:t>lo hecho de un</w:t>
      </w:r>
      <w:r w:rsidR="0056681A" w:rsidRPr="00DD508E">
        <w:rPr>
          <w:rFonts w:ascii="Book Antiqua" w:hAnsi="Book Antiqua"/>
          <w:b/>
          <w:bCs/>
          <w:color w:val="C00000"/>
        </w:rPr>
        <w:t>(a)</w:t>
      </w:r>
      <w:r w:rsidR="00A32722" w:rsidRPr="00DD508E">
        <w:rPr>
          <w:rFonts w:ascii="Book Antiqua" w:hAnsi="Book Antiqua"/>
          <w:b/>
          <w:bCs/>
          <w:color w:val="C00000"/>
        </w:rPr>
        <w:t xml:space="preserve"> oferente participar </w:t>
      </w:r>
      <w:r w:rsidR="0056681A" w:rsidRPr="00DD508E">
        <w:rPr>
          <w:rFonts w:ascii="Book Antiqua" w:hAnsi="Book Antiqua"/>
          <w:b/>
          <w:bCs/>
          <w:color w:val="C00000"/>
        </w:rPr>
        <w:t>presenta</w:t>
      </w:r>
      <w:r w:rsidR="00656DA7" w:rsidRPr="00DD508E">
        <w:rPr>
          <w:rFonts w:ascii="Book Antiqua" w:hAnsi="Book Antiqua"/>
          <w:b/>
          <w:bCs/>
          <w:color w:val="C00000"/>
        </w:rPr>
        <w:t>n</w:t>
      </w:r>
      <w:r w:rsidR="0056681A" w:rsidRPr="00DD508E">
        <w:rPr>
          <w:rFonts w:ascii="Book Antiqua" w:hAnsi="Book Antiqua"/>
          <w:b/>
          <w:bCs/>
          <w:color w:val="C00000"/>
        </w:rPr>
        <w:t>do oferta,</w:t>
      </w:r>
      <w:r w:rsidR="00A32722" w:rsidRPr="00DD508E">
        <w:rPr>
          <w:rFonts w:ascii="Book Antiqua" w:hAnsi="Book Antiqua"/>
          <w:b/>
          <w:bCs/>
          <w:color w:val="C00000"/>
        </w:rPr>
        <w:t xml:space="preserve"> implica pleno conocimiento, aceptación y sometimiento por</w:t>
      </w:r>
      <w:r w:rsidR="0056681A" w:rsidRPr="00DD508E">
        <w:rPr>
          <w:rFonts w:ascii="Book Antiqua" w:hAnsi="Book Antiqua"/>
          <w:b/>
          <w:bCs/>
          <w:color w:val="C00000"/>
        </w:rPr>
        <w:t xml:space="preserve"> sí mismo(a)</w:t>
      </w:r>
      <w:r w:rsidR="00A32722" w:rsidRPr="00DD508E">
        <w:rPr>
          <w:rFonts w:ascii="Book Antiqua" w:hAnsi="Book Antiqua"/>
          <w:b/>
          <w:bCs/>
          <w:color w:val="C00000"/>
        </w:rPr>
        <w:t xml:space="preserve">, por sus miembros, ejecutivos, y su representante legal, a los procedimientos, condiciones, estipulaciones y normativas, establecidos en </w:t>
      </w:r>
      <w:r w:rsidR="00204324" w:rsidRPr="00DD508E">
        <w:rPr>
          <w:rFonts w:ascii="Book Antiqua" w:hAnsi="Book Antiqua"/>
          <w:b/>
          <w:bCs/>
          <w:color w:val="C00000"/>
        </w:rPr>
        <w:t>el presente pliego de condiciones</w:t>
      </w:r>
      <w:r w:rsidR="00A32722" w:rsidRPr="00DD508E">
        <w:rPr>
          <w:rFonts w:ascii="Book Antiqua" w:hAnsi="Book Antiqua"/>
          <w:b/>
          <w:bCs/>
          <w:color w:val="C00000"/>
        </w:rPr>
        <w:t>, el cual tiene carácter jurídicamente obligatorio y vinculante</w:t>
      </w:r>
      <w:r w:rsidR="00204324" w:rsidRPr="00DD508E">
        <w:rPr>
          <w:rFonts w:ascii="Book Antiqua" w:hAnsi="Book Antiqua"/>
          <w:b/>
          <w:bCs/>
          <w:color w:val="C00000"/>
        </w:rPr>
        <w:t xml:space="preserve"> entre los(as) oferentes y la institución contratante.</w:t>
      </w:r>
    </w:p>
    <w:p w14:paraId="0EC7B4A8" w14:textId="77777777" w:rsidR="00A32722" w:rsidRPr="007C2866" w:rsidRDefault="00A32722" w:rsidP="00E977A7">
      <w:pPr>
        <w:pStyle w:val="Prrafodelista"/>
        <w:numPr>
          <w:ilvl w:val="0"/>
          <w:numId w:val="0"/>
        </w:numPr>
        <w:ind w:left="360"/>
        <w:jc w:val="both"/>
        <w:rPr>
          <w:rFonts w:ascii="Book Antiqua" w:hAnsi="Book Antiqua"/>
        </w:rPr>
      </w:pPr>
    </w:p>
    <w:p w14:paraId="3700C07D" w14:textId="0975F3DD" w:rsidR="002B34E9" w:rsidRPr="007C2866" w:rsidRDefault="002B34E9" w:rsidP="00E977A7">
      <w:pPr>
        <w:pStyle w:val="Prrafodelista"/>
        <w:numPr>
          <w:ilvl w:val="2"/>
          <w:numId w:val="6"/>
        </w:numPr>
        <w:ind w:hanging="1440"/>
        <w:contextualSpacing/>
        <w:jc w:val="both"/>
        <w:outlineLvl w:val="2"/>
        <w:rPr>
          <w:rFonts w:ascii="Book Antiqua" w:hAnsi="Book Antiqua"/>
          <w:b/>
          <w:bCs/>
        </w:rPr>
      </w:pPr>
      <w:bookmarkStart w:id="48" w:name="_Toc117832528"/>
      <w:bookmarkStart w:id="49" w:name="_Toc119979653"/>
      <w:bookmarkStart w:id="50" w:name="_Hlk125383225"/>
      <w:r w:rsidRPr="007C2866">
        <w:rPr>
          <w:rFonts w:ascii="Book Antiqua" w:hAnsi="Book Antiqua"/>
          <w:b/>
          <w:bCs/>
        </w:rPr>
        <w:t>Consultas, solicitud de aclaraciones y enmiendas</w:t>
      </w:r>
      <w:bookmarkEnd w:id="48"/>
      <w:bookmarkEnd w:id="49"/>
    </w:p>
    <w:bookmarkEnd w:id="50"/>
    <w:p w14:paraId="0D1922F4" w14:textId="7BBA06AD" w:rsidR="004F6E4E" w:rsidRPr="007C2866" w:rsidRDefault="004F6E4E" w:rsidP="00E977A7">
      <w:pPr>
        <w:contextualSpacing/>
        <w:jc w:val="both"/>
        <w:outlineLvl w:val="2"/>
        <w:rPr>
          <w:rFonts w:ascii="Book Antiqua" w:hAnsi="Book Antiqua"/>
          <w:b/>
          <w:bCs/>
        </w:rPr>
      </w:pPr>
    </w:p>
    <w:p w14:paraId="30F28441" w14:textId="574A21C9" w:rsidR="004F6E4E" w:rsidRPr="00C12A27" w:rsidRDefault="004F6E4E" w:rsidP="00E977A7">
      <w:pPr>
        <w:jc w:val="both"/>
        <w:rPr>
          <w:rFonts w:ascii="Book Antiqua" w:hAnsi="Book Antiqua"/>
        </w:rPr>
      </w:pPr>
      <w:r w:rsidRPr="008A58F5">
        <w:rPr>
          <w:rFonts w:ascii="Book Antiqua" w:hAnsi="Book Antiqua"/>
        </w:rPr>
        <w:t>Las consultas, aclaraciones</w:t>
      </w:r>
      <w:r w:rsidR="009E165E" w:rsidRPr="008A58F5">
        <w:rPr>
          <w:rFonts w:ascii="Book Antiqua" w:hAnsi="Book Antiqua"/>
        </w:rPr>
        <w:t xml:space="preserve"> y</w:t>
      </w:r>
      <w:r w:rsidR="009E165E" w:rsidRPr="008A58F5">
        <w:rPr>
          <w:rFonts w:ascii="Book Antiqua" w:hAnsi="Book Antiqua"/>
          <w:color w:val="FF0000"/>
        </w:rPr>
        <w:t xml:space="preserve"> </w:t>
      </w:r>
      <w:r w:rsidRPr="008A58F5">
        <w:rPr>
          <w:rFonts w:ascii="Book Antiqua" w:hAnsi="Book Antiqua"/>
        </w:rPr>
        <w:t>observaciones las formularán los(a</w:t>
      </w:r>
      <w:r w:rsidR="000F4501" w:rsidRPr="008A58F5">
        <w:rPr>
          <w:rFonts w:ascii="Book Antiqua" w:hAnsi="Book Antiqua"/>
        </w:rPr>
        <w:t>s</w:t>
      </w:r>
      <w:r w:rsidRPr="008A58F5">
        <w:rPr>
          <w:rFonts w:ascii="Book Antiqua" w:hAnsi="Book Antiqua"/>
        </w:rPr>
        <w:t>) interesados(a</w:t>
      </w:r>
      <w:r w:rsidR="000F4501" w:rsidRPr="008A58F5">
        <w:rPr>
          <w:rFonts w:ascii="Book Antiqua" w:hAnsi="Book Antiqua"/>
        </w:rPr>
        <w:t>s</w:t>
      </w:r>
      <w:r w:rsidRPr="008A58F5">
        <w:rPr>
          <w:rFonts w:ascii="Book Antiqua" w:hAnsi="Book Antiqua"/>
        </w:rPr>
        <w:t xml:space="preserve">), sus representantes legales, o agentes autorizados a través del </w:t>
      </w:r>
      <w:r w:rsidRPr="008A58F5">
        <w:rPr>
          <w:rFonts w:ascii="Book Antiqua" w:eastAsia="Book Antiqua" w:hAnsi="Book Antiqua"/>
        </w:rPr>
        <w:t>SECP-Portal Transaccional</w:t>
      </w:r>
      <w:r w:rsidR="00670EA2" w:rsidRPr="008A58F5">
        <w:rPr>
          <w:rFonts w:ascii="Book Antiqua" w:eastAsia="Book Antiqua" w:hAnsi="Book Antiqua"/>
        </w:rPr>
        <w:t xml:space="preserve"> o en físico mediante comunicación escrita presentada en la institución contratante</w:t>
      </w:r>
      <w:r w:rsidR="00D320DB" w:rsidRPr="008A58F5">
        <w:rPr>
          <w:rFonts w:ascii="Book Antiqua" w:eastAsia="Book Antiqua" w:hAnsi="Book Antiqua"/>
        </w:rPr>
        <w:t xml:space="preserve"> dirigida al Comité de Compras y Contrataciones</w:t>
      </w:r>
      <w:r w:rsidR="00670EA2" w:rsidRPr="008A58F5">
        <w:rPr>
          <w:rFonts w:ascii="Book Antiqua" w:eastAsia="Book Antiqua" w:hAnsi="Book Antiqua"/>
        </w:rPr>
        <w:t>,</w:t>
      </w:r>
      <w:r w:rsidRPr="008A58F5">
        <w:rPr>
          <w:rFonts w:ascii="Book Antiqua" w:eastAsia="Book Antiqua" w:hAnsi="Book Antiqua"/>
        </w:rPr>
        <w:t xml:space="preserve"> </w:t>
      </w:r>
      <w:r w:rsidRPr="008A58F5">
        <w:rPr>
          <w:rFonts w:ascii="Book Antiqua" w:hAnsi="Book Antiqua"/>
        </w:rPr>
        <w:t>dentro del plazo previsto en el cronograma de actividades.</w:t>
      </w:r>
    </w:p>
    <w:p w14:paraId="62C88708" w14:textId="77777777" w:rsidR="004F6E4E" w:rsidRPr="00C12A27" w:rsidRDefault="004F6E4E" w:rsidP="00E977A7">
      <w:pPr>
        <w:jc w:val="both"/>
        <w:rPr>
          <w:rFonts w:ascii="Book Antiqua" w:hAnsi="Book Antiqua"/>
        </w:rPr>
      </w:pPr>
    </w:p>
    <w:p w14:paraId="7E9B10E0" w14:textId="4FCA3758" w:rsidR="00670EA2" w:rsidRDefault="004F6E4E" w:rsidP="00E977A7">
      <w:pPr>
        <w:jc w:val="both"/>
        <w:rPr>
          <w:rFonts w:ascii="Book Antiqua" w:hAnsi="Book Antiqua"/>
        </w:rPr>
      </w:pPr>
      <w:r w:rsidRPr="00C12A27">
        <w:rPr>
          <w:rFonts w:ascii="Book Antiqua" w:hAnsi="Book Antiqua"/>
        </w:rPr>
        <w:t xml:space="preserve">Las respuestas (ya sean a través de una circular, enmienda/adenda) serán publicadas </w:t>
      </w:r>
      <w:r w:rsidR="00670EA2" w:rsidRPr="00C12A27">
        <w:rPr>
          <w:rFonts w:ascii="Book Antiqua" w:hAnsi="Book Antiqua"/>
        </w:rPr>
        <w:t xml:space="preserve">por la institución contratante </w:t>
      </w:r>
      <w:r w:rsidRPr="00C12A27">
        <w:rPr>
          <w:rFonts w:ascii="Book Antiqua" w:hAnsi="Book Antiqua"/>
        </w:rPr>
        <w:t xml:space="preserve">en </w:t>
      </w:r>
      <w:r w:rsidR="00D320DB" w:rsidRPr="00C12A27">
        <w:rPr>
          <w:rFonts w:ascii="Book Antiqua" w:hAnsi="Book Antiqua"/>
        </w:rPr>
        <w:t xml:space="preserve">el </w:t>
      </w:r>
      <w:r w:rsidR="00D320DB" w:rsidRPr="00C12A27">
        <w:rPr>
          <w:rFonts w:ascii="Book Antiqua" w:eastAsia="Book Antiqua" w:hAnsi="Book Antiqua"/>
        </w:rPr>
        <w:t>SECP-</w:t>
      </w:r>
      <w:r w:rsidR="00D320DB" w:rsidRPr="007C2866">
        <w:rPr>
          <w:rFonts w:ascii="Book Antiqua" w:eastAsia="Book Antiqua" w:hAnsi="Book Antiqua"/>
        </w:rPr>
        <w:t xml:space="preserve">Portal Transaccional </w:t>
      </w:r>
      <w:r w:rsidRPr="007C2866">
        <w:rPr>
          <w:rFonts w:ascii="Book Antiqua" w:hAnsi="Book Antiqua"/>
        </w:rPr>
        <w:t>en el plazo previsto en el cronogram</w:t>
      </w:r>
      <w:r w:rsidRPr="00A57C2C">
        <w:rPr>
          <w:rFonts w:ascii="Book Antiqua" w:hAnsi="Book Antiqua"/>
        </w:rPr>
        <w:t>a</w:t>
      </w:r>
      <w:r w:rsidR="00A57C2C" w:rsidRPr="00A57C2C">
        <w:rPr>
          <w:rFonts w:ascii="Book Antiqua" w:hAnsi="Book Antiqua"/>
        </w:rPr>
        <w:t>.</w:t>
      </w:r>
      <w:r w:rsidR="00FB0E13" w:rsidRPr="00A57C2C">
        <w:rPr>
          <w:rFonts w:ascii="Book Antiqua" w:hAnsi="Book Antiqua"/>
        </w:rPr>
        <w:t xml:space="preserve"> </w:t>
      </w:r>
      <w:r w:rsidR="00A57C2C">
        <w:rPr>
          <w:rFonts w:ascii="Book Antiqua" w:hAnsi="Book Antiqua"/>
        </w:rPr>
        <w:t>Así</w:t>
      </w:r>
      <w:r w:rsidR="00FB0E13">
        <w:rPr>
          <w:rFonts w:ascii="Book Antiqua" w:hAnsi="Book Antiqua"/>
        </w:rPr>
        <w:t xml:space="preserve"> </w:t>
      </w:r>
      <w:r w:rsidR="00FB0E13" w:rsidRPr="00C12A27">
        <w:rPr>
          <w:rFonts w:ascii="Book Antiqua" w:hAnsi="Book Antiqua"/>
        </w:rPr>
        <w:t>como por correo electrónico u otros medios</w:t>
      </w:r>
      <w:r w:rsidR="009E165E">
        <w:rPr>
          <w:rFonts w:ascii="Book Antiqua" w:hAnsi="Book Antiqua"/>
        </w:rPr>
        <w:t>,</w:t>
      </w:r>
      <w:r w:rsidR="00FB0E13" w:rsidRPr="00C12A27">
        <w:rPr>
          <w:rFonts w:ascii="Book Antiqua" w:hAnsi="Book Antiqua"/>
        </w:rPr>
        <w:t xml:space="preserve"> a todos quienes hayan mostrado interés en participar.</w:t>
      </w:r>
    </w:p>
    <w:p w14:paraId="777C87AD" w14:textId="77777777" w:rsidR="00FB0E13" w:rsidRPr="007C2866" w:rsidRDefault="00FB0E13" w:rsidP="00E977A7">
      <w:pPr>
        <w:jc w:val="both"/>
        <w:rPr>
          <w:rFonts w:ascii="Book Antiqua" w:hAnsi="Book Antiqua"/>
        </w:rPr>
      </w:pPr>
    </w:p>
    <w:p w14:paraId="2A9F271D" w14:textId="3BAC309B" w:rsidR="004F6E4E" w:rsidRPr="007C2866" w:rsidRDefault="004F6E4E" w:rsidP="00E977A7">
      <w:pPr>
        <w:jc w:val="both"/>
        <w:rPr>
          <w:rFonts w:ascii="Book Antiqua" w:hAnsi="Book Antiqua"/>
        </w:rPr>
      </w:pPr>
      <w:r w:rsidRPr="007C2866">
        <w:rPr>
          <w:rFonts w:ascii="Book Antiqua" w:hAnsi="Book Antiqua"/>
        </w:rPr>
        <w:t xml:space="preserve">Ninguna aclaración verbal por parte de la institución podrá afectar el alcance y condiciones del pliego y sus anexos. Para estos efectos, sólo se tendrán como válidas las circulares/ adendas/ enmiendas que sean publicadas </w:t>
      </w:r>
      <w:r w:rsidR="00D949B5" w:rsidRPr="007C2866">
        <w:rPr>
          <w:rFonts w:ascii="Book Antiqua" w:hAnsi="Book Antiqua"/>
        </w:rPr>
        <w:t xml:space="preserve">el </w:t>
      </w:r>
      <w:r w:rsidR="00D949B5" w:rsidRPr="008A58F5">
        <w:rPr>
          <w:rFonts w:ascii="Book Antiqua" w:eastAsia="Book Antiqua" w:hAnsi="Book Antiqua"/>
        </w:rPr>
        <w:t>SECP</w:t>
      </w:r>
      <w:r w:rsidR="00D949B5" w:rsidRPr="007C2866">
        <w:rPr>
          <w:rFonts w:ascii="Book Antiqua" w:eastAsia="Book Antiqua" w:hAnsi="Book Antiqua"/>
        </w:rPr>
        <w:t>-Portal Transaccional</w:t>
      </w:r>
      <w:r w:rsidR="00D949B5" w:rsidRPr="007C2866">
        <w:rPr>
          <w:rFonts w:ascii="Book Antiqua" w:hAnsi="Book Antiqua"/>
        </w:rPr>
        <w:t xml:space="preserve"> dentro del plazo permitido por la Ley</w:t>
      </w:r>
      <w:r w:rsidR="001514CB" w:rsidRPr="007C2866">
        <w:rPr>
          <w:rFonts w:ascii="Book Antiqua" w:hAnsi="Book Antiqua"/>
        </w:rPr>
        <w:t xml:space="preserve"> y conforme al cronograma de actividades</w:t>
      </w:r>
      <w:r w:rsidR="00D949B5" w:rsidRPr="007C2866">
        <w:rPr>
          <w:rFonts w:ascii="Book Antiqua" w:hAnsi="Book Antiqua"/>
        </w:rPr>
        <w:t>.</w:t>
      </w:r>
    </w:p>
    <w:p w14:paraId="62AB9FFA" w14:textId="5B6BBA6F" w:rsidR="004F6E4E" w:rsidRPr="00FB0E13" w:rsidRDefault="004F6E4E" w:rsidP="00E977A7">
      <w:pPr>
        <w:jc w:val="both"/>
        <w:rPr>
          <w:rFonts w:ascii="Book Antiqua" w:hAnsi="Book Antiqua"/>
          <w:b/>
          <w:bCs/>
        </w:rPr>
      </w:pPr>
    </w:p>
    <w:p w14:paraId="44EF2CEF" w14:textId="67060CD7" w:rsidR="00AF0883" w:rsidRPr="00FB0E13" w:rsidRDefault="00C239AF" w:rsidP="00E977A7">
      <w:pPr>
        <w:pStyle w:val="Prrafodelista"/>
        <w:numPr>
          <w:ilvl w:val="2"/>
          <w:numId w:val="6"/>
        </w:numPr>
        <w:ind w:hanging="1440"/>
        <w:contextualSpacing/>
        <w:jc w:val="both"/>
        <w:outlineLvl w:val="2"/>
        <w:rPr>
          <w:rFonts w:ascii="Book Antiqua" w:hAnsi="Book Antiqua"/>
          <w:b/>
          <w:bCs/>
        </w:rPr>
      </w:pPr>
      <w:bookmarkStart w:id="51" w:name="_Toc117832529"/>
      <w:bookmarkStart w:id="52" w:name="_Toc119979654"/>
      <w:bookmarkStart w:id="53" w:name="_Hlk125383242"/>
      <w:r w:rsidRPr="00FB0E13">
        <w:rPr>
          <w:rFonts w:ascii="Book Antiqua" w:hAnsi="Book Antiqua"/>
          <w:b/>
          <w:bCs/>
        </w:rPr>
        <w:t>Derecho a participar</w:t>
      </w:r>
      <w:bookmarkEnd w:id="51"/>
      <w:bookmarkEnd w:id="52"/>
    </w:p>
    <w:bookmarkEnd w:id="53"/>
    <w:p w14:paraId="085845DB" w14:textId="4731D979" w:rsidR="007C6B1D" w:rsidRPr="00FB0E13" w:rsidRDefault="007C6B1D" w:rsidP="00E977A7">
      <w:pPr>
        <w:contextualSpacing/>
        <w:jc w:val="both"/>
        <w:outlineLvl w:val="2"/>
        <w:rPr>
          <w:rFonts w:ascii="Book Antiqua" w:hAnsi="Book Antiqua"/>
          <w:b/>
          <w:bCs/>
        </w:rPr>
      </w:pPr>
    </w:p>
    <w:p w14:paraId="7C6642B3" w14:textId="77777777" w:rsidR="00C239AF" w:rsidRPr="00FB0E13" w:rsidRDefault="00C239AF" w:rsidP="00E977A7">
      <w:pPr>
        <w:jc w:val="both"/>
        <w:rPr>
          <w:rFonts w:ascii="Book Antiqua" w:eastAsia="SimSun" w:hAnsi="Book Antiqua"/>
        </w:rPr>
      </w:pPr>
      <w:r w:rsidRPr="00FB0E13">
        <w:rPr>
          <w:rFonts w:ascii="Book Antiqua" w:eastAsia="SimSun" w:hAnsi="Book Antiqua"/>
        </w:rPr>
        <w:t xml:space="preserve">Toda persona natural o jurídica, nacional o extranjera, de manera individual o en consorcio, que tenga conocimiento de este procedimiento tendrá derecho a participar, siempre y cuando reúna las condiciones siguientes:  </w:t>
      </w:r>
    </w:p>
    <w:p w14:paraId="7A19D76B" w14:textId="77777777" w:rsidR="00C239AF" w:rsidRPr="00FB0E13" w:rsidRDefault="00C239AF" w:rsidP="00E977A7">
      <w:pPr>
        <w:rPr>
          <w:rFonts w:ascii="Book Antiqua" w:eastAsia="SimSun" w:hAnsi="Book Antiqua"/>
        </w:rPr>
      </w:pPr>
    </w:p>
    <w:p w14:paraId="179C6844" w14:textId="77777777" w:rsidR="007E2BCB" w:rsidRPr="00FB0E13" w:rsidRDefault="00C239AF" w:rsidP="00FB0E13">
      <w:pPr>
        <w:pStyle w:val="Prrafodelista"/>
        <w:numPr>
          <w:ilvl w:val="0"/>
          <w:numId w:val="9"/>
        </w:numPr>
        <w:ind w:left="357" w:firstLine="0"/>
        <w:jc w:val="both"/>
        <w:rPr>
          <w:rFonts w:ascii="Book Antiqua" w:eastAsia="SimSun" w:hAnsi="Book Antiqua"/>
          <w:lang w:val="es-ES"/>
        </w:rPr>
      </w:pPr>
      <w:r w:rsidRPr="00FB0E13">
        <w:rPr>
          <w:rFonts w:ascii="Book Antiqua" w:eastAsia="SimSun" w:hAnsi="Book Antiqua"/>
          <w:lang w:val="es-ES"/>
        </w:rPr>
        <w:t xml:space="preserve">Demuestre su plena capacidad conforme a los requisitos exigidos en el </w:t>
      </w:r>
      <w:r w:rsidRPr="006862E9">
        <w:rPr>
          <w:rFonts w:ascii="Book Antiqua" w:eastAsia="SimSun" w:hAnsi="Book Antiqua"/>
          <w:lang w:val="es-ES"/>
        </w:rPr>
        <w:t>artículo 8</w:t>
      </w:r>
      <w:r w:rsidRPr="00FB0E13">
        <w:rPr>
          <w:rFonts w:ascii="Book Antiqua" w:eastAsia="SimSun" w:hAnsi="Book Antiqua"/>
          <w:lang w:val="es-ES"/>
        </w:rPr>
        <w:t xml:space="preserve"> de la Ley Núm. 340-06 y sus modificaciones.</w:t>
      </w:r>
    </w:p>
    <w:p w14:paraId="10F0A04B" w14:textId="77777777" w:rsidR="00FB0E13" w:rsidRDefault="00C239AF" w:rsidP="00FB0E13">
      <w:pPr>
        <w:pStyle w:val="Prrafodelista"/>
        <w:numPr>
          <w:ilvl w:val="0"/>
          <w:numId w:val="9"/>
        </w:numPr>
        <w:ind w:left="357" w:firstLine="0"/>
        <w:jc w:val="both"/>
        <w:rPr>
          <w:rFonts w:ascii="Book Antiqua" w:eastAsia="SimSun" w:hAnsi="Book Antiqua"/>
          <w:lang w:val="es-ES"/>
        </w:rPr>
      </w:pPr>
      <w:r w:rsidRPr="00FB0E13">
        <w:rPr>
          <w:rFonts w:ascii="Book Antiqua" w:eastAsia="SimSun" w:hAnsi="Book Antiqua"/>
          <w:lang w:val="es-ES"/>
        </w:rPr>
        <w:t xml:space="preserve">No </w:t>
      </w:r>
      <w:r w:rsidR="001B7AC4" w:rsidRPr="00FB0E13">
        <w:rPr>
          <w:rFonts w:ascii="Book Antiqua" w:eastAsia="SimSun" w:hAnsi="Book Antiqua"/>
          <w:lang w:val="es-ES"/>
        </w:rPr>
        <w:t xml:space="preserve">se encuentre afectado por </w:t>
      </w:r>
      <w:r w:rsidRPr="00FB0E13">
        <w:rPr>
          <w:rFonts w:ascii="Book Antiqua" w:eastAsia="SimSun" w:hAnsi="Book Antiqua"/>
          <w:lang w:val="es-ES"/>
        </w:rPr>
        <w:t xml:space="preserve">el régimen de prohibiciones </w:t>
      </w:r>
      <w:r w:rsidR="001514CB" w:rsidRPr="00FB0E13">
        <w:rPr>
          <w:rFonts w:ascii="Book Antiqua" w:eastAsia="SimSun" w:hAnsi="Book Antiqua"/>
          <w:lang w:val="es-ES"/>
        </w:rPr>
        <w:t xml:space="preserve">o inhabilidades </w:t>
      </w:r>
      <w:r w:rsidRPr="00FB0E13">
        <w:rPr>
          <w:rFonts w:ascii="Book Antiqua" w:eastAsia="SimSun" w:hAnsi="Book Antiqua"/>
          <w:lang w:val="es-ES"/>
        </w:rPr>
        <w:t>indicado en el artículo 14 de la Ley Núm. 340-06 y sus modificaciones</w:t>
      </w:r>
      <w:r w:rsidR="00656DA7" w:rsidRPr="00FB0E13">
        <w:rPr>
          <w:rFonts w:ascii="Book Antiqua" w:eastAsia="SimSun" w:hAnsi="Book Antiqua"/>
          <w:lang w:val="es-ES"/>
        </w:rPr>
        <w:t xml:space="preserve"> y</w:t>
      </w:r>
      <w:r w:rsidRPr="00FB0E13">
        <w:rPr>
          <w:rFonts w:ascii="Book Antiqua" w:eastAsia="SimSun" w:hAnsi="Book Antiqua"/>
          <w:lang w:val="es-ES"/>
        </w:rPr>
        <w:t>;</w:t>
      </w:r>
    </w:p>
    <w:p w14:paraId="63F2B7DA" w14:textId="5BF0B2A3" w:rsidR="00C239AF" w:rsidRPr="00FB0E13" w:rsidRDefault="00C239AF" w:rsidP="00FB0E13">
      <w:pPr>
        <w:pStyle w:val="Prrafodelista"/>
        <w:numPr>
          <w:ilvl w:val="0"/>
          <w:numId w:val="9"/>
        </w:numPr>
        <w:ind w:left="357" w:firstLine="0"/>
        <w:jc w:val="both"/>
        <w:rPr>
          <w:rFonts w:ascii="Book Antiqua" w:eastAsia="SimSun" w:hAnsi="Book Antiqua"/>
          <w:lang w:val="es-ES"/>
        </w:rPr>
      </w:pPr>
      <w:r w:rsidRPr="00FB0E13">
        <w:rPr>
          <w:rFonts w:ascii="Book Antiqua" w:eastAsia="SimSun" w:hAnsi="Book Antiqua"/>
          <w:lang w:val="es-ES"/>
        </w:rPr>
        <w:t>Cumpl</w:t>
      </w:r>
      <w:r w:rsidR="001B7AC4" w:rsidRPr="00FB0E13">
        <w:rPr>
          <w:rFonts w:ascii="Book Antiqua" w:eastAsia="SimSun" w:hAnsi="Book Antiqua"/>
          <w:lang w:val="es-ES"/>
        </w:rPr>
        <w:t>e</w:t>
      </w:r>
      <w:r w:rsidRPr="00FB0E13">
        <w:rPr>
          <w:rFonts w:ascii="Book Antiqua" w:eastAsia="SimSun" w:hAnsi="Book Antiqua"/>
          <w:lang w:val="es-ES"/>
        </w:rPr>
        <w:t xml:space="preserve"> con las condiciones de participación establecidas en este pliego de condiciones, y en sus anexos (formularios, circulares, enmiendas, etc.)</w:t>
      </w:r>
      <w:r w:rsidR="000F4501">
        <w:rPr>
          <w:rFonts w:ascii="Book Antiqua" w:eastAsia="SimSun" w:hAnsi="Book Antiqua"/>
          <w:lang w:val="es-ES"/>
        </w:rPr>
        <w:t>.</w:t>
      </w:r>
    </w:p>
    <w:p w14:paraId="4C16365B" w14:textId="77777777" w:rsidR="00C239AF" w:rsidRPr="00FB0E13" w:rsidRDefault="00C239AF" w:rsidP="00E977A7">
      <w:pPr>
        <w:contextualSpacing/>
        <w:jc w:val="both"/>
        <w:outlineLvl w:val="2"/>
        <w:rPr>
          <w:rFonts w:ascii="Book Antiqua" w:hAnsi="Book Antiqua"/>
          <w:b/>
          <w:bCs/>
        </w:rPr>
      </w:pPr>
    </w:p>
    <w:p w14:paraId="6739858B" w14:textId="4995E783" w:rsidR="00AF0883" w:rsidRPr="00FB0E13" w:rsidRDefault="00AF0883" w:rsidP="00E977A7">
      <w:pPr>
        <w:pStyle w:val="Prrafodelista"/>
        <w:numPr>
          <w:ilvl w:val="2"/>
          <w:numId w:val="6"/>
        </w:numPr>
        <w:ind w:hanging="1440"/>
        <w:contextualSpacing/>
        <w:jc w:val="both"/>
        <w:outlineLvl w:val="2"/>
        <w:rPr>
          <w:rFonts w:ascii="Book Antiqua" w:hAnsi="Book Antiqua"/>
          <w:b/>
          <w:bCs/>
        </w:rPr>
      </w:pPr>
      <w:bookmarkStart w:id="54" w:name="_Toc117832530"/>
      <w:bookmarkStart w:id="55" w:name="_Toc119979655"/>
      <w:bookmarkStart w:id="56" w:name="_Hlk125383253"/>
      <w:r w:rsidRPr="00FB0E13">
        <w:rPr>
          <w:rFonts w:ascii="Book Antiqua" w:hAnsi="Book Antiqua"/>
          <w:b/>
          <w:bCs/>
        </w:rPr>
        <w:t xml:space="preserve">Suscripción compromiso ético </w:t>
      </w:r>
      <w:r w:rsidRPr="009E4141">
        <w:rPr>
          <w:rFonts w:ascii="Book Antiqua" w:hAnsi="Book Antiqua"/>
          <w:b/>
          <w:bCs/>
        </w:rPr>
        <w:t xml:space="preserve">de </w:t>
      </w:r>
      <w:bookmarkEnd w:id="54"/>
      <w:r w:rsidR="005A2946" w:rsidRPr="008A58F5">
        <w:rPr>
          <w:rFonts w:ascii="Book Antiqua" w:hAnsi="Book Antiqua"/>
          <w:b/>
          <w:bCs/>
        </w:rPr>
        <w:t>los</w:t>
      </w:r>
      <w:r w:rsidR="00CA442C" w:rsidRPr="008A58F5">
        <w:rPr>
          <w:rFonts w:ascii="Book Antiqua" w:hAnsi="Book Antiqua"/>
          <w:b/>
          <w:bCs/>
        </w:rPr>
        <w:t>(as)</w:t>
      </w:r>
      <w:r w:rsidR="005A2946" w:rsidRPr="008A58F5">
        <w:rPr>
          <w:rFonts w:ascii="Book Antiqua" w:hAnsi="Book Antiqua"/>
          <w:b/>
          <w:bCs/>
        </w:rPr>
        <w:t xml:space="preserve"> oferentes</w:t>
      </w:r>
      <w:bookmarkEnd w:id="55"/>
    </w:p>
    <w:bookmarkEnd w:id="56"/>
    <w:p w14:paraId="131ED4AA" w14:textId="1F11C233" w:rsidR="00FE5522" w:rsidRPr="00FB0E13" w:rsidRDefault="00FE5522" w:rsidP="00E977A7">
      <w:pPr>
        <w:rPr>
          <w:rFonts w:ascii="Book Antiqua" w:hAnsi="Book Antiqua"/>
          <w:b/>
          <w:bCs/>
        </w:rPr>
      </w:pPr>
    </w:p>
    <w:p w14:paraId="0753D42E" w14:textId="09CDC3BA" w:rsidR="00FE5522" w:rsidRPr="00FB0E13" w:rsidRDefault="00FE5522" w:rsidP="00E977A7">
      <w:pPr>
        <w:jc w:val="both"/>
        <w:rPr>
          <w:rFonts w:ascii="Book Antiqua" w:hAnsi="Book Antiqua"/>
        </w:rPr>
      </w:pPr>
      <w:r w:rsidRPr="00FB0E13">
        <w:rPr>
          <w:rFonts w:ascii="Book Antiqua" w:hAnsi="Book Antiqua"/>
        </w:rPr>
        <w:t>Para participar en este procedimiento, es un requisito indispensable que los(as) oferentes suscriban y entreguen junto a su oferta</w:t>
      </w:r>
      <w:r w:rsidR="004E4FEA" w:rsidRPr="00FB0E13">
        <w:rPr>
          <w:rFonts w:ascii="Book Antiqua" w:hAnsi="Book Antiqua"/>
        </w:rPr>
        <w:t>,</w:t>
      </w:r>
      <w:r w:rsidRPr="00FB0E13">
        <w:rPr>
          <w:rFonts w:ascii="Book Antiqua" w:hAnsi="Book Antiqua"/>
        </w:rPr>
        <w:t xml:space="preserve"> el documento “</w:t>
      </w:r>
      <w:r w:rsidRPr="00FB0E13">
        <w:rPr>
          <w:rFonts w:ascii="Book Antiqua" w:hAnsi="Book Antiqua"/>
          <w:i/>
          <w:iCs/>
        </w:rPr>
        <w:t>compromiso ético de proveedores(as) del Estado</w:t>
      </w:r>
      <w:r w:rsidR="0090754D" w:rsidRPr="00FB0E13">
        <w:rPr>
          <w:rFonts w:ascii="Book Antiqua" w:hAnsi="Book Antiqua"/>
          <w:i/>
          <w:iCs/>
        </w:rPr>
        <w:t>”</w:t>
      </w:r>
      <w:r w:rsidR="0090754D" w:rsidRPr="00FB0E13">
        <w:rPr>
          <w:rFonts w:ascii="Book Antiqua" w:hAnsi="Book Antiqua"/>
        </w:rPr>
        <w:t>, que consta como anexo en el presente pliego de condiciones.</w:t>
      </w:r>
      <w:r w:rsidR="00457969" w:rsidRPr="00FB0E13">
        <w:rPr>
          <w:rFonts w:ascii="Book Antiqua" w:hAnsi="Book Antiqua"/>
        </w:rPr>
        <w:t xml:space="preserve"> </w:t>
      </w:r>
    </w:p>
    <w:p w14:paraId="35DA77FC" w14:textId="77777777" w:rsidR="005A2946" w:rsidRPr="00FB0E13" w:rsidRDefault="005A2946" w:rsidP="00E977A7">
      <w:pPr>
        <w:jc w:val="both"/>
        <w:rPr>
          <w:rFonts w:ascii="Book Antiqua" w:hAnsi="Book Antiqua"/>
        </w:rPr>
      </w:pPr>
    </w:p>
    <w:p w14:paraId="65813F26" w14:textId="407B5762" w:rsidR="00457969" w:rsidRPr="00C12A27" w:rsidRDefault="00457969" w:rsidP="00E977A7">
      <w:pPr>
        <w:jc w:val="both"/>
        <w:rPr>
          <w:rFonts w:ascii="Book Antiqua" w:hAnsi="Book Antiqua"/>
          <w:b/>
          <w:bCs/>
        </w:rPr>
      </w:pPr>
      <w:r w:rsidRPr="00FB0E13">
        <w:rPr>
          <w:rFonts w:ascii="Book Antiqua" w:hAnsi="Book Antiqua"/>
        </w:rPr>
        <w:t>De no ser presentado junto a su oferta, podrá ser incluido en la fase de subsanación prevista en el cronograma de actividades</w:t>
      </w:r>
      <w:r w:rsidR="00D90CF5" w:rsidRPr="00FB0E13">
        <w:rPr>
          <w:rFonts w:ascii="Book Antiqua" w:hAnsi="Book Antiqua"/>
        </w:rPr>
        <w:t>;</w:t>
      </w:r>
      <w:r w:rsidR="00006F3E" w:rsidRPr="00FB0E13">
        <w:rPr>
          <w:rFonts w:ascii="Book Antiqua" w:hAnsi="Book Antiqua"/>
        </w:rPr>
        <w:t xml:space="preserve"> </w:t>
      </w:r>
      <w:r w:rsidR="00006F3E" w:rsidRPr="00C12A27">
        <w:rPr>
          <w:rFonts w:ascii="Book Antiqua" w:hAnsi="Book Antiqua"/>
          <w:b/>
          <w:bCs/>
        </w:rPr>
        <w:t>vencido este plazo sin haber</w:t>
      </w:r>
      <w:r w:rsidR="004E4FEA" w:rsidRPr="00C12A27">
        <w:rPr>
          <w:rFonts w:ascii="Book Antiqua" w:hAnsi="Book Antiqua"/>
          <w:b/>
          <w:bCs/>
        </w:rPr>
        <w:t>lo</w:t>
      </w:r>
      <w:r w:rsidR="00006F3E" w:rsidRPr="00C12A27">
        <w:rPr>
          <w:rFonts w:ascii="Book Antiqua" w:hAnsi="Book Antiqua"/>
          <w:b/>
          <w:bCs/>
        </w:rPr>
        <w:t xml:space="preserve"> </w:t>
      </w:r>
      <w:r w:rsidR="004E4FEA" w:rsidRPr="00C12A27">
        <w:rPr>
          <w:rFonts w:ascii="Book Antiqua" w:hAnsi="Book Antiqua"/>
          <w:b/>
          <w:bCs/>
        </w:rPr>
        <w:t>acreditado</w:t>
      </w:r>
      <w:r w:rsidR="00006F3E" w:rsidRPr="00C12A27">
        <w:rPr>
          <w:rFonts w:ascii="Book Antiqua" w:hAnsi="Book Antiqua"/>
          <w:b/>
          <w:bCs/>
        </w:rPr>
        <w:t xml:space="preserve"> su oferta será </w:t>
      </w:r>
      <w:proofErr w:type="gramStart"/>
      <w:r w:rsidR="000F4501" w:rsidRPr="00C12A27">
        <w:rPr>
          <w:rFonts w:ascii="Book Antiqua" w:hAnsi="Book Antiqua"/>
          <w:b/>
          <w:bCs/>
        </w:rPr>
        <w:t>descalificad</w:t>
      </w:r>
      <w:r w:rsidR="000F4501">
        <w:rPr>
          <w:rFonts w:ascii="Book Antiqua" w:hAnsi="Book Antiqua"/>
          <w:b/>
          <w:bCs/>
        </w:rPr>
        <w:t>a</w:t>
      </w:r>
      <w:proofErr w:type="gramEnd"/>
      <w:r w:rsidR="00006F3E" w:rsidRPr="00C12A27">
        <w:rPr>
          <w:rFonts w:ascii="Book Antiqua" w:hAnsi="Book Antiqua"/>
          <w:b/>
          <w:bCs/>
        </w:rPr>
        <w:t xml:space="preserve"> </w:t>
      </w:r>
      <w:r w:rsidR="004E4FEA" w:rsidRPr="00C12A27">
        <w:rPr>
          <w:rFonts w:ascii="Book Antiqua" w:hAnsi="Book Antiqua"/>
          <w:b/>
          <w:bCs/>
        </w:rPr>
        <w:t>haciéndose</w:t>
      </w:r>
      <w:r w:rsidR="00006F3E" w:rsidRPr="00C12A27">
        <w:rPr>
          <w:rFonts w:ascii="Book Antiqua" w:hAnsi="Book Antiqua"/>
          <w:b/>
          <w:bCs/>
        </w:rPr>
        <w:t xml:space="preserve"> constar en</w:t>
      </w:r>
      <w:r w:rsidR="00D90CF5" w:rsidRPr="00C12A27">
        <w:rPr>
          <w:rFonts w:ascii="Book Antiqua" w:hAnsi="Book Antiqua"/>
          <w:b/>
          <w:bCs/>
        </w:rPr>
        <w:t xml:space="preserve"> </w:t>
      </w:r>
      <w:r w:rsidR="00006F3E" w:rsidRPr="00C12A27">
        <w:rPr>
          <w:rFonts w:ascii="Book Antiqua" w:hAnsi="Book Antiqua"/>
          <w:b/>
          <w:bCs/>
        </w:rPr>
        <w:t xml:space="preserve">el informe de evaluación que </w:t>
      </w:r>
      <w:r w:rsidR="00D90CF5" w:rsidRPr="00C12A27">
        <w:rPr>
          <w:rFonts w:ascii="Book Antiqua" w:hAnsi="Book Antiqua"/>
          <w:b/>
          <w:bCs/>
        </w:rPr>
        <w:t xml:space="preserve">deberá ser </w:t>
      </w:r>
      <w:r w:rsidR="00006F3E" w:rsidRPr="00C12A27">
        <w:rPr>
          <w:rFonts w:ascii="Book Antiqua" w:hAnsi="Book Antiqua"/>
          <w:b/>
          <w:bCs/>
        </w:rPr>
        <w:t xml:space="preserve">emitido en el </w:t>
      </w:r>
      <w:r w:rsidR="004E4FEA" w:rsidRPr="00C12A27">
        <w:rPr>
          <w:rFonts w:ascii="Book Antiqua" w:hAnsi="Book Antiqua"/>
          <w:b/>
          <w:bCs/>
        </w:rPr>
        <w:t xml:space="preserve">marco del </w:t>
      </w:r>
      <w:r w:rsidR="00006F3E" w:rsidRPr="00C12A27">
        <w:rPr>
          <w:rFonts w:ascii="Book Antiqua" w:hAnsi="Book Antiqua"/>
          <w:b/>
          <w:bCs/>
        </w:rPr>
        <w:t xml:space="preserve">procedimiento. </w:t>
      </w:r>
    </w:p>
    <w:p w14:paraId="2F88E33A" w14:textId="25191F44" w:rsidR="00BB1CE4" w:rsidRDefault="00BB1CE4" w:rsidP="006862E9">
      <w:pPr>
        <w:contextualSpacing/>
        <w:jc w:val="both"/>
        <w:outlineLvl w:val="2"/>
        <w:rPr>
          <w:rFonts w:ascii="Book Antiqua" w:hAnsi="Book Antiqua"/>
          <w:b/>
          <w:bCs/>
        </w:rPr>
      </w:pPr>
      <w:bookmarkStart w:id="57" w:name="_Toc117832531"/>
      <w:bookmarkStart w:id="58" w:name="_Toc119979656"/>
    </w:p>
    <w:p w14:paraId="4FD132B8" w14:textId="77777777" w:rsidR="00DC1E02" w:rsidRPr="00E43F05" w:rsidRDefault="00DC1E02" w:rsidP="006862E9">
      <w:pPr>
        <w:contextualSpacing/>
        <w:jc w:val="both"/>
        <w:outlineLvl w:val="2"/>
        <w:rPr>
          <w:rFonts w:ascii="Book Antiqua" w:hAnsi="Book Antiqua"/>
          <w:b/>
          <w:bCs/>
        </w:rPr>
      </w:pPr>
    </w:p>
    <w:p w14:paraId="32E55746" w14:textId="3D8560C3" w:rsidR="002B34E9" w:rsidRPr="00E43F05" w:rsidRDefault="00170A9C" w:rsidP="00E977A7">
      <w:pPr>
        <w:pStyle w:val="Prrafodelista"/>
        <w:numPr>
          <w:ilvl w:val="2"/>
          <w:numId w:val="6"/>
        </w:numPr>
        <w:ind w:hanging="1440"/>
        <w:contextualSpacing/>
        <w:jc w:val="both"/>
        <w:outlineLvl w:val="2"/>
        <w:rPr>
          <w:rFonts w:ascii="Book Antiqua" w:hAnsi="Book Antiqua"/>
          <w:b/>
          <w:bCs/>
        </w:rPr>
      </w:pPr>
      <w:bookmarkStart w:id="59" w:name="_Hlk125383262"/>
      <w:r w:rsidRPr="00E43F05">
        <w:rPr>
          <w:rFonts w:ascii="Book Antiqua" w:hAnsi="Book Antiqua"/>
          <w:b/>
          <w:bCs/>
        </w:rPr>
        <w:lastRenderedPageBreak/>
        <w:t>Reclamaciones, impugnaciones</w:t>
      </w:r>
      <w:r w:rsidR="00AB3A11" w:rsidRPr="00E43F05">
        <w:rPr>
          <w:rFonts w:ascii="Book Antiqua" w:hAnsi="Book Antiqua"/>
          <w:b/>
          <w:bCs/>
        </w:rPr>
        <w:t xml:space="preserve">, </w:t>
      </w:r>
      <w:r w:rsidRPr="00E43F05">
        <w:rPr>
          <w:rFonts w:ascii="Book Antiqua" w:hAnsi="Book Antiqua"/>
          <w:b/>
          <w:bCs/>
        </w:rPr>
        <w:t>controversias y c</w:t>
      </w:r>
      <w:r w:rsidR="002B34E9" w:rsidRPr="00E43F05">
        <w:rPr>
          <w:rFonts w:ascii="Book Antiqua" w:hAnsi="Book Antiqua"/>
          <w:b/>
          <w:bCs/>
        </w:rPr>
        <w:t xml:space="preserve">ompetencia </w:t>
      </w:r>
      <w:r w:rsidR="0087424C" w:rsidRPr="00E43F05">
        <w:rPr>
          <w:rFonts w:ascii="Book Antiqua" w:hAnsi="Book Antiqua"/>
          <w:b/>
          <w:bCs/>
        </w:rPr>
        <w:t>para decidirlas</w:t>
      </w:r>
      <w:bookmarkEnd w:id="57"/>
      <w:bookmarkEnd w:id="58"/>
      <w:r w:rsidR="002B34E9" w:rsidRPr="00E43F05">
        <w:rPr>
          <w:rFonts w:ascii="Book Antiqua" w:hAnsi="Book Antiqua"/>
          <w:b/>
          <w:bCs/>
        </w:rPr>
        <w:t xml:space="preserve"> </w:t>
      </w:r>
      <w:bookmarkEnd w:id="59"/>
    </w:p>
    <w:p w14:paraId="1C0E5B54" w14:textId="1C54C7D1" w:rsidR="002B34E9" w:rsidRPr="00E43F05" w:rsidRDefault="002B34E9" w:rsidP="00E977A7">
      <w:pPr>
        <w:rPr>
          <w:rFonts w:ascii="Book Antiqua" w:hAnsi="Book Antiqua"/>
        </w:rPr>
      </w:pPr>
    </w:p>
    <w:p w14:paraId="761D4097" w14:textId="6A6F8D08" w:rsidR="008877E5" w:rsidRPr="00E43F05" w:rsidRDefault="00142FD9" w:rsidP="00E977A7">
      <w:pPr>
        <w:jc w:val="both"/>
        <w:rPr>
          <w:rFonts w:ascii="Book Antiqua" w:hAnsi="Book Antiqua"/>
        </w:rPr>
      </w:pPr>
      <w:r w:rsidRPr="00E43F05">
        <w:rPr>
          <w:rFonts w:ascii="Book Antiqua" w:hAnsi="Book Antiqua"/>
        </w:rPr>
        <w:t>Los(as) interesados</w:t>
      </w:r>
      <w:r w:rsidR="00E74498" w:rsidRPr="00E43F05">
        <w:rPr>
          <w:rFonts w:ascii="Book Antiqua" w:hAnsi="Book Antiqua"/>
        </w:rPr>
        <w:t>(as)</w:t>
      </w:r>
      <w:r w:rsidRPr="00E43F05">
        <w:rPr>
          <w:rFonts w:ascii="Book Antiqua" w:hAnsi="Book Antiqua"/>
        </w:rPr>
        <w:t xml:space="preserve"> </w:t>
      </w:r>
      <w:r w:rsidR="00D53A5B" w:rsidRPr="00E43F05">
        <w:rPr>
          <w:rFonts w:ascii="Book Antiqua" w:hAnsi="Book Antiqua"/>
        </w:rPr>
        <w:t xml:space="preserve">y oferentes </w:t>
      </w:r>
      <w:r w:rsidRPr="00E43F05">
        <w:rPr>
          <w:rFonts w:ascii="Book Antiqua" w:hAnsi="Book Antiqua"/>
        </w:rPr>
        <w:t>tendrán derecho a present</w:t>
      </w:r>
      <w:r w:rsidR="00E43F05" w:rsidRPr="00E43F05">
        <w:rPr>
          <w:rFonts w:ascii="Book Antiqua" w:hAnsi="Book Antiqua"/>
        </w:rPr>
        <w:t>ar</w:t>
      </w:r>
      <w:r w:rsidRPr="00E43F05">
        <w:rPr>
          <w:rFonts w:ascii="Book Antiqua" w:hAnsi="Book Antiqua"/>
        </w:rPr>
        <w:t xml:space="preserve"> recursos de impugnación</w:t>
      </w:r>
      <w:r w:rsidR="00EC54AE" w:rsidRPr="00E43F05">
        <w:rPr>
          <w:rFonts w:ascii="Book Antiqua" w:hAnsi="Book Antiqua"/>
        </w:rPr>
        <w:t xml:space="preserve"> </w:t>
      </w:r>
      <w:r w:rsidR="00192B83" w:rsidRPr="00E43F05">
        <w:rPr>
          <w:rFonts w:ascii="Book Antiqua" w:hAnsi="Book Antiqua"/>
        </w:rPr>
        <w:t xml:space="preserve">ante la institución contratante o </w:t>
      </w:r>
      <w:r w:rsidR="00B750E7" w:rsidRPr="00E43F05">
        <w:rPr>
          <w:rFonts w:ascii="Book Antiqua" w:hAnsi="Book Antiqua"/>
        </w:rPr>
        <w:t xml:space="preserve">recursos </w:t>
      </w:r>
      <w:r w:rsidR="00EC54AE" w:rsidRPr="00E43F05">
        <w:rPr>
          <w:rFonts w:ascii="Book Antiqua" w:hAnsi="Book Antiqua"/>
        </w:rPr>
        <w:t xml:space="preserve">jerárquicos </w:t>
      </w:r>
      <w:r w:rsidR="00B750E7" w:rsidRPr="00E43F05">
        <w:rPr>
          <w:rFonts w:ascii="Book Antiqua" w:hAnsi="Book Antiqua"/>
        </w:rPr>
        <w:t>y</w:t>
      </w:r>
      <w:r w:rsidR="00EC54AE" w:rsidRPr="00E43F05">
        <w:rPr>
          <w:rFonts w:ascii="Book Antiqua" w:hAnsi="Book Antiqua"/>
        </w:rPr>
        <w:t xml:space="preserve"> solicitudes de investigación </w:t>
      </w:r>
      <w:r w:rsidR="00AD12F8" w:rsidRPr="00E43F05">
        <w:rPr>
          <w:rFonts w:ascii="Book Antiqua" w:hAnsi="Book Antiqua"/>
        </w:rPr>
        <w:t xml:space="preserve">ante </w:t>
      </w:r>
      <w:r w:rsidR="00192B83" w:rsidRPr="00E43F05">
        <w:rPr>
          <w:rFonts w:ascii="Book Antiqua" w:hAnsi="Book Antiqua"/>
        </w:rPr>
        <w:t>la Dirección General de Contrataciones Públicas</w:t>
      </w:r>
      <w:r w:rsidR="00F43351" w:rsidRPr="00E43F05">
        <w:rPr>
          <w:rFonts w:ascii="Book Antiqua" w:hAnsi="Book Antiqua"/>
        </w:rPr>
        <w:t>, según corresponda</w:t>
      </w:r>
      <w:r w:rsidR="00BC49B2">
        <w:rPr>
          <w:rFonts w:ascii="Book Antiqua" w:hAnsi="Book Antiqua"/>
        </w:rPr>
        <w:t>,</w:t>
      </w:r>
      <w:r w:rsidR="00F43351" w:rsidRPr="00E43F05">
        <w:rPr>
          <w:rFonts w:ascii="Book Antiqua" w:hAnsi="Book Antiqua"/>
        </w:rPr>
        <w:t xml:space="preserve"> y</w:t>
      </w:r>
      <w:r w:rsidR="00192B83" w:rsidRPr="00E43F05">
        <w:rPr>
          <w:rFonts w:ascii="Book Antiqua" w:hAnsi="Book Antiqua"/>
        </w:rPr>
        <w:t xml:space="preserve"> </w:t>
      </w:r>
      <w:r w:rsidRPr="00E43F05">
        <w:rPr>
          <w:rFonts w:ascii="Book Antiqua" w:hAnsi="Book Antiqua"/>
        </w:rPr>
        <w:t xml:space="preserve">en los términos </w:t>
      </w:r>
      <w:r w:rsidR="00F43351" w:rsidRPr="00E43F05">
        <w:rPr>
          <w:rFonts w:ascii="Book Antiqua" w:hAnsi="Book Antiqua"/>
        </w:rPr>
        <w:t>o</w:t>
      </w:r>
      <w:r w:rsidRPr="00E43F05">
        <w:rPr>
          <w:rFonts w:ascii="Book Antiqua" w:hAnsi="Book Antiqua"/>
        </w:rPr>
        <w:t xml:space="preserve"> condiciones previstos</w:t>
      </w:r>
      <w:r w:rsidR="00E74498" w:rsidRPr="00E43F05">
        <w:rPr>
          <w:rFonts w:ascii="Book Antiqua" w:hAnsi="Book Antiqua"/>
        </w:rPr>
        <w:t xml:space="preserve"> en los artículo</w:t>
      </w:r>
      <w:r w:rsidR="003973B9" w:rsidRPr="00E43F05">
        <w:rPr>
          <w:rFonts w:ascii="Book Antiqua" w:hAnsi="Book Antiqua"/>
        </w:rPr>
        <w:t>s</w:t>
      </w:r>
      <w:r w:rsidR="00E74498" w:rsidRPr="00E43F05">
        <w:rPr>
          <w:rFonts w:ascii="Book Antiqua" w:hAnsi="Book Antiqua"/>
        </w:rPr>
        <w:t xml:space="preserve"> 67 y 72</w:t>
      </w:r>
      <w:r w:rsidRPr="00E43F05">
        <w:rPr>
          <w:rFonts w:ascii="Book Antiqua" w:hAnsi="Book Antiqua"/>
        </w:rPr>
        <w:t xml:space="preserve"> en la Ley núm. 340-06 y sus modificaciones</w:t>
      </w:r>
      <w:r w:rsidR="00192B83" w:rsidRPr="00E43F05">
        <w:rPr>
          <w:rFonts w:ascii="Book Antiqua" w:hAnsi="Book Antiqua"/>
        </w:rPr>
        <w:t>.</w:t>
      </w:r>
      <w:r w:rsidR="008877E5" w:rsidRPr="00E43F05">
        <w:rPr>
          <w:rFonts w:ascii="Book Antiqua" w:hAnsi="Book Antiqua"/>
        </w:rPr>
        <w:t xml:space="preserve"> </w:t>
      </w:r>
    </w:p>
    <w:p w14:paraId="6557B266" w14:textId="77777777" w:rsidR="007E2BCB" w:rsidRPr="00E43F05" w:rsidRDefault="007E2BCB" w:rsidP="00E977A7">
      <w:pPr>
        <w:jc w:val="both"/>
        <w:rPr>
          <w:rFonts w:ascii="Book Antiqua" w:hAnsi="Book Antiqua"/>
        </w:rPr>
      </w:pPr>
    </w:p>
    <w:p w14:paraId="7B824D1A" w14:textId="54826A29" w:rsidR="00142FD9" w:rsidRPr="00E43F05" w:rsidRDefault="008877E5" w:rsidP="00E977A7">
      <w:pPr>
        <w:jc w:val="both"/>
        <w:rPr>
          <w:rFonts w:ascii="Book Antiqua" w:hAnsi="Book Antiqua"/>
          <w:i/>
          <w:iCs/>
        </w:rPr>
      </w:pPr>
      <w:r w:rsidRPr="008A58F5">
        <w:rPr>
          <w:rFonts w:ascii="Book Antiqua" w:hAnsi="Book Antiqua"/>
        </w:rPr>
        <w:t>A tales fines</w:t>
      </w:r>
      <w:r w:rsidR="000F4501" w:rsidRPr="008A58F5">
        <w:rPr>
          <w:rFonts w:ascii="Book Antiqua" w:hAnsi="Book Antiqua"/>
        </w:rPr>
        <w:t>,</w:t>
      </w:r>
      <w:r w:rsidRPr="008A58F5">
        <w:rPr>
          <w:rFonts w:ascii="Book Antiqua" w:hAnsi="Book Antiqua"/>
        </w:rPr>
        <w:t xml:space="preserve"> </w:t>
      </w:r>
      <w:r w:rsidR="00930AD1" w:rsidRPr="008A58F5">
        <w:rPr>
          <w:rFonts w:ascii="Book Antiqua" w:hAnsi="Book Antiqua"/>
        </w:rPr>
        <w:t>los</w:t>
      </w:r>
      <w:r w:rsidR="00930AD1" w:rsidRPr="00E43F05">
        <w:rPr>
          <w:rFonts w:ascii="Book Antiqua" w:hAnsi="Book Antiqua"/>
        </w:rPr>
        <w:t>(as) interesados(as) podrán consultar</w:t>
      </w:r>
      <w:r w:rsidR="001F2BCB" w:rsidRPr="00E43F05">
        <w:rPr>
          <w:rFonts w:ascii="Book Antiqua" w:hAnsi="Book Antiqua"/>
        </w:rPr>
        <w:t xml:space="preserve"> los requisitos, condiciones y plazos</w:t>
      </w:r>
      <w:r w:rsidR="004D2053" w:rsidRPr="00E43F05">
        <w:rPr>
          <w:rFonts w:ascii="Book Antiqua" w:hAnsi="Book Antiqua"/>
        </w:rPr>
        <w:t xml:space="preserve"> para formalizar sus reclamos</w:t>
      </w:r>
      <w:r w:rsidR="000F4501">
        <w:rPr>
          <w:rFonts w:ascii="Book Antiqua" w:hAnsi="Book Antiqua"/>
        </w:rPr>
        <w:t>,</w:t>
      </w:r>
      <w:r w:rsidR="004D2053" w:rsidRPr="00E43F05">
        <w:rPr>
          <w:rFonts w:ascii="Book Antiqua" w:hAnsi="Book Antiqua"/>
        </w:rPr>
        <w:t xml:space="preserve"> </w:t>
      </w:r>
      <w:r w:rsidR="005D42BC" w:rsidRPr="00E43F05">
        <w:rPr>
          <w:rFonts w:ascii="Book Antiqua" w:hAnsi="Book Antiqua"/>
        </w:rPr>
        <w:t>así como</w:t>
      </w:r>
      <w:r w:rsidR="00AD12F8" w:rsidRPr="00E43F05">
        <w:rPr>
          <w:rFonts w:ascii="Book Antiqua" w:hAnsi="Book Antiqua"/>
        </w:rPr>
        <w:t xml:space="preserve"> las</w:t>
      </w:r>
      <w:r w:rsidR="004D2053" w:rsidRPr="00E43F05">
        <w:rPr>
          <w:rFonts w:ascii="Book Antiqua" w:hAnsi="Book Antiqua"/>
        </w:rPr>
        <w:t xml:space="preserve"> acciones disponibles</w:t>
      </w:r>
      <w:r w:rsidR="000F4501">
        <w:rPr>
          <w:rFonts w:ascii="Book Antiqua" w:hAnsi="Book Antiqua"/>
        </w:rPr>
        <w:t>,</w:t>
      </w:r>
      <w:r w:rsidR="004D2053" w:rsidRPr="00E43F05">
        <w:rPr>
          <w:rFonts w:ascii="Book Antiqua" w:hAnsi="Book Antiqua"/>
        </w:rPr>
        <w:t xml:space="preserve"> incluso para cuando la institución hace silencio administrativo y no responde en tiempo oportuno</w:t>
      </w:r>
      <w:r w:rsidR="001F2BCB" w:rsidRPr="00E43F05">
        <w:rPr>
          <w:rFonts w:ascii="Book Antiqua" w:hAnsi="Book Antiqua"/>
        </w:rPr>
        <w:t>, accediendo a l</w:t>
      </w:r>
      <w:r w:rsidR="00930AD1" w:rsidRPr="00E43F05">
        <w:rPr>
          <w:rFonts w:ascii="Book Antiqua" w:hAnsi="Book Antiqua"/>
        </w:rPr>
        <w:t xml:space="preserve">as </w:t>
      </w:r>
      <w:r w:rsidR="00930AD1" w:rsidRPr="00E43F05">
        <w:rPr>
          <w:rFonts w:ascii="Book Antiqua" w:hAnsi="Book Antiqua"/>
          <w:i/>
          <w:iCs/>
        </w:rPr>
        <w:t xml:space="preserve">Guías para presentar Recursos, Denuncias y Solicitudes de Inhabilitación” </w:t>
      </w:r>
      <w:r w:rsidR="00930AD1" w:rsidRPr="00E43F05">
        <w:rPr>
          <w:rFonts w:ascii="Book Antiqua" w:hAnsi="Book Antiqua"/>
        </w:rPr>
        <w:t xml:space="preserve">disponibles </w:t>
      </w:r>
      <w:r w:rsidR="00EC54AE" w:rsidRPr="00E43F05">
        <w:rPr>
          <w:rFonts w:ascii="Book Antiqua" w:hAnsi="Book Antiqua"/>
        </w:rPr>
        <w:t>en el portal institucional de la Dirección General de Contrataciones Públicas</w:t>
      </w:r>
      <w:r w:rsidR="00BC49B2">
        <w:rPr>
          <w:rFonts w:ascii="Book Antiqua" w:hAnsi="Book Antiqua"/>
        </w:rPr>
        <w:t>,</w:t>
      </w:r>
      <w:r w:rsidR="00EC54AE" w:rsidRPr="00E43F05">
        <w:rPr>
          <w:rFonts w:ascii="Book Antiqua" w:hAnsi="Book Antiqua"/>
        </w:rPr>
        <w:t xml:space="preserve"> en el apartado “Marco Legal” </w:t>
      </w:r>
      <w:r w:rsidR="00930AD1" w:rsidRPr="00E43F05">
        <w:rPr>
          <w:rFonts w:ascii="Book Antiqua" w:hAnsi="Book Antiqua"/>
        </w:rPr>
        <w:t>en el siguiente enlace</w:t>
      </w:r>
      <w:r w:rsidR="00930AD1" w:rsidRPr="00E43F05">
        <w:rPr>
          <w:rFonts w:ascii="Book Antiqua" w:hAnsi="Book Antiqua"/>
          <w:i/>
          <w:iCs/>
        </w:rPr>
        <w:t xml:space="preserve"> </w:t>
      </w:r>
      <w:hyperlink r:id="rId10" w:history="1">
        <w:r w:rsidR="00930AD1" w:rsidRPr="00E43F05">
          <w:rPr>
            <w:rStyle w:val="Hipervnculo"/>
            <w:rFonts w:ascii="Book Antiqua" w:hAnsi="Book Antiqua"/>
            <w:i/>
            <w:iCs/>
          </w:rPr>
          <w:t>https://www.dgcp.gob.do/sobre-nosotros/marco-legal/guias-del-sistema-nacional-de-compras-y-contrataciones-publicas-snccp/</w:t>
        </w:r>
      </w:hyperlink>
      <w:r w:rsidR="000F4501" w:rsidRPr="000F4501">
        <w:rPr>
          <w:rStyle w:val="Hipervnculo"/>
          <w:rFonts w:ascii="Book Antiqua" w:hAnsi="Book Antiqua"/>
          <w:i/>
          <w:iCs/>
          <w:color w:val="auto"/>
        </w:rPr>
        <w:t>.</w:t>
      </w:r>
    </w:p>
    <w:p w14:paraId="7F6FA9B2" w14:textId="77777777" w:rsidR="006862E9" w:rsidRDefault="006862E9" w:rsidP="00E977A7">
      <w:pPr>
        <w:jc w:val="both"/>
        <w:rPr>
          <w:rFonts w:ascii="Book Antiqua" w:hAnsi="Book Antiqua"/>
        </w:rPr>
      </w:pPr>
    </w:p>
    <w:p w14:paraId="0EEE0D4C" w14:textId="765D6ED2" w:rsidR="003973B9" w:rsidRPr="00E43F05" w:rsidRDefault="003973B9" w:rsidP="00E977A7">
      <w:pPr>
        <w:jc w:val="both"/>
        <w:rPr>
          <w:rFonts w:ascii="Book Antiqua" w:hAnsi="Book Antiqua"/>
        </w:rPr>
      </w:pPr>
      <w:r w:rsidRPr="008A58F5">
        <w:rPr>
          <w:rFonts w:ascii="Book Antiqua" w:hAnsi="Book Antiqua"/>
        </w:rPr>
        <w:t>Para los conflictos y controversias que susciten en la fase de ejecución contractual</w:t>
      </w:r>
      <w:r w:rsidR="00AA03B6" w:rsidRPr="008A58F5">
        <w:rPr>
          <w:rFonts w:ascii="Book Antiqua" w:hAnsi="Book Antiqua"/>
        </w:rPr>
        <w:t>,</w:t>
      </w:r>
      <w:r w:rsidRPr="008A58F5">
        <w:rPr>
          <w:rFonts w:ascii="Book Antiqua" w:hAnsi="Book Antiqua"/>
        </w:rPr>
        <w:t xml:space="preserve"> entre la institución y el</w:t>
      </w:r>
      <w:r w:rsidR="00C25742" w:rsidRPr="008A58F5">
        <w:rPr>
          <w:rFonts w:ascii="Book Antiqua" w:hAnsi="Book Antiqua"/>
        </w:rPr>
        <w:t>(</w:t>
      </w:r>
      <w:r w:rsidR="000F4501" w:rsidRPr="008A58F5">
        <w:rPr>
          <w:rFonts w:ascii="Book Antiqua" w:hAnsi="Book Antiqua"/>
        </w:rPr>
        <w:t>l</w:t>
      </w:r>
      <w:r w:rsidR="00C25742" w:rsidRPr="008A58F5">
        <w:rPr>
          <w:rFonts w:ascii="Book Antiqua" w:hAnsi="Book Antiqua"/>
        </w:rPr>
        <w:t>a)</w:t>
      </w:r>
      <w:r w:rsidRPr="008A58F5">
        <w:rPr>
          <w:rFonts w:ascii="Book Antiqua" w:hAnsi="Book Antiqua"/>
        </w:rPr>
        <w:t xml:space="preserve"> contratista, la competencia </w:t>
      </w:r>
      <w:r w:rsidR="00AA03B6" w:rsidRPr="008A58F5">
        <w:rPr>
          <w:rFonts w:ascii="Book Antiqua" w:hAnsi="Book Antiqua"/>
        </w:rPr>
        <w:t>está reservada para el Tribunal Superior Administrativo</w:t>
      </w:r>
      <w:r w:rsidR="00F634FB" w:rsidRPr="008A58F5">
        <w:rPr>
          <w:rFonts w:ascii="Book Antiqua" w:hAnsi="Book Antiqua"/>
        </w:rPr>
        <w:t xml:space="preserve">, en virtud del artículo 3 de la Ley 1494 </w:t>
      </w:r>
      <w:r w:rsidR="00D53A5B" w:rsidRPr="008A58F5">
        <w:rPr>
          <w:rFonts w:ascii="Book Antiqua" w:hAnsi="Book Antiqua"/>
        </w:rPr>
        <w:t xml:space="preserve">de 1947 </w:t>
      </w:r>
      <w:r w:rsidR="00190DA6" w:rsidRPr="008A58F5">
        <w:rPr>
          <w:rFonts w:ascii="Book Antiqua" w:hAnsi="Book Antiqua"/>
        </w:rPr>
        <w:t>y cuando se trate de municipios</w:t>
      </w:r>
      <w:r w:rsidR="00305E93" w:rsidRPr="008A58F5">
        <w:rPr>
          <w:rFonts w:ascii="Book Antiqua" w:hAnsi="Book Antiqua"/>
        </w:rPr>
        <w:t>,</w:t>
      </w:r>
      <w:r w:rsidR="00190DA6" w:rsidRPr="008A58F5">
        <w:rPr>
          <w:rFonts w:ascii="Book Antiqua" w:hAnsi="Book Antiqua"/>
        </w:rPr>
        <w:t xml:space="preserve"> con excepción del Distrito Nacional y </w:t>
      </w:r>
      <w:r w:rsidR="00C25742" w:rsidRPr="008A58F5">
        <w:rPr>
          <w:rFonts w:ascii="Book Antiqua" w:hAnsi="Book Antiqua"/>
        </w:rPr>
        <w:t xml:space="preserve">la provincia de Santo Domingo, se </w:t>
      </w:r>
      <w:r w:rsidR="00B60C8A" w:rsidRPr="008A58F5">
        <w:rPr>
          <w:rFonts w:ascii="Book Antiqua" w:hAnsi="Book Antiqua"/>
        </w:rPr>
        <w:t>interpondrá un</w:t>
      </w:r>
      <w:r w:rsidR="00190DA6" w:rsidRPr="008A58F5">
        <w:rPr>
          <w:rFonts w:ascii="Book Antiqua" w:hAnsi="Book Antiqua"/>
        </w:rPr>
        <w:t xml:space="preserve"> </w:t>
      </w:r>
      <w:r w:rsidR="00D53A5B" w:rsidRPr="008A58F5">
        <w:rPr>
          <w:rFonts w:ascii="Book Antiqua" w:hAnsi="Book Antiqua"/>
        </w:rPr>
        <w:t xml:space="preserve">recurso </w:t>
      </w:r>
      <w:r w:rsidR="00190DA6" w:rsidRPr="008A58F5">
        <w:rPr>
          <w:rFonts w:ascii="Book Antiqua" w:hAnsi="Book Antiqua"/>
        </w:rPr>
        <w:t>contencioso administrativo municipal</w:t>
      </w:r>
      <w:r w:rsidR="00B60C8A" w:rsidRPr="008A58F5">
        <w:rPr>
          <w:rFonts w:ascii="Book Antiqua" w:hAnsi="Book Antiqua"/>
        </w:rPr>
        <w:t xml:space="preserve"> por</w:t>
      </w:r>
      <w:r w:rsidR="00190DA6" w:rsidRPr="008A58F5">
        <w:rPr>
          <w:rFonts w:ascii="Book Antiqua" w:hAnsi="Book Antiqua"/>
        </w:rPr>
        <w:t xml:space="preserve"> ante el juzgado de primera instancia en atribuciones civiles </w:t>
      </w:r>
      <w:r w:rsidR="00B60C8A" w:rsidRPr="008A58F5">
        <w:rPr>
          <w:rFonts w:ascii="Book Antiqua" w:hAnsi="Book Antiqua"/>
        </w:rPr>
        <w:t>del municipio.</w:t>
      </w:r>
    </w:p>
    <w:p w14:paraId="02969FB9" w14:textId="465A2556" w:rsidR="00930AD1" w:rsidRPr="00E43F05" w:rsidRDefault="00930AD1" w:rsidP="00E977A7">
      <w:pPr>
        <w:jc w:val="both"/>
        <w:rPr>
          <w:rFonts w:ascii="Book Antiqua" w:hAnsi="Book Antiqua"/>
          <w:i/>
          <w:iCs/>
        </w:rPr>
      </w:pPr>
    </w:p>
    <w:p w14:paraId="6DD25EE9" w14:textId="26BA3E97" w:rsidR="002B34E9" w:rsidRPr="00E43F05" w:rsidRDefault="002B34E9" w:rsidP="00E977A7">
      <w:pPr>
        <w:pStyle w:val="Prrafodelista"/>
        <w:numPr>
          <w:ilvl w:val="1"/>
          <w:numId w:val="6"/>
        </w:numPr>
        <w:ind w:hanging="720"/>
        <w:contextualSpacing/>
        <w:jc w:val="both"/>
        <w:outlineLvl w:val="1"/>
        <w:rPr>
          <w:rFonts w:ascii="Book Antiqua" w:hAnsi="Book Antiqua"/>
          <w:b/>
          <w:bCs/>
        </w:rPr>
      </w:pPr>
      <w:bookmarkStart w:id="60" w:name="_Toc117832532"/>
      <w:bookmarkStart w:id="61" w:name="_Toc119979657"/>
      <w:bookmarkStart w:id="62" w:name="_Hlk125383274"/>
      <w:r w:rsidRPr="00E43F05">
        <w:rPr>
          <w:rFonts w:ascii="Book Antiqua" w:hAnsi="Book Antiqua"/>
          <w:b/>
          <w:bCs/>
        </w:rPr>
        <w:t>Información para la preparación de las ofertas</w:t>
      </w:r>
      <w:bookmarkEnd w:id="60"/>
      <w:bookmarkEnd w:id="61"/>
    </w:p>
    <w:bookmarkEnd w:id="62"/>
    <w:p w14:paraId="51FFF049" w14:textId="181D57CE" w:rsidR="00656DA7" w:rsidRPr="00E43F05" w:rsidRDefault="00656DA7" w:rsidP="00E977A7">
      <w:pPr>
        <w:contextualSpacing/>
        <w:jc w:val="both"/>
        <w:outlineLvl w:val="1"/>
        <w:rPr>
          <w:rFonts w:ascii="Book Antiqua" w:hAnsi="Book Antiqua"/>
          <w:b/>
          <w:bCs/>
        </w:rPr>
      </w:pPr>
    </w:p>
    <w:p w14:paraId="5B2B81C6" w14:textId="655ED11D" w:rsidR="00645ACE" w:rsidRPr="00E43F05" w:rsidRDefault="00656DA7" w:rsidP="00E977A7">
      <w:pPr>
        <w:jc w:val="both"/>
        <w:rPr>
          <w:rFonts w:ascii="Book Antiqua" w:hAnsi="Book Antiqua"/>
        </w:rPr>
      </w:pPr>
      <w:r w:rsidRPr="00E43F05">
        <w:rPr>
          <w:rFonts w:ascii="Book Antiqua" w:hAnsi="Book Antiqua"/>
        </w:rPr>
        <w:t>En esta sección</w:t>
      </w:r>
      <w:r w:rsidR="000F4501">
        <w:rPr>
          <w:rFonts w:ascii="Book Antiqua" w:hAnsi="Book Antiqua"/>
        </w:rPr>
        <w:t>,</w:t>
      </w:r>
      <w:r w:rsidRPr="00E43F05">
        <w:rPr>
          <w:rFonts w:ascii="Book Antiqua" w:hAnsi="Book Antiqua"/>
        </w:rPr>
        <w:t xml:space="preserve"> la institución contratante deberá indicar de forma detallada todos los documentos, </w:t>
      </w:r>
      <w:r w:rsidRPr="008A58F5">
        <w:rPr>
          <w:rFonts w:ascii="Book Antiqua" w:hAnsi="Book Antiqua"/>
        </w:rPr>
        <w:t xml:space="preserve">fichas técnicas </w:t>
      </w:r>
      <w:r w:rsidR="000F4501" w:rsidRPr="008A58F5">
        <w:rPr>
          <w:rFonts w:ascii="Book Antiqua" w:hAnsi="Book Antiqua"/>
        </w:rPr>
        <w:t>y</w:t>
      </w:r>
      <w:r w:rsidR="000F4501">
        <w:rPr>
          <w:rFonts w:ascii="Book Antiqua" w:hAnsi="Book Antiqua"/>
        </w:rPr>
        <w:t xml:space="preserve"> </w:t>
      </w:r>
      <w:r w:rsidRPr="00E43F05">
        <w:rPr>
          <w:rFonts w:ascii="Book Antiqua" w:hAnsi="Book Antiqua"/>
        </w:rPr>
        <w:t>términos de referencia que deben ser observados, entregados y cumplidos por el(la) oferente</w:t>
      </w:r>
      <w:r w:rsidR="00CA1ABF" w:rsidRPr="00E43F05">
        <w:rPr>
          <w:rFonts w:ascii="Book Antiqua" w:hAnsi="Book Antiqua"/>
        </w:rPr>
        <w:t xml:space="preserve"> y cómo será</w:t>
      </w:r>
      <w:r w:rsidR="001F027B" w:rsidRPr="00E43F05">
        <w:rPr>
          <w:rFonts w:ascii="Book Antiqua" w:hAnsi="Book Antiqua"/>
        </w:rPr>
        <w:t>n evaluados para determinar la oferta más conveniente</w:t>
      </w:r>
      <w:r w:rsidRPr="00E43F05">
        <w:rPr>
          <w:rFonts w:ascii="Book Antiqua" w:hAnsi="Book Antiqua"/>
        </w:rPr>
        <w:t>. La DGCP ha establecido en esta sección requisitos estandarizados</w:t>
      </w:r>
      <w:r w:rsidR="00645ACE" w:rsidRPr="00E43F05">
        <w:rPr>
          <w:rFonts w:ascii="Book Antiqua" w:hAnsi="Book Antiqua"/>
        </w:rPr>
        <w:t xml:space="preserve"> que deben ser observados por las instituciones y proveedores(as)</w:t>
      </w:r>
      <w:r w:rsidR="003A0B05">
        <w:rPr>
          <w:rFonts w:ascii="Book Antiqua" w:hAnsi="Book Antiqua"/>
        </w:rPr>
        <w:t>,</w:t>
      </w:r>
      <w:r w:rsidR="001F027B" w:rsidRPr="00E43F05">
        <w:rPr>
          <w:rFonts w:ascii="Book Antiqua" w:hAnsi="Book Antiqua"/>
        </w:rPr>
        <w:t xml:space="preserve"> conforme a la Resolución Ref. PNP-06-2020 emitida por la Dirección General de Contrataciones Públicas sobre </w:t>
      </w:r>
      <w:r w:rsidR="00A33EAA" w:rsidRPr="00E43F05">
        <w:rPr>
          <w:rFonts w:ascii="Book Antiqua" w:hAnsi="Book Antiqua"/>
        </w:rPr>
        <w:t>“</w:t>
      </w:r>
      <w:r w:rsidR="001F027B" w:rsidRPr="00E43F05">
        <w:rPr>
          <w:rFonts w:ascii="Book Antiqua" w:hAnsi="Book Antiqua"/>
          <w:i/>
          <w:iCs/>
        </w:rPr>
        <w:t>pautas generales para la elaboración de pliego de condiciones, fichas técnicas y términos de referencia en los procedimientos de contratación pública</w:t>
      </w:r>
      <w:r w:rsidR="00A33EAA" w:rsidRPr="00E43F05">
        <w:rPr>
          <w:rFonts w:ascii="Book Antiqua" w:hAnsi="Book Antiqua"/>
          <w:i/>
          <w:iCs/>
        </w:rPr>
        <w:t>”.</w:t>
      </w:r>
    </w:p>
    <w:p w14:paraId="66CCA499" w14:textId="77777777" w:rsidR="00CA1ABF" w:rsidRPr="009243DE" w:rsidRDefault="00CA1ABF" w:rsidP="00E977A7">
      <w:pPr>
        <w:jc w:val="both"/>
        <w:rPr>
          <w:rFonts w:ascii="Book Antiqua" w:hAnsi="Book Antiqua"/>
        </w:rPr>
      </w:pPr>
    </w:p>
    <w:p w14:paraId="3A8FEFBB" w14:textId="73294A59" w:rsidR="002B34E9" w:rsidRPr="009243DE" w:rsidRDefault="002B34E9" w:rsidP="00E977A7">
      <w:pPr>
        <w:pStyle w:val="Prrafodelista"/>
        <w:numPr>
          <w:ilvl w:val="2"/>
          <w:numId w:val="6"/>
        </w:numPr>
        <w:ind w:hanging="1440"/>
        <w:contextualSpacing/>
        <w:jc w:val="both"/>
        <w:outlineLvl w:val="2"/>
        <w:rPr>
          <w:rFonts w:ascii="Book Antiqua" w:hAnsi="Book Antiqua"/>
          <w:b/>
          <w:bCs/>
        </w:rPr>
      </w:pPr>
      <w:bookmarkStart w:id="63" w:name="_Toc117832533"/>
      <w:bookmarkStart w:id="64" w:name="_Toc119979658"/>
      <w:r w:rsidRPr="009243DE">
        <w:rPr>
          <w:rFonts w:ascii="Book Antiqua" w:hAnsi="Book Antiqua"/>
          <w:b/>
          <w:bCs/>
        </w:rPr>
        <w:t>Objeto del procedimiento de excepción</w:t>
      </w:r>
      <w:bookmarkEnd w:id="63"/>
      <w:bookmarkEnd w:id="64"/>
    </w:p>
    <w:p w14:paraId="46B939E3" w14:textId="77777777" w:rsidR="0090666F" w:rsidRPr="009243DE" w:rsidRDefault="0090666F" w:rsidP="00E977A7">
      <w:pPr>
        <w:pStyle w:val="Prrafodelista"/>
        <w:numPr>
          <w:ilvl w:val="0"/>
          <w:numId w:val="0"/>
        </w:numPr>
        <w:ind w:left="360"/>
        <w:jc w:val="both"/>
        <w:rPr>
          <w:rFonts w:ascii="Book Antiqua" w:hAnsi="Book Antiqua"/>
        </w:rPr>
      </w:pPr>
    </w:p>
    <w:p w14:paraId="43F38721" w14:textId="73E17367" w:rsidR="0098288F" w:rsidRPr="009243DE" w:rsidRDefault="0090666F" w:rsidP="00E977A7">
      <w:pPr>
        <w:pStyle w:val="Prrafodelista"/>
        <w:numPr>
          <w:ilvl w:val="0"/>
          <w:numId w:val="0"/>
        </w:numPr>
        <w:jc w:val="both"/>
        <w:rPr>
          <w:rFonts w:ascii="Book Antiqua" w:hAnsi="Book Antiqua"/>
        </w:rPr>
      </w:pPr>
      <w:r w:rsidRPr="009243DE">
        <w:rPr>
          <w:rFonts w:ascii="Book Antiqua" w:hAnsi="Book Antiqua"/>
        </w:rPr>
        <w:t xml:space="preserve">Constituye el objeto de la presente convocatoria la </w:t>
      </w:r>
      <w:r w:rsidRPr="009243DE">
        <w:rPr>
          <w:rFonts w:ascii="Book Antiqua" w:hAnsi="Book Antiqua"/>
          <w:b/>
          <w:bCs/>
          <w:color w:val="C00000"/>
        </w:rPr>
        <w:t>[Describir brevemente el objeto del procedimiento, que inclu</w:t>
      </w:r>
      <w:r w:rsidR="00B07D0B" w:rsidRPr="009243DE">
        <w:rPr>
          <w:rFonts w:ascii="Book Antiqua" w:hAnsi="Book Antiqua"/>
          <w:b/>
          <w:bCs/>
          <w:color w:val="C00000"/>
        </w:rPr>
        <w:t>ya</w:t>
      </w:r>
      <w:r w:rsidRPr="009243DE">
        <w:rPr>
          <w:rFonts w:ascii="Book Antiqua" w:hAnsi="Book Antiqua"/>
          <w:b/>
          <w:bCs/>
          <w:color w:val="C00000"/>
        </w:rPr>
        <w:t xml:space="preserve"> la descripción de la necesidad a satisfacer mediante la contratación por excepción]</w:t>
      </w:r>
      <w:r w:rsidRPr="009243DE">
        <w:rPr>
          <w:rFonts w:ascii="Book Antiqua" w:hAnsi="Book Antiqua"/>
          <w:color w:val="C00000"/>
        </w:rPr>
        <w:t xml:space="preserve"> </w:t>
      </w:r>
      <w:r w:rsidRPr="009243DE">
        <w:rPr>
          <w:rFonts w:ascii="Book Antiqua" w:hAnsi="Book Antiqua"/>
        </w:rPr>
        <w:t>de acuerdo con las condiciones fijadas en el presente pliego de condiciones específicas</w:t>
      </w:r>
      <w:r w:rsidR="00206C57" w:rsidRPr="009243DE">
        <w:rPr>
          <w:rFonts w:ascii="Book Antiqua" w:hAnsi="Book Antiqua"/>
        </w:rPr>
        <w:t xml:space="preserve">, dicha contratación ha sido publicada bajo </w:t>
      </w:r>
      <w:r w:rsidR="00206C57" w:rsidRPr="009243DE">
        <w:rPr>
          <w:rFonts w:ascii="Book Antiqua" w:hAnsi="Book Antiqua"/>
          <w:b/>
          <w:bCs/>
          <w:color w:val="C00000"/>
        </w:rPr>
        <w:t>[</w:t>
      </w:r>
      <w:r w:rsidR="00CB0DD3" w:rsidRPr="009243DE">
        <w:rPr>
          <w:rFonts w:ascii="Book Antiqua" w:hAnsi="Book Antiqua"/>
          <w:b/>
          <w:bCs/>
          <w:color w:val="C00000"/>
        </w:rPr>
        <w:t xml:space="preserve">INSERTAR </w:t>
      </w:r>
      <w:r w:rsidR="00206C57" w:rsidRPr="009243DE">
        <w:rPr>
          <w:rFonts w:ascii="Book Antiqua" w:hAnsi="Book Antiqua"/>
          <w:b/>
          <w:bCs/>
          <w:color w:val="C00000"/>
        </w:rPr>
        <w:t>la</w:t>
      </w:r>
      <w:r w:rsidR="0098288F" w:rsidRPr="009243DE">
        <w:rPr>
          <w:rFonts w:ascii="Book Antiqua" w:hAnsi="Book Antiqua"/>
          <w:b/>
          <w:bCs/>
          <w:color w:val="C00000"/>
        </w:rPr>
        <w:t xml:space="preserve"> actividad comercial a la que corresponda el objeto de la contratación conforme a la codificación UNSPSC</w:t>
      </w:r>
      <w:r w:rsidR="00206C57" w:rsidRPr="009243DE">
        <w:rPr>
          <w:rFonts w:ascii="Book Antiqua" w:hAnsi="Book Antiqua"/>
          <w:b/>
          <w:bCs/>
          <w:color w:val="C00000"/>
        </w:rPr>
        <w:t>]</w:t>
      </w:r>
      <w:r w:rsidR="00A74B46">
        <w:rPr>
          <w:rFonts w:ascii="Book Antiqua" w:hAnsi="Book Antiqua"/>
          <w:b/>
          <w:bCs/>
          <w:color w:val="C00000"/>
        </w:rPr>
        <w:t>.</w:t>
      </w:r>
    </w:p>
    <w:p w14:paraId="12EA93C9" w14:textId="3AB12EBA" w:rsidR="00447F22" w:rsidRDefault="00447F22" w:rsidP="00E977A7">
      <w:pPr>
        <w:pStyle w:val="Prrafodelista"/>
        <w:numPr>
          <w:ilvl w:val="0"/>
          <w:numId w:val="0"/>
        </w:numPr>
        <w:ind w:left="1440"/>
        <w:contextualSpacing/>
        <w:jc w:val="both"/>
        <w:rPr>
          <w:rFonts w:ascii="Book Antiqua" w:hAnsi="Book Antiqua"/>
          <w:b/>
          <w:bCs/>
        </w:rPr>
      </w:pPr>
    </w:p>
    <w:p w14:paraId="3A5A5C14" w14:textId="0D9D9C57" w:rsidR="00DC1E02" w:rsidRDefault="00DC1E02" w:rsidP="00E977A7">
      <w:pPr>
        <w:pStyle w:val="Prrafodelista"/>
        <w:numPr>
          <w:ilvl w:val="0"/>
          <w:numId w:val="0"/>
        </w:numPr>
        <w:ind w:left="1440"/>
        <w:contextualSpacing/>
        <w:jc w:val="both"/>
        <w:rPr>
          <w:rFonts w:ascii="Book Antiqua" w:hAnsi="Book Antiqua"/>
          <w:b/>
          <w:bCs/>
        </w:rPr>
      </w:pPr>
    </w:p>
    <w:p w14:paraId="7283755E" w14:textId="77777777" w:rsidR="00DC1E02" w:rsidRPr="009243DE" w:rsidRDefault="00DC1E02" w:rsidP="00E977A7">
      <w:pPr>
        <w:pStyle w:val="Prrafodelista"/>
        <w:numPr>
          <w:ilvl w:val="0"/>
          <w:numId w:val="0"/>
        </w:numPr>
        <w:ind w:left="1440"/>
        <w:contextualSpacing/>
        <w:jc w:val="both"/>
        <w:rPr>
          <w:rFonts w:ascii="Book Antiqua" w:hAnsi="Book Antiqua"/>
          <w:b/>
          <w:bCs/>
        </w:rPr>
      </w:pPr>
    </w:p>
    <w:p w14:paraId="3EEC9FBE" w14:textId="6C54DEE3" w:rsidR="002B34E9" w:rsidRPr="009243DE" w:rsidRDefault="002B34E9" w:rsidP="00E977A7">
      <w:pPr>
        <w:pStyle w:val="Prrafodelista"/>
        <w:numPr>
          <w:ilvl w:val="2"/>
          <w:numId w:val="6"/>
        </w:numPr>
        <w:ind w:hanging="1440"/>
        <w:contextualSpacing/>
        <w:jc w:val="both"/>
        <w:outlineLvl w:val="2"/>
        <w:rPr>
          <w:rFonts w:ascii="Book Antiqua" w:hAnsi="Book Antiqua"/>
          <w:b/>
          <w:bCs/>
        </w:rPr>
      </w:pPr>
      <w:bookmarkStart w:id="65" w:name="_Toc117832534"/>
      <w:bookmarkStart w:id="66" w:name="_Toc119979659"/>
      <w:r w:rsidRPr="009243DE">
        <w:rPr>
          <w:rFonts w:ascii="Book Antiqua" w:hAnsi="Book Antiqua"/>
          <w:b/>
          <w:bCs/>
        </w:rPr>
        <w:lastRenderedPageBreak/>
        <w:t xml:space="preserve">Cronograma de actividades </w:t>
      </w:r>
      <w:r w:rsidR="00DB4EA1" w:rsidRPr="009243DE">
        <w:rPr>
          <w:rFonts w:ascii="Book Antiqua" w:hAnsi="Book Antiqua"/>
          <w:b/>
          <w:bCs/>
        </w:rPr>
        <w:t>del procedimiento de excepción</w:t>
      </w:r>
      <w:bookmarkEnd w:id="65"/>
      <w:bookmarkEnd w:id="66"/>
    </w:p>
    <w:p w14:paraId="129FD37E" w14:textId="56E7990A" w:rsidR="0055570E" w:rsidRPr="009243DE" w:rsidRDefault="0055570E" w:rsidP="00E977A7">
      <w:pPr>
        <w:pStyle w:val="Prrafodelista"/>
        <w:numPr>
          <w:ilvl w:val="0"/>
          <w:numId w:val="0"/>
        </w:numPr>
        <w:ind w:left="1190"/>
        <w:rPr>
          <w:rFonts w:ascii="Book Antiqua" w:hAnsi="Book Antiqua"/>
          <w:b/>
          <w:bCs/>
          <w:sz w:val="20"/>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5"/>
        <w:gridCol w:w="4680"/>
      </w:tblGrid>
      <w:tr w:rsidR="006E5DB5" w:rsidRPr="009243DE" w14:paraId="3FB17D91" w14:textId="77777777">
        <w:trPr>
          <w:trHeight w:val="180"/>
          <w:tblHeader/>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B8A9CE2" w14:textId="61D0AB70" w:rsidR="006E5DB5" w:rsidRPr="009243DE" w:rsidRDefault="006E5DB5" w:rsidP="00E977A7">
            <w:pPr>
              <w:jc w:val="center"/>
              <w:rPr>
                <w:rFonts w:ascii="Book Antiqua" w:hAnsi="Book Antiqua"/>
                <w:b/>
                <w:sz w:val="20"/>
                <w:szCs w:val="20"/>
              </w:rPr>
            </w:pPr>
            <w:r w:rsidRPr="009243DE">
              <w:rPr>
                <w:rFonts w:ascii="Book Antiqua" w:hAnsi="Book Antiqua"/>
                <w:b/>
                <w:sz w:val="20"/>
                <w:szCs w:val="20"/>
              </w:rPr>
              <w:t>CRONOGRAMA GENERAL PARA EXCEPCIONES</w:t>
            </w:r>
          </w:p>
        </w:tc>
      </w:tr>
      <w:tr w:rsidR="00DB4EA1" w:rsidRPr="009243DE" w14:paraId="26DCB3AA" w14:textId="77777777" w:rsidTr="00BF47C7">
        <w:trPr>
          <w:trHeight w:val="180"/>
          <w:tblHeader/>
          <w:jc w:val="center"/>
        </w:trPr>
        <w:tc>
          <w:tcPr>
            <w:tcW w:w="467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D4BDFA0" w14:textId="77777777" w:rsidR="00DB4EA1" w:rsidRPr="009243DE" w:rsidRDefault="00DB4EA1" w:rsidP="00E977A7">
            <w:pPr>
              <w:jc w:val="center"/>
              <w:rPr>
                <w:rFonts w:ascii="Book Antiqua" w:hAnsi="Book Antiqua"/>
                <w:b/>
                <w:sz w:val="20"/>
                <w:szCs w:val="20"/>
              </w:rPr>
            </w:pPr>
            <w:r w:rsidRPr="009243DE">
              <w:rPr>
                <w:rFonts w:ascii="Book Antiqua" w:hAnsi="Book Antiqua"/>
                <w:b/>
                <w:sz w:val="20"/>
                <w:szCs w:val="20"/>
              </w:rPr>
              <w:t>ACTIVIDADES</w:t>
            </w:r>
          </w:p>
        </w:tc>
        <w:tc>
          <w:tcPr>
            <w:tcW w:w="46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2CEE966" w14:textId="77777777" w:rsidR="00DB4EA1" w:rsidRPr="009243DE" w:rsidRDefault="00DB4EA1" w:rsidP="00E977A7">
            <w:pPr>
              <w:jc w:val="center"/>
              <w:rPr>
                <w:rFonts w:ascii="Book Antiqua" w:hAnsi="Book Antiqua"/>
                <w:b/>
                <w:sz w:val="20"/>
                <w:szCs w:val="20"/>
              </w:rPr>
            </w:pPr>
            <w:r w:rsidRPr="009243DE">
              <w:rPr>
                <w:rFonts w:ascii="Book Antiqua" w:hAnsi="Book Antiqua"/>
                <w:b/>
                <w:sz w:val="20"/>
                <w:szCs w:val="20"/>
              </w:rPr>
              <w:t>PERÍODO DE EJECUCIÓN</w:t>
            </w:r>
          </w:p>
        </w:tc>
      </w:tr>
      <w:tr w:rsidR="00DB4EA1" w:rsidRPr="009243DE" w14:paraId="17EA7467" w14:textId="77777777" w:rsidTr="00CB1D7D">
        <w:trPr>
          <w:trHeight w:val="515"/>
          <w:jc w:val="center"/>
        </w:trPr>
        <w:tc>
          <w:tcPr>
            <w:tcW w:w="4675" w:type="dxa"/>
            <w:tcBorders>
              <w:top w:val="single" w:sz="4" w:space="0" w:color="auto"/>
              <w:left w:val="single" w:sz="4" w:space="0" w:color="auto"/>
              <w:bottom w:val="single" w:sz="4" w:space="0" w:color="auto"/>
              <w:right w:val="single" w:sz="4" w:space="0" w:color="auto"/>
            </w:tcBorders>
            <w:vAlign w:val="center"/>
          </w:tcPr>
          <w:p w14:paraId="4A91645C" w14:textId="6E577FF9" w:rsidR="00DB4EA1" w:rsidRPr="009243DE" w:rsidRDefault="00DB4EA1" w:rsidP="00E977A7">
            <w:pPr>
              <w:numPr>
                <w:ilvl w:val="0"/>
                <w:numId w:val="2"/>
              </w:numPr>
              <w:tabs>
                <w:tab w:val="num" w:pos="351"/>
              </w:tabs>
              <w:ind w:left="351" w:hanging="284"/>
              <w:rPr>
                <w:rFonts w:ascii="Book Antiqua" w:hAnsi="Book Antiqua"/>
                <w:b/>
                <w:sz w:val="20"/>
                <w:szCs w:val="20"/>
              </w:rPr>
            </w:pPr>
            <w:r w:rsidRPr="009243DE">
              <w:rPr>
                <w:rFonts w:ascii="Book Antiqua" w:hAnsi="Book Antiqua"/>
                <w:sz w:val="20"/>
                <w:szCs w:val="20"/>
              </w:rPr>
              <w:t>Publicación del aviso de convocatoria en el Portal Transaccional</w:t>
            </w:r>
            <w:r w:rsidR="009243DE" w:rsidRPr="009243DE">
              <w:rPr>
                <w:rFonts w:ascii="Book Antiqua" w:hAnsi="Book Antiqua"/>
                <w:sz w:val="20"/>
                <w:szCs w:val="20"/>
              </w:rPr>
              <w:t xml:space="preserve"> y en el portal web institucional</w:t>
            </w:r>
          </w:p>
          <w:p w14:paraId="7BE550C7" w14:textId="53B63E3F" w:rsidR="00D30A55" w:rsidRPr="00E23917" w:rsidRDefault="00D30A55" w:rsidP="00E23917">
            <w:pPr>
              <w:pStyle w:val="Textocomentario"/>
              <w:rPr>
                <w:rFonts w:ascii="Book Antiqua" w:hAnsi="Book Antiqua"/>
                <w:color w:val="9BBB59" w:themeColor="accent3"/>
                <w:sz w:val="20"/>
              </w:rPr>
            </w:pPr>
          </w:p>
        </w:tc>
        <w:tc>
          <w:tcPr>
            <w:tcW w:w="4680" w:type="dxa"/>
            <w:tcBorders>
              <w:top w:val="single" w:sz="4" w:space="0" w:color="auto"/>
              <w:left w:val="single" w:sz="4" w:space="0" w:color="auto"/>
              <w:bottom w:val="single" w:sz="4" w:space="0" w:color="auto"/>
              <w:right w:val="single" w:sz="4" w:space="0" w:color="auto"/>
            </w:tcBorders>
            <w:vAlign w:val="center"/>
          </w:tcPr>
          <w:p w14:paraId="2758E233" w14:textId="77777777" w:rsidR="00DB4EA1" w:rsidRPr="009243DE" w:rsidRDefault="00DB4EA1"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DB4EA1" w:rsidRPr="009243DE" w14:paraId="2754B453" w14:textId="77777777" w:rsidTr="00CB1D7D">
        <w:trPr>
          <w:trHeight w:val="536"/>
          <w:jc w:val="center"/>
        </w:trPr>
        <w:tc>
          <w:tcPr>
            <w:tcW w:w="4675" w:type="dxa"/>
            <w:tcBorders>
              <w:top w:val="single" w:sz="4" w:space="0" w:color="auto"/>
              <w:left w:val="single" w:sz="4" w:space="0" w:color="auto"/>
              <w:bottom w:val="single" w:sz="4" w:space="0" w:color="auto"/>
              <w:right w:val="single" w:sz="4" w:space="0" w:color="auto"/>
            </w:tcBorders>
            <w:vAlign w:val="center"/>
          </w:tcPr>
          <w:p w14:paraId="18805DE6" w14:textId="0055441F" w:rsidR="00DB4EA1" w:rsidRPr="009243DE" w:rsidRDefault="00DB4EA1" w:rsidP="00E977A7">
            <w:pPr>
              <w:numPr>
                <w:ilvl w:val="0"/>
                <w:numId w:val="2"/>
              </w:numPr>
              <w:tabs>
                <w:tab w:val="num" w:pos="351"/>
              </w:tabs>
              <w:ind w:left="351" w:hanging="284"/>
              <w:rPr>
                <w:rFonts w:ascii="Book Antiqua" w:hAnsi="Book Antiqua"/>
                <w:sz w:val="20"/>
                <w:szCs w:val="20"/>
              </w:rPr>
            </w:pPr>
            <w:r w:rsidRPr="008A58F5">
              <w:rPr>
                <w:rFonts w:ascii="Book Antiqua" w:hAnsi="Book Antiqua"/>
                <w:sz w:val="20"/>
                <w:szCs w:val="20"/>
              </w:rPr>
              <w:t>Período para realizar consultas y/o aclaraciones por parte de los</w:t>
            </w:r>
            <w:r w:rsidR="00A74B46" w:rsidRPr="008A58F5">
              <w:rPr>
                <w:rFonts w:ascii="Book Antiqua" w:hAnsi="Book Antiqua"/>
                <w:sz w:val="20"/>
                <w:szCs w:val="20"/>
              </w:rPr>
              <w:t>(as)</w:t>
            </w:r>
            <w:r w:rsidRPr="008A58F5">
              <w:rPr>
                <w:rFonts w:ascii="Book Antiqua" w:hAnsi="Book Antiqua"/>
                <w:sz w:val="20"/>
                <w:szCs w:val="20"/>
              </w:rPr>
              <w:t xml:space="preserve"> interesados</w:t>
            </w:r>
            <w:r w:rsidR="00A74B46" w:rsidRPr="008A58F5">
              <w:rPr>
                <w:rFonts w:ascii="Book Antiqua" w:hAnsi="Book Antiqua"/>
                <w:sz w:val="20"/>
                <w:szCs w:val="20"/>
              </w:rPr>
              <w:t>(as)</w:t>
            </w:r>
          </w:p>
        </w:tc>
        <w:tc>
          <w:tcPr>
            <w:tcW w:w="4680" w:type="dxa"/>
            <w:tcBorders>
              <w:top w:val="single" w:sz="4" w:space="0" w:color="auto"/>
              <w:left w:val="single" w:sz="4" w:space="0" w:color="auto"/>
              <w:bottom w:val="single" w:sz="4" w:space="0" w:color="auto"/>
              <w:right w:val="single" w:sz="4" w:space="0" w:color="auto"/>
            </w:tcBorders>
            <w:vAlign w:val="center"/>
          </w:tcPr>
          <w:p w14:paraId="2167BE37" w14:textId="77777777" w:rsidR="00B07D0B" w:rsidRPr="009243DE" w:rsidRDefault="00B07D0B" w:rsidP="00E977A7">
            <w:pPr>
              <w:ind w:left="360"/>
              <w:contextualSpacing/>
              <w:rPr>
                <w:rFonts w:ascii="Book Antiqua" w:hAnsi="Book Antiqua"/>
                <w:sz w:val="20"/>
                <w:szCs w:val="20"/>
              </w:rPr>
            </w:pPr>
            <w:r w:rsidRPr="009243DE">
              <w:rPr>
                <w:rFonts w:ascii="Book Antiqua" w:hAnsi="Book Antiqua"/>
                <w:sz w:val="20"/>
                <w:szCs w:val="20"/>
              </w:rPr>
              <w:t>50% del plazo para presentar ofertas</w:t>
            </w:r>
          </w:p>
          <w:p w14:paraId="632F441B" w14:textId="23F90146" w:rsidR="00DB4EA1" w:rsidRPr="009243DE" w:rsidRDefault="00B07D0B" w:rsidP="00E977A7">
            <w:pPr>
              <w:contextualSpacing/>
              <w:jc w:val="center"/>
              <w:rPr>
                <w:rFonts w:ascii="Book Antiqua" w:hAnsi="Book Antiqua"/>
                <w:color w:val="000000" w:themeColor="text1"/>
                <w:sz w:val="20"/>
                <w:szCs w:val="20"/>
              </w:rPr>
            </w:pPr>
            <w:r w:rsidRPr="009243DE">
              <w:rPr>
                <w:rFonts w:ascii="Book Antiqua" w:hAnsi="Book Antiqua"/>
                <w:sz w:val="20"/>
                <w:szCs w:val="20"/>
              </w:rPr>
              <w:t xml:space="preserve">hasta </w:t>
            </w:r>
            <w:r w:rsidRPr="009243DE">
              <w:rPr>
                <w:rFonts w:ascii="Book Antiqua" w:hAnsi="Book Antiqua"/>
                <w:b/>
                <w:color w:val="990000"/>
                <w:sz w:val="20"/>
                <w:szCs w:val="20"/>
              </w:rPr>
              <w:t>[Insertar hasta que fecha]</w:t>
            </w:r>
          </w:p>
        </w:tc>
      </w:tr>
      <w:tr w:rsidR="00DB4EA1" w:rsidRPr="009243DE" w14:paraId="15A5E875" w14:textId="77777777" w:rsidTr="00CB1D7D">
        <w:trPr>
          <w:trHeight w:val="711"/>
          <w:jc w:val="center"/>
        </w:trPr>
        <w:tc>
          <w:tcPr>
            <w:tcW w:w="4675" w:type="dxa"/>
            <w:tcBorders>
              <w:top w:val="single" w:sz="4" w:space="0" w:color="auto"/>
              <w:left w:val="single" w:sz="4" w:space="0" w:color="auto"/>
              <w:bottom w:val="single" w:sz="4" w:space="0" w:color="auto"/>
              <w:right w:val="single" w:sz="4" w:space="0" w:color="auto"/>
            </w:tcBorders>
            <w:vAlign w:val="center"/>
          </w:tcPr>
          <w:p w14:paraId="779698EF" w14:textId="77777777" w:rsidR="00DB4EA1" w:rsidRPr="009243DE" w:rsidRDefault="00DB4EA1"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t>Plazo para emitir respuesta por parte del Comité de Compras y Contrataciones</w:t>
            </w:r>
          </w:p>
        </w:tc>
        <w:tc>
          <w:tcPr>
            <w:tcW w:w="4680" w:type="dxa"/>
            <w:tcBorders>
              <w:top w:val="single" w:sz="4" w:space="0" w:color="auto"/>
              <w:left w:val="single" w:sz="4" w:space="0" w:color="auto"/>
              <w:bottom w:val="single" w:sz="4" w:space="0" w:color="auto"/>
              <w:right w:val="single" w:sz="4" w:space="0" w:color="auto"/>
            </w:tcBorders>
            <w:vAlign w:val="center"/>
          </w:tcPr>
          <w:p w14:paraId="4D095FF6" w14:textId="77777777" w:rsidR="00B07D0B" w:rsidRPr="009243DE" w:rsidRDefault="00B07D0B" w:rsidP="00E977A7">
            <w:pPr>
              <w:contextualSpacing/>
              <w:jc w:val="center"/>
              <w:rPr>
                <w:rFonts w:ascii="Book Antiqua" w:hAnsi="Book Antiqua"/>
                <w:sz w:val="20"/>
                <w:szCs w:val="20"/>
              </w:rPr>
            </w:pPr>
            <w:r w:rsidRPr="009243DE">
              <w:rPr>
                <w:rFonts w:ascii="Book Antiqua" w:hAnsi="Book Antiqua"/>
                <w:sz w:val="20"/>
                <w:szCs w:val="20"/>
              </w:rPr>
              <w:t>No más allá de la fecha que signifique el</w:t>
            </w:r>
            <w:r w:rsidRPr="009243DE">
              <w:rPr>
                <w:rFonts w:ascii="Book Antiqua" w:hAnsi="Book Antiqua"/>
                <w:b/>
                <w:sz w:val="20"/>
                <w:szCs w:val="20"/>
              </w:rPr>
              <w:t xml:space="preserve"> </w:t>
            </w:r>
            <w:r w:rsidRPr="009243DE">
              <w:rPr>
                <w:rFonts w:ascii="Book Antiqua" w:hAnsi="Book Antiqua"/>
                <w:sz w:val="20"/>
                <w:szCs w:val="20"/>
              </w:rPr>
              <w:t>75% del plazo para presentar ofertas</w:t>
            </w:r>
          </w:p>
          <w:p w14:paraId="34CF741A" w14:textId="7BB34298" w:rsidR="00DB4EA1" w:rsidRPr="009243DE" w:rsidRDefault="00B07D0B" w:rsidP="00E977A7">
            <w:pPr>
              <w:contextualSpacing/>
              <w:jc w:val="center"/>
              <w:rPr>
                <w:rFonts w:ascii="Book Antiqua" w:hAnsi="Book Antiqua"/>
                <w:color w:val="000000" w:themeColor="text1"/>
                <w:sz w:val="20"/>
                <w:szCs w:val="20"/>
              </w:rPr>
            </w:pPr>
            <w:r w:rsidRPr="009243DE">
              <w:rPr>
                <w:rFonts w:ascii="Book Antiqua" w:hAnsi="Book Antiqua"/>
                <w:sz w:val="20"/>
                <w:szCs w:val="20"/>
              </w:rPr>
              <w:t>hasta</w:t>
            </w:r>
            <w:r w:rsidRPr="009243DE">
              <w:rPr>
                <w:rFonts w:ascii="Book Antiqua" w:hAnsi="Book Antiqua"/>
                <w:b/>
                <w:color w:val="990000"/>
                <w:sz w:val="20"/>
                <w:szCs w:val="20"/>
              </w:rPr>
              <w:t xml:space="preserve"> [Insertar hasta que fecha]</w:t>
            </w:r>
          </w:p>
        </w:tc>
      </w:tr>
      <w:tr w:rsidR="00DB4EA1" w:rsidRPr="009243DE" w14:paraId="43070422" w14:textId="77777777" w:rsidTr="00940DC0">
        <w:trPr>
          <w:trHeight w:val="156"/>
          <w:jc w:val="center"/>
        </w:trPr>
        <w:tc>
          <w:tcPr>
            <w:tcW w:w="4675" w:type="dxa"/>
            <w:tcBorders>
              <w:top w:val="single" w:sz="4" w:space="0" w:color="auto"/>
              <w:left w:val="single" w:sz="4" w:space="0" w:color="auto"/>
              <w:bottom w:val="single" w:sz="4" w:space="0" w:color="auto"/>
              <w:right w:val="single" w:sz="4" w:space="0" w:color="auto"/>
            </w:tcBorders>
            <w:vAlign w:val="center"/>
          </w:tcPr>
          <w:p w14:paraId="42950468" w14:textId="03517E1A" w:rsidR="00DB4EA1" w:rsidRPr="008972A9" w:rsidRDefault="007868DF" w:rsidP="00E977A7">
            <w:pPr>
              <w:numPr>
                <w:ilvl w:val="0"/>
                <w:numId w:val="2"/>
              </w:numPr>
              <w:tabs>
                <w:tab w:val="num" w:pos="351"/>
              </w:tabs>
              <w:ind w:left="351" w:hanging="284"/>
              <w:jc w:val="both"/>
              <w:rPr>
                <w:rFonts w:ascii="Book Antiqua" w:hAnsi="Book Antiqua"/>
                <w:sz w:val="20"/>
                <w:szCs w:val="20"/>
              </w:rPr>
            </w:pPr>
            <w:r w:rsidRPr="008972A9">
              <w:rPr>
                <w:rFonts w:ascii="Book Antiqua" w:hAnsi="Book Antiqua"/>
                <w:bCs/>
                <w:sz w:val="20"/>
                <w:szCs w:val="20"/>
              </w:rPr>
              <w:t>Presentación de las ofertas “Sobre A” (oferta técnica) y “Sobre B” (oferta económica) y de las muestras</w:t>
            </w:r>
            <w:r w:rsidR="00E23917" w:rsidRPr="008972A9">
              <w:rPr>
                <w:rFonts w:ascii="Book Antiqua" w:hAnsi="Book Antiqua"/>
                <w:bCs/>
                <w:sz w:val="20"/>
                <w:szCs w:val="20"/>
              </w:rPr>
              <w:t xml:space="preserve"> (si procede)</w:t>
            </w:r>
          </w:p>
          <w:p w14:paraId="18D39045" w14:textId="21A2DD74" w:rsidR="00D30A55" w:rsidRPr="009243DE" w:rsidRDefault="00D30A55" w:rsidP="008972A9">
            <w:pPr>
              <w:pStyle w:val="Textocomentario"/>
              <w:rPr>
                <w:rFonts w:ascii="Book Antiqua" w:hAnsi="Book Antiqua"/>
                <w:sz w:val="20"/>
                <w:highlight w:val="yellow"/>
              </w:rPr>
            </w:pPr>
          </w:p>
        </w:tc>
        <w:tc>
          <w:tcPr>
            <w:tcW w:w="4680" w:type="dxa"/>
            <w:tcBorders>
              <w:top w:val="single" w:sz="4" w:space="0" w:color="auto"/>
              <w:left w:val="single" w:sz="4" w:space="0" w:color="auto"/>
              <w:bottom w:val="single" w:sz="4" w:space="0" w:color="auto"/>
              <w:right w:val="single" w:sz="4" w:space="0" w:color="auto"/>
            </w:tcBorders>
            <w:vAlign w:val="center"/>
          </w:tcPr>
          <w:p w14:paraId="3651A5D4" w14:textId="01663A5E" w:rsidR="00CB1D7D" w:rsidRPr="009243DE" w:rsidRDefault="00CB1D7D" w:rsidP="00E977A7">
            <w:pPr>
              <w:jc w:val="both"/>
              <w:rPr>
                <w:rFonts w:ascii="Book Antiqua" w:hAnsi="Book Antiqua"/>
                <w:sz w:val="20"/>
                <w:szCs w:val="20"/>
              </w:rPr>
            </w:pPr>
            <w:r w:rsidRPr="009243DE">
              <w:rPr>
                <w:rFonts w:ascii="Book Antiqua" w:hAnsi="Book Antiqua"/>
                <w:sz w:val="20"/>
                <w:szCs w:val="20"/>
              </w:rPr>
              <w:t xml:space="preserve">Se deben observar los principios de razonabilidad y proporcionalidad al momento de determinar el plazo que se otorgará para presentar ofertas, pues al ser excepciones de modalidad competitiva, se debe </w:t>
            </w:r>
            <w:r w:rsidRPr="008A58F5">
              <w:rPr>
                <w:rFonts w:ascii="Book Antiqua" w:hAnsi="Book Antiqua"/>
                <w:sz w:val="20"/>
                <w:szCs w:val="20"/>
              </w:rPr>
              <w:t>igualmente fomentar la participación y la libre competencia</w:t>
            </w:r>
            <w:r w:rsidR="00A74B46" w:rsidRPr="008A58F5">
              <w:rPr>
                <w:rFonts w:ascii="Book Antiqua" w:hAnsi="Book Antiqua"/>
                <w:sz w:val="20"/>
                <w:szCs w:val="20"/>
              </w:rPr>
              <w:t>,</w:t>
            </w:r>
            <w:r w:rsidRPr="008A58F5">
              <w:rPr>
                <w:rFonts w:ascii="Book Antiqua" w:hAnsi="Book Antiqua"/>
                <w:sz w:val="20"/>
                <w:szCs w:val="20"/>
              </w:rPr>
              <w:t xml:space="preserve"> a fin de garantizar la elección más idónea para la</w:t>
            </w:r>
            <w:r w:rsidRPr="009243DE">
              <w:rPr>
                <w:rFonts w:ascii="Book Antiqua" w:hAnsi="Book Antiqua"/>
                <w:sz w:val="20"/>
                <w:szCs w:val="20"/>
              </w:rPr>
              <w:t xml:space="preserve"> institución y el interés general. </w:t>
            </w:r>
          </w:p>
          <w:p w14:paraId="7553928D" w14:textId="77777777" w:rsidR="00CB1D7D" w:rsidRPr="009243DE" w:rsidRDefault="00CB1D7D" w:rsidP="00E977A7">
            <w:pPr>
              <w:jc w:val="both"/>
              <w:rPr>
                <w:rFonts w:ascii="Book Antiqua" w:hAnsi="Book Antiqua"/>
                <w:sz w:val="20"/>
                <w:szCs w:val="20"/>
              </w:rPr>
            </w:pPr>
          </w:p>
          <w:p w14:paraId="43AAF39D" w14:textId="77777777" w:rsidR="002A3779" w:rsidRPr="009243DE" w:rsidRDefault="00CB1D7D" w:rsidP="00E977A7">
            <w:pPr>
              <w:jc w:val="both"/>
              <w:rPr>
                <w:rFonts w:ascii="Book Antiqua" w:hAnsi="Book Antiqua"/>
                <w:b/>
                <w:color w:val="990000"/>
                <w:sz w:val="20"/>
                <w:szCs w:val="20"/>
              </w:rPr>
            </w:pPr>
            <w:r w:rsidRPr="00A036D5">
              <w:rPr>
                <w:rFonts w:ascii="Book Antiqua" w:hAnsi="Book Antiqua"/>
                <w:sz w:val="20"/>
                <w:szCs w:val="20"/>
              </w:rPr>
              <w:t>El plazo otorgado entre la convocatoria y la fecha de presentación de ofertas debe tener en cuenta, no solo la urgencia y emergencia en atender la necesidad de que se trate, sino también si es otro tipo de excepción que no está condicionada por el tiempo y la complejidad para elaborar la oferta sobre el bien, servicio u obra requerida.</w:t>
            </w:r>
            <w:r w:rsidRPr="009243DE">
              <w:rPr>
                <w:rFonts w:ascii="Book Antiqua" w:hAnsi="Book Antiqua"/>
                <w:b/>
                <w:color w:val="990000"/>
                <w:sz w:val="20"/>
                <w:szCs w:val="20"/>
              </w:rPr>
              <w:t xml:space="preserve"> </w:t>
            </w:r>
          </w:p>
          <w:p w14:paraId="00B85205" w14:textId="1C59FF7C" w:rsidR="00DB4EA1" w:rsidRPr="009243DE" w:rsidRDefault="00DB4EA1" w:rsidP="00E977A7">
            <w:pPr>
              <w:jc w:val="center"/>
              <w:rPr>
                <w:rFonts w:ascii="Book Antiqua" w:hAnsi="Book Antiqua"/>
                <w:b/>
                <w:color w:val="990000"/>
                <w:sz w:val="20"/>
                <w:szCs w:val="20"/>
              </w:rPr>
            </w:pPr>
            <w:r w:rsidRPr="009243DE">
              <w:rPr>
                <w:rFonts w:ascii="Book Antiqua" w:hAnsi="Book Antiqua"/>
                <w:b/>
                <w:color w:val="990000"/>
                <w:sz w:val="20"/>
                <w:szCs w:val="20"/>
              </w:rPr>
              <w:t>[Indicar fecha]</w:t>
            </w:r>
          </w:p>
          <w:p w14:paraId="3A2F48C2" w14:textId="77777777" w:rsidR="00DB4EA1" w:rsidRPr="009243DE" w:rsidRDefault="00DB4EA1" w:rsidP="00E977A7">
            <w:pPr>
              <w:jc w:val="center"/>
              <w:rPr>
                <w:rFonts w:ascii="Book Antiqua" w:hAnsi="Book Antiqua"/>
                <w:b/>
                <w:color w:val="000000" w:themeColor="text1"/>
                <w:sz w:val="20"/>
                <w:szCs w:val="20"/>
              </w:rPr>
            </w:pPr>
            <w:r w:rsidRPr="009243DE">
              <w:rPr>
                <w:rFonts w:ascii="Book Antiqua" w:hAnsi="Book Antiqua"/>
                <w:b/>
                <w:color w:val="990000"/>
                <w:sz w:val="20"/>
                <w:szCs w:val="20"/>
              </w:rPr>
              <w:t>Desde las [indicar horario de inicio de recepción] hasta las [indicar horario de fin de recepción]</w:t>
            </w:r>
          </w:p>
        </w:tc>
      </w:tr>
      <w:tr w:rsidR="0006265B" w:rsidRPr="009243DE" w14:paraId="3C81388F" w14:textId="77777777" w:rsidTr="00DC1E02">
        <w:trPr>
          <w:trHeight w:val="711"/>
          <w:jc w:val="center"/>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14:paraId="715732C5" w14:textId="5EEDD0EE" w:rsidR="0006265B" w:rsidRPr="00DC1E02" w:rsidRDefault="007868DF" w:rsidP="00E977A7">
            <w:pPr>
              <w:numPr>
                <w:ilvl w:val="0"/>
                <w:numId w:val="2"/>
              </w:numPr>
              <w:tabs>
                <w:tab w:val="num" w:pos="351"/>
              </w:tabs>
              <w:ind w:left="351" w:hanging="284"/>
              <w:jc w:val="both"/>
              <w:rPr>
                <w:rFonts w:ascii="Book Antiqua" w:hAnsi="Book Antiqua"/>
                <w:color w:val="FF0000"/>
                <w:sz w:val="20"/>
                <w:szCs w:val="20"/>
              </w:rPr>
            </w:pPr>
            <w:r w:rsidRPr="00DC1E02">
              <w:rPr>
                <w:rFonts w:ascii="Book Antiqua" w:hAnsi="Book Antiqua"/>
                <w:sz w:val="20"/>
                <w:szCs w:val="20"/>
              </w:rPr>
              <w:t xml:space="preserve">Recepción de las </w:t>
            </w:r>
            <w:r w:rsidR="0006265B" w:rsidRPr="00DC1E02">
              <w:rPr>
                <w:rFonts w:ascii="Book Antiqua" w:hAnsi="Book Antiqua"/>
                <w:sz w:val="20"/>
                <w:szCs w:val="20"/>
              </w:rPr>
              <w:t>muestras</w:t>
            </w:r>
            <w:r w:rsidR="00E23917" w:rsidRPr="00DC1E02">
              <w:rPr>
                <w:rFonts w:ascii="Book Antiqua" w:hAnsi="Book Antiqua"/>
                <w:sz w:val="20"/>
                <w:szCs w:val="20"/>
              </w:rPr>
              <w:t xml:space="preserve"> </w:t>
            </w:r>
            <w:r w:rsidR="00DD328C" w:rsidRPr="00DC1E02">
              <w:rPr>
                <w:rFonts w:ascii="Book Antiqua" w:hAnsi="Book Antiqua"/>
                <w:sz w:val="20"/>
                <w:szCs w:val="20"/>
              </w:rPr>
              <w:t>(si</w:t>
            </w:r>
            <w:r w:rsidR="00E23917" w:rsidRPr="00DC1E02">
              <w:rPr>
                <w:rFonts w:ascii="Book Antiqua" w:hAnsi="Book Antiqua"/>
                <w:sz w:val="20"/>
                <w:szCs w:val="20"/>
              </w:rPr>
              <w:t xml:space="preserve"> procede)</w:t>
            </w:r>
          </w:p>
          <w:p w14:paraId="5E34809B" w14:textId="77777777" w:rsidR="00D30A55" w:rsidRPr="00DC1E02" w:rsidRDefault="00D30A55" w:rsidP="00D30A55">
            <w:pPr>
              <w:ind w:left="351"/>
              <w:jc w:val="both"/>
              <w:rPr>
                <w:rFonts w:ascii="Book Antiqua" w:hAnsi="Book Antiqua"/>
                <w:sz w:val="20"/>
                <w:szCs w:val="20"/>
              </w:rPr>
            </w:pPr>
          </w:p>
          <w:p w14:paraId="1B40487E" w14:textId="111C16DD" w:rsidR="00D30A55" w:rsidRPr="00DC1E02" w:rsidRDefault="00D30A55" w:rsidP="004279BA">
            <w:pPr>
              <w:pStyle w:val="Textocomentario"/>
              <w:rPr>
                <w:rFonts w:ascii="Book Antiqua" w:hAnsi="Book Antiqua"/>
                <w:sz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0C29D947" w14:textId="7F0E1434" w:rsidR="0006265B" w:rsidRPr="00DC1E02" w:rsidRDefault="0006265B" w:rsidP="00E977A7">
            <w:pPr>
              <w:jc w:val="center"/>
              <w:rPr>
                <w:rFonts w:ascii="Book Antiqua" w:hAnsi="Book Antiqua"/>
                <w:sz w:val="20"/>
                <w:szCs w:val="20"/>
              </w:rPr>
            </w:pPr>
            <w:r w:rsidRPr="00DC1E02">
              <w:rPr>
                <w:rFonts w:ascii="Book Antiqua" w:hAnsi="Book Antiqua"/>
                <w:b/>
                <w:color w:val="990000"/>
                <w:sz w:val="20"/>
                <w:szCs w:val="20"/>
              </w:rPr>
              <w:t>[Insertar fecha o eliminar si las muestras serán recibidas conjuntamente en la recepción de ofertas técnicas “Sobre A” y Sobre B”</w:t>
            </w:r>
          </w:p>
        </w:tc>
      </w:tr>
      <w:tr w:rsidR="0006265B" w:rsidRPr="009243DE" w14:paraId="5DD472E3" w14:textId="77777777" w:rsidTr="00CB1D7D">
        <w:trPr>
          <w:trHeight w:val="711"/>
          <w:jc w:val="center"/>
        </w:trPr>
        <w:tc>
          <w:tcPr>
            <w:tcW w:w="4675" w:type="dxa"/>
            <w:tcBorders>
              <w:top w:val="single" w:sz="4" w:space="0" w:color="auto"/>
              <w:left w:val="single" w:sz="4" w:space="0" w:color="auto"/>
              <w:bottom w:val="single" w:sz="4" w:space="0" w:color="auto"/>
              <w:right w:val="single" w:sz="4" w:space="0" w:color="auto"/>
            </w:tcBorders>
            <w:vAlign w:val="center"/>
          </w:tcPr>
          <w:p w14:paraId="7F36607E" w14:textId="17AB7E4A" w:rsidR="0006265B" w:rsidRPr="009243DE" w:rsidRDefault="0006265B" w:rsidP="00E977A7">
            <w:pPr>
              <w:numPr>
                <w:ilvl w:val="0"/>
                <w:numId w:val="2"/>
              </w:numPr>
              <w:tabs>
                <w:tab w:val="num" w:pos="351"/>
              </w:tabs>
              <w:ind w:left="351" w:hanging="284"/>
              <w:jc w:val="both"/>
              <w:rPr>
                <w:rFonts w:ascii="Book Antiqua" w:hAnsi="Book Antiqua"/>
                <w:sz w:val="20"/>
                <w:szCs w:val="20"/>
              </w:rPr>
            </w:pPr>
            <w:r w:rsidRPr="009243DE">
              <w:rPr>
                <w:rFonts w:ascii="Book Antiqua" w:hAnsi="Book Antiqua"/>
                <w:sz w:val="20"/>
                <w:szCs w:val="20"/>
              </w:rPr>
              <w:t>Apertura, verificación, validación y evaluación del contenido de las Ofertas Técnicas “Sobre A” y homologación-evaluación de muestras, si procede</w:t>
            </w:r>
          </w:p>
        </w:tc>
        <w:tc>
          <w:tcPr>
            <w:tcW w:w="4680" w:type="dxa"/>
            <w:tcBorders>
              <w:top w:val="single" w:sz="4" w:space="0" w:color="auto"/>
              <w:left w:val="single" w:sz="4" w:space="0" w:color="auto"/>
              <w:bottom w:val="single" w:sz="4" w:space="0" w:color="auto"/>
              <w:right w:val="single" w:sz="4" w:space="0" w:color="auto"/>
            </w:tcBorders>
            <w:vAlign w:val="center"/>
          </w:tcPr>
          <w:p w14:paraId="6420C14D" w14:textId="77777777" w:rsidR="0006265B" w:rsidRPr="009243DE" w:rsidRDefault="0006265B" w:rsidP="00E977A7">
            <w:pPr>
              <w:jc w:val="center"/>
              <w:rPr>
                <w:rFonts w:ascii="Book Antiqua" w:hAnsi="Book Antiqua"/>
                <w:sz w:val="20"/>
                <w:szCs w:val="20"/>
              </w:rPr>
            </w:pPr>
            <w:r w:rsidRPr="009243DE">
              <w:rPr>
                <w:rFonts w:ascii="Book Antiqua" w:hAnsi="Book Antiqua"/>
                <w:sz w:val="20"/>
                <w:szCs w:val="20"/>
              </w:rPr>
              <w:t>Plazo razonable conforme al objeto de la contratación</w:t>
            </w:r>
          </w:p>
          <w:p w14:paraId="57A486CE" w14:textId="77777777" w:rsidR="0006265B" w:rsidRPr="009243DE" w:rsidRDefault="0006265B"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06265B" w:rsidRPr="009243DE" w14:paraId="562540C0" w14:textId="77777777" w:rsidTr="00CB1D7D">
        <w:trPr>
          <w:trHeight w:val="711"/>
          <w:jc w:val="center"/>
        </w:trPr>
        <w:tc>
          <w:tcPr>
            <w:tcW w:w="4675" w:type="dxa"/>
            <w:tcBorders>
              <w:top w:val="single" w:sz="4" w:space="0" w:color="auto"/>
              <w:left w:val="single" w:sz="4" w:space="0" w:color="auto"/>
              <w:bottom w:val="single" w:sz="4" w:space="0" w:color="auto"/>
              <w:right w:val="single" w:sz="4" w:space="0" w:color="auto"/>
            </w:tcBorders>
            <w:vAlign w:val="center"/>
          </w:tcPr>
          <w:p w14:paraId="0618A911" w14:textId="16DC50A5" w:rsidR="0006265B" w:rsidRPr="009243DE" w:rsidRDefault="0006265B"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t>Notificación de errores u omisiones de naturaleza subsanables</w:t>
            </w:r>
          </w:p>
        </w:tc>
        <w:tc>
          <w:tcPr>
            <w:tcW w:w="4680" w:type="dxa"/>
            <w:tcBorders>
              <w:top w:val="single" w:sz="4" w:space="0" w:color="auto"/>
              <w:left w:val="single" w:sz="4" w:space="0" w:color="auto"/>
              <w:bottom w:val="single" w:sz="4" w:space="0" w:color="auto"/>
              <w:right w:val="single" w:sz="4" w:space="0" w:color="auto"/>
            </w:tcBorders>
            <w:vAlign w:val="center"/>
          </w:tcPr>
          <w:p w14:paraId="7B1AB80E" w14:textId="77777777" w:rsidR="0006265B" w:rsidRPr="009243DE" w:rsidRDefault="0006265B" w:rsidP="00E977A7">
            <w:pPr>
              <w:jc w:val="center"/>
              <w:rPr>
                <w:rFonts w:ascii="Book Antiqua" w:hAnsi="Book Antiqua"/>
                <w:sz w:val="20"/>
                <w:szCs w:val="20"/>
              </w:rPr>
            </w:pPr>
            <w:r w:rsidRPr="009243DE">
              <w:rPr>
                <w:rFonts w:ascii="Book Antiqua" w:hAnsi="Book Antiqua"/>
                <w:sz w:val="20"/>
                <w:szCs w:val="20"/>
              </w:rPr>
              <w:t>Plazo razonable conforme al objeto de la contratación</w:t>
            </w:r>
          </w:p>
          <w:p w14:paraId="4B13EAD8" w14:textId="77777777" w:rsidR="0006265B" w:rsidRPr="009243DE" w:rsidRDefault="0006265B"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06265B" w:rsidRPr="009243DE" w14:paraId="0299EBCD" w14:textId="77777777" w:rsidTr="00CB1D7D">
        <w:trPr>
          <w:trHeight w:val="416"/>
          <w:jc w:val="center"/>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14:paraId="6E31EF3F" w14:textId="2FB6A8F2" w:rsidR="0006265B" w:rsidRPr="009243DE" w:rsidRDefault="0006265B"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t>Período de subsanación para el (la) oferente</w:t>
            </w:r>
          </w:p>
        </w:tc>
        <w:tc>
          <w:tcPr>
            <w:tcW w:w="4680" w:type="dxa"/>
            <w:tcBorders>
              <w:top w:val="single" w:sz="4" w:space="0" w:color="auto"/>
              <w:left w:val="single" w:sz="4" w:space="0" w:color="auto"/>
              <w:bottom w:val="single" w:sz="4" w:space="0" w:color="auto"/>
              <w:right w:val="single" w:sz="4" w:space="0" w:color="auto"/>
            </w:tcBorders>
            <w:vAlign w:val="center"/>
          </w:tcPr>
          <w:p w14:paraId="0CB43A80" w14:textId="77777777" w:rsidR="0006265B" w:rsidRPr="009243DE" w:rsidRDefault="0006265B" w:rsidP="00E977A7">
            <w:pPr>
              <w:jc w:val="center"/>
              <w:rPr>
                <w:rFonts w:ascii="Book Antiqua" w:hAnsi="Book Antiqua"/>
                <w:sz w:val="20"/>
                <w:szCs w:val="20"/>
              </w:rPr>
            </w:pPr>
            <w:r w:rsidRPr="009243DE">
              <w:rPr>
                <w:rFonts w:ascii="Book Antiqua" w:hAnsi="Book Antiqua"/>
                <w:sz w:val="20"/>
                <w:szCs w:val="20"/>
              </w:rPr>
              <w:t>Plazo razonable conforme al objeto de la contratación</w:t>
            </w:r>
          </w:p>
          <w:p w14:paraId="793508A7" w14:textId="77777777" w:rsidR="0006265B" w:rsidRPr="009243DE" w:rsidRDefault="0006265B"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06265B" w:rsidRPr="009243DE" w14:paraId="5CC4A654" w14:textId="77777777" w:rsidTr="00CB1D7D">
        <w:trPr>
          <w:trHeight w:val="303"/>
          <w:jc w:val="center"/>
        </w:trPr>
        <w:tc>
          <w:tcPr>
            <w:tcW w:w="4675" w:type="dxa"/>
            <w:tcBorders>
              <w:top w:val="single" w:sz="4" w:space="0" w:color="auto"/>
              <w:left w:val="single" w:sz="4" w:space="0" w:color="auto"/>
              <w:bottom w:val="single" w:sz="4" w:space="0" w:color="auto"/>
              <w:right w:val="single" w:sz="4" w:space="0" w:color="auto"/>
            </w:tcBorders>
            <w:vAlign w:val="center"/>
          </w:tcPr>
          <w:p w14:paraId="65F7D822" w14:textId="77777777" w:rsidR="0006265B" w:rsidRPr="009243DE" w:rsidRDefault="0006265B"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t>Período de ponderación (evaluación) de subsanaciones</w:t>
            </w:r>
          </w:p>
        </w:tc>
        <w:tc>
          <w:tcPr>
            <w:tcW w:w="4680" w:type="dxa"/>
            <w:tcBorders>
              <w:top w:val="single" w:sz="4" w:space="0" w:color="auto"/>
              <w:left w:val="single" w:sz="4" w:space="0" w:color="auto"/>
              <w:bottom w:val="single" w:sz="4" w:space="0" w:color="auto"/>
              <w:right w:val="single" w:sz="4" w:space="0" w:color="auto"/>
            </w:tcBorders>
            <w:vAlign w:val="center"/>
          </w:tcPr>
          <w:p w14:paraId="702B8730" w14:textId="77777777" w:rsidR="0006265B" w:rsidRPr="009243DE" w:rsidRDefault="0006265B" w:rsidP="00E977A7">
            <w:pPr>
              <w:jc w:val="center"/>
              <w:rPr>
                <w:rFonts w:ascii="Book Antiqua" w:hAnsi="Book Antiqua"/>
                <w:sz w:val="20"/>
                <w:szCs w:val="20"/>
              </w:rPr>
            </w:pPr>
            <w:r w:rsidRPr="009243DE">
              <w:rPr>
                <w:rFonts w:ascii="Book Antiqua" w:hAnsi="Book Antiqua"/>
                <w:sz w:val="20"/>
                <w:szCs w:val="20"/>
              </w:rPr>
              <w:t>Plazo razonable conforme al objeto de la contratación</w:t>
            </w:r>
          </w:p>
          <w:p w14:paraId="50EE306D" w14:textId="77777777" w:rsidR="0006265B" w:rsidRPr="009243DE" w:rsidRDefault="0006265B"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06265B" w:rsidRPr="009243DE" w14:paraId="00D0CEF5" w14:textId="77777777" w:rsidTr="00CB1D7D">
        <w:trPr>
          <w:trHeight w:val="416"/>
          <w:jc w:val="center"/>
        </w:trPr>
        <w:tc>
          <w:tcPr>
            <w:tcW w:w="4675" w:type="dxa"/>
            <w:tcBorders>
              <w:top w:val="single" w:sz="4" w:space="0" w:color="auto"/>
              <w:left w:val="single" w:sz="4" w:space="0" w:color="auto"/>
              <w:bottom w:val="single" w:sz="4" w:space="0" w:color="auto"/>
              <w:right w:val="single" w:sz="4" w:space="0" w:color="auto"/>
            </w:tcBorders>
            <w:vAlign w:val="center"/>
          </w:tcPr>
          <w:p w14:paraId="7F2DD175" w14:textId="38EF1AC2" w:rsidR="0006265B" w:rsidRPr="009243DE" w:rsidRDefault="0006265B"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t>Notificación de resultados del proceso de subsanación y oferentes habilitados(as) para evaluación de las ofertas económicas “Sobre B”</w:t>
            </w:r>
          </w:p>
        </w:tc>
        <w:tc>
          <w:tcPr>
            <w:tcW w:w="4680" w:type="dxa"/>
            <w:tcBorders>
              <w:top w:val="single" w:sz="4" w:space="0" w:color="auto"/>
              <w:left w:val="single" w:sz="4" w:space="0" w:color="auto"/>
              <w:bottom w:val="single" w:sz="4" w:space="0" w:color="auto"/>
              <w:right w:val="single" w:sz="4" w:space="0" w:color="auto"/>
            </w:tcBorders>
            <w:vAlign w:val="center"/>
          </w:tcPr>
          <w:p w14:paraId="1BC979C1" w14:textId="77777777" w:rsidR="0006265B" w:rsidRPr="009243DE" w:rsidRDefault="0006265B" w:rsidP="00E977A7">
            <w:pPr>
              <w:jc w:val="center"/>
              <w:rPr>
                <w:rFonts w:ascii="Book Antiqua" w:hAnsi="Book Antiqua"/>
                <w:sz w:val="20"/>
                <w:szCs w:val="20"/>
              </w:rPr>
            </w:pPr>
            <w:r w:rsidRPr="009243DE">
              <w:rPr>
                <w:rFonts w:ascii="Book Antiqua" w:hAnsi="Book Antiqua"/>
                <w:sz w:val="20"/>
                <w:szCs w:val="20"/>
              </w:rPr>
              <w:t>Plazo razonable conforme al objeto de la contratación</w:t>
            </w:r>
          </w:p>
          <w:p w14:paraId="1B50AB85" w14:textId="77777777" w:rsidR="0006265B" w:rsidRPr="009243DE" w:rsidRDefault="0006265B"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51475E" w:rsidRPr="009243DE" w14:paraId="593C26CC" w14:textId="77777777" w:rsidTr="00CB1D7D">
        <w:trPr>
          <w:trHeight w:val="416"/>
          <w:jc w:val="center"/>
        </w:trPr>
        <w:tc>
          <w:tcPr>
            <w:tcW w:w="4675" w:type="dxa"/>
            <w:tcBorders>
              <w:top w:val="single" w:sz="4" w:space="0" w:color="auto"/>
              <w:left w:val="single" w:sz="4" w:space="0" w:color="auto"/>
              <w:bottom w:val="single" w:sz="4" w:space="0" w:color="auto"/>
              <w:right w:val="single" w:sz="4" w:space="0" w:color="auto"/>
            </w:tcBorders>
            <w:vAlign w:val="center"/>
          </w:tcPr>
          <w:p w14:paraId="28B8775C" w14:textId="3DEA5368" w:rsidR="0051475E" w:rsidRPr="009A17EF" w:rsidRDefault="0051475E" w:rsidP="00E977A7">
            <w:pPr>
              <w:numPr>
                <w:ilvl w:val="0"/>
                <w:numId w:val="2"/>
              </w:numPr>
              <w:tabs>
                <w:tab w:val="num" w:pos="351"/>
              </w:tabs>
              <w:ind w:left="351" w:hanging="284"/>
              <w:rPr>
                <w:rFonts w:ascii="Book Antiqua" w:hAnsi="Book Antiqua"/>
                <w:sz w:val="20"/>
                <w:szCs w:val="20"/>
              </w:rPr>
            </w:pPr>
            <w:r w:rsidRPr="009A17EF">
              <w:rPr>
                <w:rFonts w:ascii="Book Antiqua" w:hAnsi="Book Antiqua"/>
                <w:sz w:val="20"/>
                <w:szCs w:val="20"/>
              </w:rPr>
              <w:t>Apertura y lectura de Propuestas Económicas “Sobre B</w:t>
            </w:r>
            <w:r w:rsidRPr="009A17EF">
              <w:rPr>
                <w:rFonts w:ascii="Arial Narrow" w:hAnsi="Arial Narrow" w:cs="Arial"/>
                <w:b/>
              </w:rPr>
              <w:t>”</w:t>
            </w:r>
          </w:p>
        </w:tc>
        <w:tc>
          <w:tcPr>
            <w:tcW w:w="4680" w:type="dxa"/>
            <w:tcBorders>
              <w:top w:val="single" w:sz="4" w:space="0" w:color="auto"/>
              <w:left w:val="single" w:sz="4" w:space="0" w:color="auto"/>
              <w:bottom w:val="single" w:sz="4" w:space="0" w:color="auto"/>
              <w:right w:val="single" w:sz="4" w:space="0" w:color="auto"/>
            </w:tcBorders>
            <w:vAlign w:val="center"/>
          </w:tcPr>
          <w:p w14:paraId="0ECDB8E8" w14:textId="77777777" w:rsidR="0051475E" w:rsidRPr="009A17EF" w:rsidRDefault="0051475E" w:rsidP="0051475E">
            <w:pPr>
              <w:jc w:val="both"/>
              <w:rPr>
                <w:rFonts w:ascii="Book Antiqua" w:hAnsi="Book Antiqua"/>
                <w:sz w:val="20"/>
                <w:szCs w:val="20"/>
              </w:rPr>
            </w:pPr>
            <w:r w:rsidRPr="009A17EF">
              <w:rPr>
                <w:rFonts w:ascii="Book Antiqua" w:hAnsi="Book Antiqua"/>
                <w:sz w:val="20"/>
                <w:szCs w:val="20"/>
              </w:rPr>
              <w:t>Plazo razonable conforme al objeto de la   contratación</w:t>
            </w:r>
          </w:p>
          <w:p w14:paraId="053B50F6" w14:textId="1692E235" w:rsidR="0051475E" w:rsidRPr="009A17EF" w:rsidRDefault="0051475E" w:rsidP="0051475E">
            <w:pPr>
              <w:jc w:val="center"/>
              <w:rPr>
                <w:rFonts w:ascii="Book Antiqua" w:hAnsi="Book Antiqua"/>
                <w:b/>
                <w:color w:val="990000"/>
                <w:sz w:val="20"/>
                <w:szCs w:val="20"/>
              </w:rPr>
            </w:pPr>
            <w:r w:rsidRPr="009A17EF">
              <w:rPr>
                <w:rFonts w:ascii="Book Antiqua" w:hAnsi="Book Antiqua"/>
                <w:sz w:val="20"/>
                <w:szCs w:val="20"/>
              </w:rPr>
              <w:lastRenderedPageBreak/>
              <w:t xml:space="preserve">  </w:t>
            </w:r>
            <w:r w:rsidRPr="009A17EF">
              <w:rPr>
                <w:rFonts w:ascii="Book Antiqua" w:hAnsi="Book Antiqua"/>
                <w:b/>
                <w:color w:val="990000"/>
                <w:sz w:val="20"/>
                <w:szCs w:val="20"/>
              </w:rPr>
              <w:t xml:space="preserve">[Insertar </w:t>
            </w:r>
            <w:r w:rsidR="00F96E13" w:rsidRPr="009A17EF">
              <w:rPr>
                <w:rFonts w:ascii="Book Antiqua" w:hAnsi="Book Antiqua"/>
                <w:b/>
                <w:color w:val="990000"/>
                <w:sz w:val="20"/>
                <w:szCs w:val="20"/>
              </w:rPr>
              <w:t>día, mes</w:t>
            </w:r>
            <w:r w:rsidRPr="009A17EF">
              <w:rPr>
                <w:rFonts w:ascii="Book Antiqua" w:hAnsi="Book Antiqua"/>
                <w:b/>
                <w:color w:val="990000"/>
                <w:sz w:val="20"/>
                <w:szCs w:val="20"/>
              </w:rPr>
              <w:t xml:space="preserve"> y año]  </w:t>
            </w:r>
          </w:p>
          <w:p w14:paraId="47C7DB7D" w14:textId="223CB45F" w:rsidR="0051475E" w:rsidRPr="009A17EF" w:rsidRDefault="0051475E" w:rsidP="0051475E">
            <w:pPr>
              <w:jc w:val="center"/>
              <w:rPr>
                <w:rFonts w:ascii="Book Antiqua" w:hAnsi="Book Antiqua"/>
                <w:sz w:val="20"/>
                <w:szCs w:val="20"/>
              </w:rPr>
            </w:pPr>
            <w:r w:rsidRPr="009A17EF">
              <w:rPr>
                <w:rFonts w:ascii="Book Antiqua" w:hAnsi="Book Antiqua"/>
                <w:b/>
                <w:color w:val="990000"/>
                <w:sz w:val="20"/>
                <w:szCs w:val="20"/>
              </w:rPr>
              <w:t xml:space="preserve">A partir de </w:t>
            </w:r>
            <w:r w:rsidR="00F96E13" w:rsidRPr="009A17EF">
              <w:rPr>
                <w:rFonts w:ascii="Book Antiqua" w:hAnsi="Book Antiqua"/>
                <w:b/>
                <w:color w:val="990000"/>
                <w:sz w:val="20"/>
                <w:szCs w:val="20"/>
              </w:rPr>
              <w:t>las [</w:t>
            </w:r>
            <w:r w:rsidRPr="009A17EF">
              <w:rPr>
                <w:rFonts w:ascii="Book Antiqua" w:hAnsi="Book Antiqua"/>
                <w:b/>
                <w:color w:val="990000"/>
                <w:sz w:val="20"/>
                <w:szCs w:val="20"/>
              </w:rPr>
              <w:t>Insertar hora]</w:t>
            </w:r>
          </w:p>
        </w:tc>
      </w:tr>
      <w:tr w:rsidR="0006265B" w:rsidRPr="009243DE" w14:paraId="35AA2E62" w14:textId="77777777" w:rsidTr="00CB1D7D">
        <w:trPr>
          <w:trHeight w:val="416"/>
          <w:jc w:val="center"/>
        </w:trPr>
        <w:tc>
          <w:tcPr>
            <w:tcW w:w="4675" w:type="dxa"/>
            <w:tcBorders>
              <w:top w:val="single" w:sz="4" w:space="0" w:color="auto"/>
              <w:left w:val="single" w:sz="4" w:space="0" w:color="auto"/>
              <w:bottom w:val="single" w:sz="4" w:space="0" w:color="auto"/>
              <w:right w:val="single" w:sz="4" w:space="0" w:color="auto"/>
            </w:tcBorders>
            <w:vAlign w:val="center"/>
          </w:tcPr>
          <w:p w14:paraId="65A044F9" w14:textId="6A93DEE4" w:rsidR="0006265B" w:rsidRPr="009243DE" w:rsidRDefault="0006265B"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lastRenderedPageBreak/>
              <w:t>Validación y evaluación del contenido de las ofertas económicas “Sobre B”</w:t>
            </w:r>
          </w:p>
        </w:tc>
        <w:tc>
          <w:tcPr>
            <w:tcW w:w="4680" w:type="dxa"/>
            <w:tcBorders>
              <w:top w:val="single" w:sz="4" w:space="0" w:color="auto"/>
              <w:left w:val="single" w:sz="4" w:space="0" w:color="auto"/>
              <w:bottom w:val="single" w:sz="4" w:space="0" w:color="auto"/>
              <w:right w:val="single" w:sz="4" w:space="0" w:color="auto"/>
            </w:tcBorders>
            <w:vAlign w:val="center"/>
          </w:tcPr>
          <w:p w14:paraId="5082F899" w14:textId="77777777" w:rsidR="0006265B" w:rsidRPr="009243DE" w:rsidRDefault="0006265B" w:rsidP="00E977A7">
            <w:pPr>
              <w:jc w:val="center"/>
              <w:rPr>
                <w:rFonts w:ascii="Book Antiqua" w:hAnsi="Book Antiqua"/>
                <w:sz w:val="20"/>
                <w:szCs w:val="20"/>
              </w:rPr>
            </w:pPr>
            <w:r w:rsidRPr="009243DE">
              <w:rPr>
                <w:rFonts w:ascii="Book Antiqua" w:hAnsi="Book Antiqua"/>
                <w:sz w:val="20"/>
                <w:szCs w:val="20"/>
              </w:rPr>
              <w:t>Plazo razonable conforme al objeto de la contratación</w:t>
            </w:r>
          </w:p>
          <w:p w14:paraId="4B87D95A" w14:textId="77777777" w:rsidR="0006265B" w:rsidRPr="009243DE" w:rsidRDefault="0006265B"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06265B" w:rsidRPr="009243DE" w14:paraId="5C86E8F7" w14:textId="77777777" w:rsidTr="00CB1D7D">
        <w:trPr>
          <w:trHeight w:val="577"/>
          <w:jc w:val="center"/>
        </w:trPr>
        <w:tc>
          <w:tcPr>
            <w:tcW w:w="4675" w:type="dxa"/>
            <w:tcBorders>
              <w:top w:val="single" w:sz="4" w:space="0" w:color="auto"/>
              <w:left w:val="single" w:sz="4" w:space="0" w:color="auto"/>
              <w:bottom w:val="single" w:sz="4" w:space="0" w:color="auto"/>
              <w:right w:val="single" w:sz="4" w:space="0" w:color="auto"/>
            </w:tcBorders>
            <w:vAlign w:val="center"/>
          </w:tcPr>
          <w:p w14:paraId="63BB4B35" w14:textId="77777777" w:rsidR="0006265B" w:rsidRPr="009243DE" w:rsidRDefault="0006265B"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t>Adjudicación</w:t>
            </w:r>
          </w:p>
        </w:tc>
        <w:tc>
          <w:tcPr>
            <w:tcW w:w="4680" w:type="dxa"/>
            <w:tcBorders>
              <w:top w:val="single" w:sz="4" w:space="0" w:color="auto"/>
              <w:left w:val="single" w:sz="4" w:space="0" w:color="auto"/>
              <w:bottom w:val="single" w:sz="4" w:space="0" w:color="auto"/>
              <w:right w:val="single" w:sz="4" w:space="0" w:color="auto"/>
            </w:tcBorders>
            <w:vAlign w:val="center"/>
          </w:tcPr>
          <w:p w14:paraId="2341103E" w14:textId="77777777" w:rsidR="0006265B" w:rsidRPr="009243DE" w:rsidRDefault="0006265B" w:rsidP="00E977A7">
            <w:pPr>
              <w:jc w:val="center"/>
              <w:rPr>
                <w:rFonts w:ascii="Book Antiqua" w:hAnsi="Book Antiqua"/>
                <w:sz w:val="20"/>
                <w:szCs w:val="20"/>
              </w:rPr>
            </w:pPr>
            <w:r w:rsidRPr="009243DE">
              <w:rPr>
                <w:rFonts w:ascii="Book Antiqua" w:hAnsi="Book Antiqua"/>
                <w:sz w:val="20"/>
                <w:szCs w:val="20"/>
              </w:rPr>
              <w:t>Concluido el proceso de evaluación</w:t>
            </w:r>
          </w:p>
          <w:p w14:paraId="1218CD41" w14:textId="77777777" w:rsidR="0006265B" w:rsidRPr="009243DE" w:rsidRDefault="0006265B" w:rsidP="00E977A7">
            <w:pPr>
              <w:ind w:left="110" w:hanging="110"/>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06265B" w:rsidRPr="009243DE" w14:paraId="059C0DF2" w14:textId="77777777" w:rsidTr="00CB1D7D">
        <w:trPr>
          <w:trHeight w:val="701"/>
          <w:jc w:val="center"/>
        </w:trPr>
        <w:tc>
          <w:tcPr>
            <w:tcW w:w="4675" w:type="dxa"/>
            <w:tcBorders>
              <w:top w:val="single" w:sz="4" w:space="0" w:color="auto"/>
              <w:left w:val="single" w:sz="4" w:space="0" w:color="auto"/>
              <w:bottom w:val="single" w:sz="4" w:space="0" w:color="auto"/>
              <w:right w:val="single" w:sz="4" w:space="0" w:color="auto"/>
            </w:tcBorders>
            <w:vAlign w:val="center"/>
          </w:tcPr>
          <w:p w14:paraId="2D0A85C4" w14:textId="77777777" w:rsidR="0006265B" w:rsidRPr="009243DE" w:rsidRDefault="0006265B"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t xml:space="preserve">Notificación de adjudicación </w:t>
            </w:r>
          </w:p>
          <w:p w14:paraId="3EA427F8" w14:textId="42575FFF" w:rsidR="0006265B" w:rsidRPr="009243DE" w:rsidRDefault="0006265B" w:rsidP="00E977A7">
            <w:pPr>
              <w:ind w:left="351"/>
              <w:rPr>
                <w:rFonts w:ascii="Book Antiqua" w:hAnsi="Book Antiqua"/>
                <w:sz w:val="20"/>
                <w:szCs w:val="20"/>
              </w:rPr>
            </w:pPr>
            <w:r w:rsidRPr="009243DE">
              <w:rPr>
                <w:rFonts w:ascii="Book Antiqua" w:hAnsi="Book Antiqua"/>
                <w:sz w:val="20"/>
                <w:szCs w:val="20"/>
              </w:rPr>
              <w:t>(art. 102 Reglamento)</w:t>
            </w:r>
          </w:p>
        </w:tc>
        <w:tc>
          <w:tcPr>
            <w:tcW w:w="4680" w:type="dxa"/>
            <w:tcBorders>
              <w:top w:val="single" w:sz="4" w:space="0" w:color="auto"/>
              <w:left w:val="single" w:sz="4" w:space="0" w:color="auto"/>
              <w:bottom w:val="single" w:sz="4" w:space="0" w:color="auto"/>
              <w:right w:val="single" w:sz="4" w:space="0" w:color="auto"/>
            </w:tcBorders>
            <w:vAlign w:val="center"/>
          </w:tcPr>
          <w:p w14:paraId="3A9E1F93" w14:textId="56FC0213" w:rsidR="0006265B" w:rsidRPr="009243DE" w:rsidRDefault="0006265B" w:rsidP="00E977A7">
            <w:pPr>
              <w:jc w:val="center"/>
              <w:rPr>
                <w:rFonts w:ascii="Book Antiqua" w:hAnsi="Book Antiqua"/>
                <w:sz w:val="20"/>
                <w:szCs w:val="20"/>
              </w:rPr>
            </w:pPr>
            <w:r w:rsidRPr="009243DE">
              <w:rPr>
                <w:rFonts w:ascii="Book Antiqua" w:hAnsi="Book Antiqua"/>
                <w:sz w:val="20"/>
                <w:szCs w:val="20"/>
              </w:rPr>
              <w:t>A más tardar 5 días hábiles a partir del Acto Administrativo de Adjudicación</w:t>
            </w:r>
          </w:p>
          <w:p w14:paraId="5F2E1302" w14:textId="77777777" w:rsidR="0006265B" w:rsidRPr="009243DE" w:rsidRDefault="0006265B"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06265B" w:rsidRPr="009243DE" w14:paraId="31F4EDEC" w14:textId="77777777" w:rsidTr="00CB1D7D">
        <w:trPr>
          <w:trHeight w:val="156"/>
          <w:jc w:val="center"/>
        </w:trPr>
        <w:tc>
          <w:tcPr>
            <w:tcW w:w="4675" w:type="dxa"/>
            <w:tcBorders>
              <w:top w:val="single" w:sz="4" w:space="0" w:color="auto"/>
              <w:left w:val="single" w:sz="4" w:space="0" w:color="auto"/>
              <w:bottom w:val="single" w:sz="4" w:space="0" w:color="auto"/>
              <w:right w:val="single" w:sz="4" w:space="0" w:color="auto"/>
            </w:tcBorders>
            <w:vAlign w:val="center"/>
          </w:tcPr>
          <w:p w14:paraId="4ECFA4B3" w14:textId="1C812CD8" w:rsidR="0006265B" w:rsidRPr="009243DE" w:rsidRDefault="0006265B"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t>Plazo para la constitución de la garantía de fiel cumplimiento de contrato, si corresponde (art. 118 y 122 Reglamento)</w:t>
            </w:r>
          </w:p>
        </w:tc>
        <w:tc>
          <w:tcPr>
            <w:tcW w:w="4680" w:type="dxa"/>
            <w:tcBorders>
              <w:top w:val="single" w:sz="4" w:space="0" w:color="auto"/>
              <w:left w:val="single" w:sz="4" w:space="0" w:color="auto"/>
              <w:bottom w:val="single" w:sz="4" w:space="0" w:color="auto"/>
              <w:right w:val="single" w:sz="4" w:space="0" w:color="auto"/>
            </w:tcBorders>
            <w:vAlign w:val="center"/>
          </w:tcPr>
          <w:p w14:paraId="0EEE522E" w14:textId="77777777" w:rsidR="0006265B" w:rsidRPr="009243DE" w:rsidRDefault="0006265B" w:rsidP="00E977A7">
            <w:pPr>
              <w:jc w:val="center"/>
              <w:rPr>
                <w:rFonts w:ascii="Book Antiqua" w:hAnsi="Book Antiqua"/>
                <w:sz w:val="20"/>
                <w:szCs w:val="20"/>
              </w:rPr>
            </w:pPr>
            <w:r w:rsidRPr="009243DE">
              <w:rPr>
                <w:rFonts w:ascii="Book Antiqua" w:hAnsi="Book Antiqua"/>
                <w:sz w:val="20"/>
                <w:szCs w:val="20"/>
              </w:rPr>
              <w:t>Dentro de los siguientes 5 días hábiles, contados a partir de la Notificación de Adjudicación</w:t>
            </w:r>
          </w:p>
          <w:p w14:paraId="67D35872" w14:textId="77777777" w:rsidR="0006265B" w:rsidRPr="009243DE" w:rsidRDefault="0006265B"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06265B" w:rsidRPr="009243DE" w14:paraId="60DB219B" w14:textId="77777777" w:rsidTr="00CB1D7D">
        <w:trPr>
          <w:trHeight w:val="775"/>
          <w:jc w:val="center"/>
        </w:trPr>
        <w:tc>
          <w:tcPr>
            <w:tcW w:w="4675" w:type="dxa"/>
            <w:tcBorders>
              <w:top w:val="single" w:sz="4" w:space="0" w:color="auto"/>
              <w:left w:val="single" w:sz="4" w:space="0" w:color="auto"/>
              <w:bottom w:val="single" w:sz="4" w:space="0" w:color="auto"/>
              <w:right w:val="single" w:sz="4" w:space="0" w:color="auto"/>
            </w:tcBorders>
            <w:vAlign w:val="center"/>
          </w:tcPr>
          <w:p w14:paraId="23A56D00" w14:textId="42B9390C" w:rsidR="0006265B" w:rsidRPr="009243DE" w:rsidRDefault="0006265B"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t>Suscripción del(los) contrato(s) y emisión de órdenes de compra o de servicios</w:t>
            </w:r>
          </w:p>
          <w:p w14:paraId="1C584EC7" w14:textId="13183B3E" w:rsidR="0006265B" w:rsidRPr="009243DE" w:rsidRDefault="0006265B" w:rsidP="00E977A7">
            <w:pPr>
              <w:ind w:left="351"/>
              <w:rPr>
                <w:rFonts w:ascii="Book Antiqua" w:hAnsi="Book Antiqua"/>
                <w:sz w:val="20"/>
                <w:szCs w:val="20"/>
              </w:rPr>
            </w:pPr>
            <w:r w:rsidRPr="009243DE">
              <w:rPr>
                <w:rFonts w:ascii="Book Antiqua" w:hAnsi="Book Antiqua"/>
                <w:sz w:val="20"/>
                <w:szCs w:val="20"/>
              </w:rPr>
              <w:t>(art. 106 Reglamento)</w:t>
            </w:r>
          </w:p>
        </w:tc>
        <w:tc>
          <w:tcPr>
            <w:tcW w:w="4680" w:type="dxa"/>
            <w:tcBorders>
              <w:top w:val="single" w:sz="4" w:space="0" w:color="auto"/>
              <w:left w:val="single" w:sz="4" w:space="0" w:color="auto"/>
              <w:bottom w:val="single" w:sz="4" w:space="0" w:color="auto"/>
              <w:right w:val="single" w:sz="4" w:space="0" w:color="auto"/>
            </w:tcBorders>
            <w:vAlign w:val="center"/>
          </w:tcPr>
          <w:p w14:paraId="02D2EC2F" w14:textId="77777777" w:rsidR="0006265B" w:rsidRPr="009243DE" w:rsidRDefault="0006265B" w:rsidP="00E977A7">
            <w:pPr>
              <w:jc w:val="center"/>
              <w:rPr>
                <w:rFonts w:ascii="Book Antiqua" w:hAnsi="Book Antiqua"/>
                <w:sz w:val="20"/>
                <w:szCs w:val="20"/>
              </w:rPr>
            </w:pPr>
            <w:r w:rsidRPr="009243DE">
              <w:rPr>
                <w:rFonts w:ascii="Book Antiqua" w:hAnsi="Book Antiqua"/>
                <w:sz w:val="20"/>
                <w:szCs w:val="20"/>
              </w:rPr>
              <w:t>No mayor a 20 días hábiles contados a partir de la Notificación de Adjudicación</w:t>
            </w:r>
          </w:p>
          <w:p w14:paraId="70BB69EA" w14:textId="77777777" w:rsidR="0006265B" w:rsidRPr="009243DE" w:rsidRDefault="0006265B"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r w:rsidR="0006265B" w:rsidRPr="009243DE" w14:paraId="550EB938" w14:textId="77777777" w:rsidTr="00CB1D7D">
        <w:trPr>
          <w:trHeight w:val="650"/>
          <w:jc w:val="center"/>
        </w:trPr>
        <w:tc>
          <w:tcPr>
            <w:tcW w:w="4675" w:type="dxa"/>
            <w:tcBorders>
              <w:top w:val="single" w:sz="4" w:space="0" w:color="auto"/>
              <w:left w:val="single" w:sz="4" w:space="0" w:color="auto"/>
              <w:bottom w:val="single" w:sz="4" w:space="0" w:color="auto"/>
              <w:right w:val="single" w:sz="4" w:space="0" w:color="auto"/>
            </w:tcBorders>
            <w:vAlign w:val="center"/>
          </w:tcPr>
          <w:p w14:paraId="51A521EE" w14:textId="3BAEC84A" w:rsidR="0006265B" w:rsidRPr="009243DE" w:rsidRDefault="0006265B" w:rsidP="00E977A7">
            <w:pPr>
              <w:numPr>
                <w:ilvl w:val="0"/>
                <w:numId w:val="2"/>
              </w:numPr>
              <w:tabs>
                <w:tab w:val="num" w:pos="351"/>
              </w:tabs>
              <w:ind w:left="351" w:hanging="284"/>
              <w:rPr>
                <w:rFonts w:ascii="Book Antiqua" w:hAnsi="Book Antiqua"/>
                <w:sz w:val="20"/>
                <w:szCs w:val="20"/>
              </w:rPr>
            </w:pPr>
            <w:r w:rsidRPr="009243DE">
              <w:rPr>
                <w:rFonts w:ascii="Book Antiqua" w:hAnsi="Book Antiqua"/>
                <w:sz w:val="20"/>
                <w:szCs w:val="20"/>
              </w:rPr>
              <w:t>Publicación del(los) contrato(s) en los portales: institucional y del SECP-Portal Transaccional (art. 106 Reglamento)</w:t>
            </w:r>
          </w:p>
        </w:tc>
        <w:tc>
          <w:tcPr>
            <w:tcW w:w="4680" w:type="dxa"/>
            <w:tcBorders>
              <w:top w:val="single" w:sz="4" w:space="0" w:color="auto"/>
              <w:left w:val="single" w:sz="4" w:space="0" w:color="auto"/>
              <w:bottom w:val="single" w:sz="4" w:space="0" w:color="auto"/>
              <w:right w:val="single" w:sz="4" w:space="0" w:color="auto"/>
            </w:tcBorders>
            <w:vAlign w:val="center"/>
          </w:tcPr>
          <w:p w14:paraId="47139382" w14:textId="77777777" w:rsidR="0006265B" w:rsidRPr="009243DE" w:rsidRDefault="0006265B" w:rsidP="00E977A7">
            <w:pPr>
              <w:jc w:val="center"/>
              <w:rPr>
                <w:rFonts w:ascii="Book Antiqua" w:hAnsi="Book Antiqua"/>
                <w:color w:val="000000" w:themeColor="text1"/>
                <w:sz w:val="20"/>
                <w:szCs w:val="20"/>
              </w:rPr>
            </w:pPr>
            <w:r w:rsidRPr="009243DE">
              <w:rPr>
                <w:rFonts w:ascii="Book Antiqua" w:hAnsi="Book Antiqua"/>
                <w:b/>
                <w:color w:val="990000"/>
                <w:sz w:val="20"/>
                <w:szCs w:val="20"/>
              </w:rPr>
              <w:t>[Indicar fecha]</w:t>
            </w:r>
          </w:p>
        </w:tc>
      </w:tr>
    </w:tbl>
    <w:p w14:paraId="44DB4D38" w14:textId="4128FCA7" w:rsidR="00AD5DA0" w:rsidRPr="00CA25EE" w:rsidRDefault="00AD5DA0" w:rsidP="00E977A7">
      <w:pPr>
        <w:rPr>
          <w:b/>
          <w:bCs/>
        </w:rPr>
      </w:pPr>
    </w:p>
    <w:p w14:paraId="37C8CFE7" w14:textId="5B13E7A8" w:rsidR="00447F22" w:rsidRPr="00952DED" w:rsidRDefault="00447F22" w:rsidP="00E977A7">
      <w:pPr>
        <w:pStyle w:val="Prrafodelista"/>
        <w:numPr>
          <w:ilvl w:val="0"/>
          <w:numId w:val="0"/>
        </w:numPr>
        <w:rPr>
          <w:rFonts w:ascii="Book Antiqua" w:hAnsi="Book Antiqua"/>
          <w:b/>
          <w:bCs/>
          <w:color w:val="C00000"/>
        </w:rPr>
      </w:pPr>
      <w:r w:rsidRPr="00952DED">
        <w:rPr>
          <w:rFonts w:ascii="Book Antiqua" w:hAnsi="Book Antiqua"/>
          <w:b/>
          <w:bCs/>
          <w:color w:val="C00000"/>
        </w:rPr>
        <w:t>[</w:t>
      </w:r>
      <w:r w:rsidR="000C3EB6" w:rsidRPr="00952DED">
        <w:rPr>
          <w:rFonts w:ascii="Book Antiqua" w:hAnsi="Book Antiqua"/>
          <w:b/>
          <w:bCs/>
          <w:color w:val="C00000"/>
        </w:rPr>
        <w:t>ELIMINAR el cronograma anterior si se trata de una emergencia nacional con apertura y evaluación conjunta y sumaria</w:t>
      </w:r>
      <w:r w:rsidRPr="00952DED">
        <w:rPr>
          <w:rFonts w:ascii="Book Antiqua" w:hAnsi="Book Antiqua"/>
          <w:b/>
          <w:bCs/>
          <w:color w:val="C00000"/>
        </w:rPr>
        <w:t>]</w:t>
      </w:r>
    </w:p>
    <w:p w14:paraId="25AB05F4" w14:textId="77777777" w:rsidR="000C3EB6" w:rsidRPr="00952DED" w:rsidRDefault="000C3EB6" w:rsidP="00E977A7">
      <w:pPr>
        <w:pStyle w:val="Prrafodelista"/>
        <w:numPr>
          <w:ilvl w:val="0"/>
          <w:numId w:val="0"/>
        </w:numPr>
        <w:rPr>
          <w:rFonts w:ascii="Book Antiqua" w:hAnsi="Book Antiqua"/>
          <w:color w:val="C00000"/>
        </w:rPr>
      </w:pPr>
    </w:p>
    <w:p w14:paraId="42AEF533" w14:textId="43AF88CD" w:rsidR="00090B39" w:rsidRPr="009A17EF" w:rsidRDefault="00191CB2" w:rsidP="00E977A7">
      <w:pPr>
        <w:pStyle w:val="Prrafodelista"/>
        <w:numPr>
          <w:ilvl w:val="0"/>
          <w:numId w:val="0"/>
        </w:numPr>
        <w:jc w:val="both"/>
        <w:rPr>
          <w:rFonts w:ascii="Book Antiqua" w:hAnsi="Book Antiqua"/>
        </w:rPr>
      </w:pPr>
      <w:r w:rsidRPr="009A17EF">
        <w:rPr>
          <w:rFonts w:ascii="Book Antiqua" w:hAnsi="Book Antiqua"/>
        </w:rPr>
        <w:t xml:space="preserve">Cuando </w:t>
      </w:r>
      <w:r w:rsidR="001653FA" w:rsidRPr="009A17EF">
        <w:rPr>
          <w:rFonts w:ascii="Book Antiqua" w:hAnsi="Book Antiqua"/>
        </w:rPr>
        <w:t xml:space="preserve">se trate de </w:t>
      </w:r>
      <w:r w:rsidR="00090B39" w:rsidRPr="009A17EF">
        <w:rPr>
          <w:rFonts w:ascii="Book Antiqua" w:hAnsi="Book Antiqua"/>
        </w:rPr>
        <w:t xml:space="preserve">una </w:t>
      </w:r>
      <w:r w:rsidR="001653FA" w:rsidRPr="00421A13">
        <w:rPr>
          <w:rFonts w:ascii="Book Antiqua" w:hAnsi="Book Antiqua"/>
          <w:b/>
          <w:bCs/>
        </w:rPr>
        <w:t xml:space="preserve">emergencia nacional </w:t>
      </w:r>
      <w:r w:rsidR="0090178F" w:rsidRPr="00421A13">
        <w:rPr>
          <w:rFonts w:ascii="Book Antiqua" w:hAnsi="Book Antiqua"/>
          <w:b/>
          <w:bCs/>
        </w:rPr>
        <w:t>con autorización para</w:t>
      </w:r>
      <w:r w:rsidR="001653FA" w:rsidRPr="00421A13">
        <w:rPr>
          <w:rFonts w:ascii="Book Antiqua" w:hAnsi="Book Antiqua"/>
          <w:b/>
          <w:bCs/>
        </w:rPr>
        <w:t xml:space="preserve"> apertura</w:t>
      </w:r>
      <w:r w:rsidR="000E280D" w:rsidRPr="00421A13">
        <w:rPr>
          <w:rFonts w:ascii="Book Antiqua" w:hAnsi="Book Antiqua"/>
          <w:b/>
          <w:bCs/>
        </w:rPr>
        <w:t xml:space="preserve"> </w:t>
      </w:r>
      <w:r w:rsidR="00B1551B" w:rsidRPr="00421A13">
        <w:rPr>
          <w:rFonts w:ascii="Book Antiqua" w:hAnsi="Book Antiqua"/>
          <w:b/>
          <w:bCs/>
        </w:rPr>
        <w:t xml:space="preserve">y </w:t>
      </w:r>
      <w:r w:rsidR="001653FA" w:rsidRPr="00421A13">
        <w:rPr>
          <w:rFonts w:ascii="Book Antiqua" w:hAnsi="Book Antiqua"/>
          <w:b/>
          <w:bCs/>
        </w:rPr>
        <w:t xml:space="preserve">evaluación </w:t>
      </w:r>
      <w:r w:rsidR="00B1551B" w:rsidRPr="00421A13">
        <w:rPr>
          <w:rFonts w:ascii="Book Antiqua" w:hAnsi="Book Antiqua"/>
          <w:b/>
          <w:bCs/>
        </w:rPr>
        <w:t xml:space="preserve">conjunta de ofertas y recomendación de adjudicación de forma </w:t>
      </w:r>
      <w:r w:rsidR="001653FA" w:rsidRPr="00421A13">
        <w:rPr>
          <w:rFonts w:ascii="Book Antiqua" w:hAnsi="Book Antiqua"/>
          <w:b/>
          <w:bCs/>
        </w:rPr>
        <w:t>sumar</w:t>
      </w:r>
      <w:r w:rsidR="00090B39" w:rsidRPr="00421A13">
        <w:rPr>
          <w:rFonts w:ascii="Book Antiqua" w:hAnsi="Book Antiqua"/>
          <w:b/>
          <w:bCs/>
        </w:rPr>
        <w:t>i</w:t>
      </w:r>
      <w:r w:rsidR="001653FA" w:rsidRPr="00421A13">
        <w:rPr>
          <w:rFonts w:ascii="Book Antiqua" w:hAnsi="Book Antiqua"/>
          <w:b/>
          <w:bCs/>
        </w:rPr>
        <w:t>a por amenaza de vidas</w:t>
      </w:r>
      <w:r w:rsidR="001653FA" w:rsidRPr="009A17EF">
        <w:rPr>
          <w:rFonts w:ascii="Book Antiqua" w:hAnsi="Book Antiqua"/>
        </w:rPr>
        <w:t>, como</w:t>
      </w:r>
      <w:r w:rsidR="006862E9">
        <w:rPr>
          <w:rFonts w:ascii="Book Antiqua" w:hAnsi="Book Antiqua"/>
        </w:rPr>
        <w:t xml:space="preserve"> se</w:t>
      </w:r>
      <w:r w:rsidR="001653FA" w:rsidRPr="009A17EF">
        <w:rPr>
          <w:rFonts w:ascii="Book Antiqua" w:hAnsi="Book Antiqua"/>
        </w:rPr>
        <w:t xml:space="preserve"> </w:t>
      </w:r>
      <w:r w:rsidR="00090B39" w:rsidRPr="009A17EF">
        <w:rPr>
          <w:rFonts w:ascii="Book Antiqua" w:hAnsi="Book Antiqua"/>
        </w:rPr>
        <w:t>prevé e</w:t>
      </w:r>
      <w:r w:rsidR="006862E9">
        <w:rPr>
          <w:rFonts w:ascii="Book Antiqua" w:hAnsi="Book Antiqua"/>
        </w:rPr>
        <w:t xml:space="preserve">n el </w:t>
      </w:r>
      <w:r w:rsidR="00090B39" w:rsidRPr="009A17EF">
        <w:rPr>
          <w:rFonts w:ascii="Book Antiqua" w:hAnsi="Book Antiqua"/>
        </w:rPr>
        <w:t xml:space="preserve">manual general de los procedimientos </w:t>
      </w:r>
      <w:r w:rsidR="00015BBB" w:rsidRPr="009A17EF">
        <w:rPr>
          <w:rFonts w:ascii="Book Antiqua" w:hAnsi="Book Antiqua"/>
        </w:rPr>
        <w:t>de contratación por excepción, el cronograma de actividades podrá ser el siguiente:</w:t>
      </w:r>
    </w:p>
    <w:p w14:paraId="4E158418" w14:textId="77777777" w:rsidR="00090B39" w:rsidRPr="009A17EF" w:rsidRDefault="00090B39" w:rsidP="00E977A7">
      <w:pPr>
        <w:pStyle w:val="Prrafodelista"/>
        <w:numPr>
          <w:ilvl w:val="0"/>
          <w:numId w:val="0"/>
        </w:numPr>
        <w:jc w:val="both"/>
        <w:rPr>
          <w:rFonts w:ascii="Book Antiqua" w:hAnsi="Book Antiqua"/>
          <w:b/>
          <w:bC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5"/>
        <w:gridCol w:w="4680"/>
      </w:tblGrid>
      <w:tr w:rsidR="000E6907" w:rsidRPr="009A17EF" w14:paraId="62288019" w14:textId="77777777">
        <w:trPr>
          <w:trHeight w:val="180"/>
          <w:tblHeader/>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05D30DE" w14:textId="02D6F834" w:rsidR="000E6907" w:rsidRPr="009A17EF" w:rsidRDefault="000E6907" w:rsidP="00E35493">
            <w:pPr>
              <w:jc w:val="center"/>
              <w:rPr>
                <w:rFonts w:ascii="Book Antiqua" w:hAnsi="Book Antiqua"/>
                <w:b/>
                <w:sz w:val="20"/>
                <w:szCs w:val="20"/>
              </w:rPr>
            </w:pPr>
            <w:r w:rsidRPr="009A17EF">
              <w:rPr>
                <w:rFonts w:ascii="Book Antiqua" w:hAnsi="Book Antiqua"/>
                <w:b/>
                <w:sz w:val="20"/>
                <w:szCs w:val="20"/>
              </w:rPr>
              <w:t xml:space="preserve">CRONOGRAMA PARA EMERGENCIAS </w:t>
            </w:r>
            <w:r w:rsidR="000E280D" w:rsidRPr="009A17EF">
              <w:rPr>
                <w:rFonts w:ascii="Book Antiqua" w:hAnsi="Book Antiqua"/>
                <w:b/>
                <w:sz w:val="20"/>
                <w:szCs w:val="20"/>
              </w:rPr>
              <w:t xml:space="preserve">CON </w:t>
            </w:r>
            <w:r w:rsidR="000E280D" w:rsidRPr="009A17EF">
              <w:rPr>
                <w:rFonts w:ascii="Book Antiqua" w:hAnsi="Book Antiqua"/>
                <w:b/>
                <w:bCs/>
                <w:color w:val="222222"/>
                <w:sz w:val="20"/>
                <w:szCs w:val="20"/>
              </w:rPr>
              <w:t>EVALUACIÓN CONJUNTA Y SUMARIA DE OFERTAS Y RECOMENDACIÓN DE ADJUDICACIÓN</w:t>
            </w:r>
            <w:r w:rsidR="000E280D" w:rsidRPr="009A17EF">
              <w:rPr>
                <w:rFonts w:ascii="Book Antiqua" w:hAnsi="Book Antiqua"/>
                <w:b/>
                <w:sz w:val="20"/>
                <w:szCs w:val="20"/>
              </w:rPr>
              <w:t xml:space="preserve"> </w:t>
            </w:r>
          </w:p>
        </w:tc>
      </w:tr>
      <w:tr w:rsidR="00DD749D" w:rsidRPr="009A17EF" w14:paraId="0F21E60D" w14:textId="77777777">
        <w:trPr>
          <w:trHeight w:val="180"/>
          <w:tblHeader/>
          <w:jc w:val="center"/>
        </w:trPr>
        <w:tc>
          <w:tcPr>
            <w:tcW w:w="467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C82DD17" w14:textId="77777777" w:rsidR="00DD749D" w:rsidRPr="009A17EF" w:rsidRDefault="00DD749D" w:rsidP="00E35493">
            <w:pPr>
              <w:jc w:val="center"/>
              <w:rPr>
                <w:rFonts w:ascii="Book Antiqua" w:hAnsi="Book Antiqua"/>
                <w:b/>
                <w:sz w:val="20"/>
                <w:szCs w:val="20"/>
              </w:rPr>
            </w:pPr>
            <w:r w:rsidRPr="009A17EF">
              <w:rPr>
                <w:rFonts w:ascii="Book Antiqua" w:hAnsi="Book Antiqua"/>
                <w:b/>
                <w:sz w:val="20"/>
                <w:szCs w:val="20"/>
              </w:rPr>
              <w:t>ACTIVIDADES</w:t>
            </w:r>
          </w:p>
        </w:tc>
        <w:tc>
          <w:tcPr>
            <w:tcW w:w="46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3689B7C" w14:textId="77777777" w:rsidR="00DD749D" w:rsidRPr="009A17EF" w:rsidRDefault="00DD749D" w:rsidP="00E35493">
            <w:pPr>
              <w:jc w:val="center"/>
              <w:rPr>
                <w:rFonts w:ascii="Book Antiqua" w:hAnsi="Book Antiqua"/>
                <w:b/>
                <w:sz w:val="20"/>
                <w:szCs w:val="20"/>
              </w:rPr>
            </w:pPr>
            <w:r w:rsidRPr="009A17EF">
              <w:rPr>
                <w:rFonts w:ascii="Book Antiqua" w:hAnsi="Book Antiqua"/>
                <w:b/>
                <w:sz w:val="20"/>
                <w:szCs w:val="20"/>
              </w:rPr>
              <w:t>PERÍODO DE EJECUCIÓN</w:t>
            </w:r>
          </w:p>
        </w:tc>
      </w:tr>
      <w:tr w:rsidR="00DD749D" w:rsidRPr="009A17EF" w14:paraId="7A569F9B" w14:textId="77777777">
        <w:trPr>
          <w:trHeight w:val="515"/>
          <w:jc w:val="center"/>
        </w:trPr>
        <w:tc>
          <w:tcPr>
            <w:tcW w:w="4675" w:type="dxa"/>
            <w:tcBorders>
              <w:top w:val="single" w:sz="4" w:space="0" w:color="auto"/>
              <w:left w:val="single" w:sz="4" w:space="0" w:color="auto"/>
              <w:bottom w:val="single" w:sz="4" w:space="0" w:color="auto"/>
              <w:right w:val="single" w:sz="4" w:space="0" w:color="auto"/>
            </w:tcBorders>
            <w:vAlign w:val="center"/>
          </w:tcPr>
          <w:p w14:paraId="228339E5" w14:textId="77777777" w:rsidR="00DD749D" w:rsidRPr="009A17EF" w:rsidRDefault="00DD749D" w:rsidP="00E35493">
            <w:pPr>
              <w:numPr>
                <w:ilvl w:val="0"/>
                <w:numId w:val="27"/>
              </w:numPr>
              <w:ind w:left="64" w:firstLine="0"/>
              <w:jc w:val="both"/>
              <w:rPr>
                <w:rFonts w:ascii="Book Antiqua" w:hAnsi="Book Antiqua"/>
                <w:b/>
                <w:sz w:val="20"/>
                <w:szCs w:val="20"/>
              </w:rPr>
            </w:pPr>
            <w:r w:rsidRPr="009A17EF">
              <w:rPr>
                <w:rFonts w:ascii="Book Antiqua" w:hAnsi="Book Antiqua"/>
                <w:sz w:val="20"/>
                <w:szCs w:val="20"/>
              </w:rPr>
              <w:t>Publicación del aviso de convocatoria en el Portal Transaccional</w:t>
            </w:r>
          </w:p>
        </w:tc>
        <w:tc>
          <w:tcPr>
            <w:tcW w:w="4680" w:type="dxa"/>
            <w:tcBorders>
              <w:top w:val="single" w:sz="4" w:space="0" w:color="auto"/>
              <w:left w:val="single" w:sz="4" w:space="0" w:color="auto"/>
              <w:bottom w:val="single" w:sz="4" w:space="0" w:color="auto"/>
              <w:right w:val="single" w:sz="4" w:space="0" w:color="auto"/>
            </w:tcBorders>
            <w:vAlign w:val="center"/>
          </w:tcPr>
          <w:p w14:paraId="1F50D05F" w14:textId="77777777" w:rsidR="00DD749D" w:rsidRPr="009A17EF" w:rsidRDefault="00DD749D" w:rsidP="00E35493">
            <w:pPr>
              <w:jc w:val="center"/>
              <w:rPr>
                <w:rFonts w:ascii="Book Antiqua" w:hAnsi="Book Antiqua"/>
                <w:color w:val="000000" w:themeColor="text1"/>
                <w:sz w:val="20"/>
                <w:szCs w:val="20"/>
              </w:rPr>
            </w:pPr>
            <w:r w:rsidRPr="009A17EF">
              <w:rPr>
                <w:rFonts w:ascii="Book Antiqua" w:hAnsi="Book Antiqua"/>
                <w:b/>
                <w:color w:val="990000"/>
                <w:sz w:val="20"/>
                <w:szCs w:val="20"/>
              </w:rPr>
              <w:t>[Indicar fecha]</w:t>
            </w:r>
          </w:p>
        </w:tc>
      </w:tr>
      <w:tr w:rsidR="00DD749D" w:rsidRPr="009A17EF" w14:paraId="71B49D1D" w14:textId="77777777">
        <w:trPr>
          <w:trHeight w:val="536"/>
          <w:jc w:val="center"/>
        </w:trPr>
        <w:tc>
          <w:tcPr>
            <w:tcW w:w="4675" w:type="dxa"/>
            <w:tcBorders>
              <w:top w:val="single" w:sz="4" w:space="0" w:color="auto"/>
              <w:left w:val="single" w:sz="4" w:space="0" w:color="auto"/>
              <w:bottom w:val="single" w:sz="4" w:space="0" w:color="auto"/>
              <w:right w:val="single" w:sz="4" w:space="0" w:color="auto"/>
            </w:tcBorders>
            <w:vAlign w:val="center"/>
          </w:tcPr>
          <w:p w14:paraId="6835E801" w14:textId="29D12554" w:rsidR="00DD749D" w:rsidRPr="009A17EF" w:rsidRDefault="00DD749D" w:rsidP="00E35493">
            <w:pPr>
              <w:numPr>
                <w:ilvl w:val="0"/>
                <w:numId w:val="27"/>
              </w:numPr>
              <w:ind w:left="351" w:hanging="284"/>
              <w:jc w:val="both"/>
              <w:rPr>
                <w:rFonts w:ascii="Book Antiqua" w:hAnsi="Book Antiqua"/>
                <w:sz w:val="20"/>
                <w:szCs w:val="20"/>
              </w:rPr>
            </w:pPr>
            <w:r w:rsidRPr="008A58F5">
              <w:rPr>
                <w:rFonts w:ascii="Book Antiqua" w:hAnsi="Book Antiqua"/>
                <w:sz w:val="20"/>
                <w:szCs w:val="20"/>
              </w:rPr>
              <w:t>Período para realizar consultas y/o aclaraciones por parte de los</w:t>
            </w:r>
            <w:r w:rsidR="00CA442C" w:rsidRPr="008A58F5">
              <w:rPr>
                <w:rFonts w:ascii="Book Antiqua" w:hAnsi="Book Antiqua"/>
                <w:sz w:val="20"/>
                <w:szCs w:val="20"/>
              </w:rPr>
              <w:t>(as)</w:t>
            </w:r>
            <w:r w:rsidRPr="008A58F5">
              <w:rPr>
                <w:rFonts w:ascii="Book Antiqua" w:hAnsi="Book Antiqua"/>
                <w:sz w:val="20"/>
                <w:szCs w:val="20"/>
              </w:rPr>
              <w:t xml:space="preserve"> interesados</w:t>
            </w:r>
            <w:r w:rsidR="00CA442C" w:rsidRPr="008A58F5">
              <w:rPr>
                <w:rFonts w:ascii="Book Antiqua" w:hAnsi="Book Antiqua"/>
                <w:sz w:val="20"/>
                <w:szCs w:val="20"/>
              </w:rPr>
              <w:t>(as)</w:t>
            </w:r>
          </w:p>
        </w:tc>
        <w:tc>
          <w:tcPr>
            <w:tcW w:w="4680" w:type="dxa"/>
            <w:tcBorders>
              <w:top w:val="single" w:sz="4" w:space="0" w:color="auto"/>
              <w:left w:val="single" w:sz="4" w:space="0" w:color="auto"/>
              <w:bottom w:val="single" w:sz="4" w:space="0" w:color="auto"/>
              <w:right w:val="single" w:sz="4" w:space="0" w:color="auto"/>
            </w:tcBorders>
            <w:vAlign w:val="center"/>
          </w:tcPr>
          <w:p w14:paraId="77126160" w14:textId="5C47F19F" w:rsidR="00DD749D" w:rsidRPr="009A17EF" w:rsidRDefault="00591829" w:rsidP="00E35493">
            <w:pPr>
              <w:ind w:left="360"/>
              <w:contextualSpacing/>
              <w:jc w:val="center"/>
              <w:rPr>
                <w:rFonts w:ascii="Book Antiqua" w:hAnsi="Book Antiqua"/>
                <w:sz w:val="20"/>
                <w:szCs w:val="20"/>
              </w:rPr>
            </w:pPr>
            <w:r w:rsidRPr="009A17EF">
              <w:rPr>
                <w:rFonts w:ascii="Book Antiqua" w:hAnsi="Book Antiqua"/>
                <w:sz w:val="20"/>
                <w:szCs w:val="20"/>
              </w:rPr>
              <w:t xml:space="preserve">Mínimo </w:t>
            </w:r>
            <w:r w:rsidR="00DD749D" w:rsidRPr="009A17EF">
              <w:rPr>
                <w:rFonts w:ascii="Book Antiqua" w:hAnsi="Book Antiqua"/>
                <w:sz w:val="20"/>
                <w:szCs w:val="20"/>
              </w:rPr>
              <w:t>50% del plazo para presentar ofertas</w:t>
            </w:r>
          </w:p>
          <w:p w14:paraId="172E991D" w14:textId="77777777" w:rsidR="00DD749D" w:rsidRPr="009A17EF" w:rsidRDefault="00DD749D" w:rsidP="00E35493">
            <w:pPr>
              <w:contextualSpacing/>
              <w:jc w:val="center"/>
              <w:rPr>
                <w:rFonts w:ascii="Book Antiqua" w:hAnsi="Book Antiqua"/>
                <w:color w:val="000000" w:themeColor="text1"/>
                <w:sz w:val="20"/>
                <w:szCs w:val="20"/>
              </w:rPr>
            </w:pPr>
            <w:r w:rsidRPr="009A17EF">
              <w:rPr>
                <w:rFonts w:ascii="Book Antiqua" w:hAnsi="Book Antiqua"/>
                <w:sz w:val="20"/>
                <w:szCs w:val="20"/>
              </w:rPr>
              <w:t xml:space="preserve">hasta </w:t>
            </w:r>
            <w:r w:rsidRPr="009A17EF">
              <w:rPr>
                <w:rFonts w:ascii="Book Antiqua" w:hAnsi="Book Antiqua"/>
                <w:b/>
                <w:color w:val="990000"/>
                <w:sz w:val="20"/>
                <w:szCs w:val="20"/>
              </w:rPr>
              <w:t>[Insertar hasta que fecha]</w:t>
            </w:r>
          </w:p>
        </w:tc>
      </w:tr>
      <w:tr w:rsidR="00DD749D" w:rsidRPr="009A17EF" w14:paraId="0F550BBE" w14:textId="77777777">
        <w:trPr>
          <w:trHeight w:val="711"/>
          <w:jc w:val="center"/>
        </w:trPr>
        <w:tc>
          <w:tcPr>
            <w:tcW w:w="4675" w:type="dxa"/>
            <w:tcBorders>
              <w:top w:val="single" w:sz="4" w:space="0" w:color="auto"/>
              <w:left w:val="single" w:sz="4" w:space="0" w:color="auto"/>
              <w:bottom w:val="single" w:sz="4" w:space="0" w:color="auto"/>
              <w:right w:val="single" w:sz="4" w:space="0" w:color="auto"/>
            </w:tcBorders>
            <w:vAlign w:val="center"/>
          </w:tcPr>
          <w:p w14:paraId="38FC487D" w14:textId="77777777" w:rsidR="00DD749D" w:rsidRPr="009A17EF" w:rsidRDefault="00DD749D" w:rsidP="00E35493">
            <w:pPr>
              <w:numPr>
                <w:ilvl w:val="0"/>
                <w:numId w:val="27"/>
              </w:numPr>
              <w:ind w:left="351" w:hanging="284"/>
              <w:jc w:val="both"/>
              <w:rPr>
                <w:rFonts w:ascii="Book Antiqua" w:hAnsi="Book Antiqua"/>
                <w:sz w:val="20"/>
                <w:szCs w:val="20"/>
              </w:rPr>
            </w:pPr>
            <w:r w:rsidRPr="009A17EF">
              <w:rPr>
                <w:rFonts w:ascii="Book Antiqua" w:hAnsi="Book Antiqua"/>
                <w:sz w:val="20"/>
                <w:szCs w:val="20"/>
              </w:rPr>
              <w:t>Plazo para emitir respuesta por parte del Comité de Compras y Contrataciones</w:t>
            </w:r>
          </w:p>
        </w:tc>
        <w:tc>
          <w:tcPr>
            <w:tcW w:w="4680" w:type="dxa"/>
            <w:tcBorders>
              <w:top w:val="single" w:sz="4" w:space="0" w:color="auto"/>
              <w:left w:val="single" w:sz="4" w:space="0" w:color="auto"/>
              <w:bottom w:val="single" w:sz="4" w:space="0" w:color="auto"/>
              <w:right w:val="single" w:sz="4" w:space="0" w:color="auto"/>
            </w:tcBorders>
            <w:vAlign w:val="center"/>
          </w:tcPr>
          <w:p w14:paraId="4175AD11" w14:textId="77777777" w:rsidR="00DD749D" w:rsidRPr="009A17EF" w:rsidRDefault="00DD749D" w:rsidP="00E35493">
            <w:pPr>
              <w:contextualSpacing/>
              <w:jc w:val="center"/>
              <w:rPr>
                <w:rFonts w:ascii="Book Antiqua" w:hAnsi="Book Antiqua"/>
                <w:sz w:val="20"/>
                <w:szCs w:val="20"/>
              </w:rPr>
            </w:pPr>
            <w:r w:rsidRPr="009A17EF">
              <w:rPr>
                <w:rFonts w:ascii="Book Antiqua" w:hAnsi="Book Antiqua"/>
                <w:sz w:val="20"/>
                <w:szCs w:val="20"/>
              </w:rPr>
              <w:t>No más allá de la fecha que signifique el</w:t>
            </w:r>
            <w:r w:rsidRPr="009A17EF">
              <w:rPr>
                <w:rFonts w:ascii="Book Antiqua" w:hAnsi="Book Antiqua"/>
                <w:b/>
                <w:sz w:val="20"/>
                <w:szCs w:val="20"/>
              </w:rPr>
              <w:t xml:space="preserve"> </w:t>
            </w:r>
            <w:r w:rsidRPr="009A17EF">
              <w:rPr>
                <w:rFonts w:ascii="Book Antiqua" w:hAnsi="Book Antiqua"/>
                <w:sz w:val="20"/>
                <w:szCs w:val="20"/>
              </w:rPr>
              <w:t>75% del plazo para presentar ofertas</w:t>
            </w:r>
          </w:p>
          <w:p w14:paraId="5A7D2DDB" w14:textId="77777777" w:rsidR="00DD749D" w:rsidRPr="009A17EF" w:rsidRDefault="00DD749D" w:rsidP="00E35493">
            <w:pPr>
              <w:contextualSpacing/>
              <w:jc w:val="center"/>
              <w:rPr>
                <w:rFonts w:ascii="Book Antiqua" w:hAnsi="Book Antiqua"/>
                <w:color w:val="000000" w:themeColor="text1"/>
                <w:sz w:val="20"/>
                <w:szCs w:val="20"/>
              </w:rPr>
            </w:pPr>
            <w:r w:rsidRPr="009A17EF">
              <w:rPr>
                <w:rFonts w:ascii="Book Antiqua" w:hAnsi="Book Antiqua"/>
                <w:sz w:val="20"/>
                <w:szCs w:val="20"/>
              </w:rPr>
              <w:t>hasta</w:t>
            </w:r>
            <w:r w:rsidRPr="009A17EF">
              <w:rPr>
                <w:rFonts w:ascii="Book Antiqua" w:hAnsi="Book Antiqua"/>
                <w:b/>
                <w:color w:val="990000"/>
                <w:sz w:val="20"/>
                <w:szCs w:val="20"/>
              </w:rPr>
              <w:t xml:space="preserve"> [Insertar hasta que fecha]</w:t>
            </w:r>
          </w:p>
        </w:tc>
      </w:tr>
      <w:tr w:rsidR="00DD749D" w:rsidRPr="009A17EF" w14:paraId="1D45363D" w14:textId="77777777">
        <w:trPr>
          <w:trHeight w:val="156"/>
          <w:jc w:val="center"/>
        </w:trPr>
        <w:tc>
          <w:tcPr>
            <w:tcW w:w="4675" w:type="dxa"/>
            <w:tcBorders>
              <w:top w:val="single" w:sz="4" w:space="0" w:color="auto"/>
              <w:left w:val="single" w:sz="4" w:space="0" w:color="auto"/>
              <w:bottom w:val="single" w:sz="4" w:space="0" w:color="auto"/>
              <w:right w:val="single" w:sz="4" w:space="0" w:color="auto"/>
            </w:tcBorders>
            <w:vAlign w:val="center"/>
          </w:tcPr>
          <w:p w14:paraId="4CB0420D" w14:textId="18A60114" w:rsidR="00DD749D" w:rsidRPr="009A17EF" w:rsidRDefault="00DD749D" w:rsidP="00E35493">
            <w:pPr>
              <w:numPr>
                <w:ilvl w:val="0"/>
                <w:numId w:val="27"/>
              </w:numPr>
              <w:ind w:left="351" w:hanging="284"/>
              <w:jc w:val="both"/>
              <w:rPr>
                <w:rFonts w:ascii="Book Antiqua" w:hAnsi="Book Antiqua"/>
                <w:bCs/>
                <w:sz w:val="20"/>
                <w:szCs w:val="20"/>
              </w:rPr>
            </w:pPr>
            <w:r w:rsidRPr="009A17EF">
              <w:rPr>
                <w:rFonts w:ascii="Book Antiqua" w:hAnsi="Book Antiqua"/>
                <w:bCs/>
                <w:sz w:val="20"/>
                <w:szCs w:val="20"/>
              </w:rPr>
              <w:t xml:space="preserve">Presentación de </w:t>
            </w:r>
            <w:r w:rsidR="007868DF" w:rsidRPr="009A17EF">
              <w:rPr>
                <w:rFonts w:ascii="Book Antiqua" w:hAnsi="Book Antiqua"/>
                <w:bCs/>
                <w:sz w:val="20"/>
                <w:szCs w:val="20"/>
              </w:rPr>
              <w:t xml:space="preserve">las </w:t>
            </w:r>
            <w:r w:rsidRPr="009A17EF">
              <w:rPr>
                <w:rFonts w:ascii="Book Antiqua" w:hAnsi="Book Antiqua"/>
                <w:bCs/>
                <w:sz w:val="20"/>
                <w:szCs w:val="20"/>
              </w:rPr>
              <w:t xml:space="preserve">ofertas “Sobre A” </w:t>
            </w:r>
            <w:r w:rsidR="0006265B" w:rsidRPr="009A17EF">
              <w:rPr>
                <w:rFonts w:ascii="Book Antiqua" w:hAnsi="Book Antiqua"/>
                <w:bCs/>
                <w:sz w:val="20"/>
                <w:szCs w:val="20"/>
              </w:rPr>
              <w:t xml:space="preserve">(oferta técnica) </w:t>
            </w:r>
            <w:r w:rsidRPr="009A17EF">
              <w:rPr>
                <w:rFonts w:ascii="Book Antiqua" w:hAnsi="Book Antiqua"/>
                <w:bCs/>
                <w:sz w:val="20"/>
                <w:szCs w:val="20"/>
              </w:rPr>
              <w:t>y “Sobre B”</w:t>
            </w:r>
            <w:r w:rsidR="0016464D" w:rsidRPr="009A17EF">
              <w:rPr>
                <w:rFonts w:ascii="Book Antiqua" w:hAnsi="Book Antiqua"/>
                <w:bCs/>
                <w:sz w:val="20"/>
                <w:szCs w:val="20"/>
              </w:rPr>
              <w:t xml:space="preserve"> </w:t>
            </w:r>
            <w:r w:rsidR="0006265B" w:rsidRPr="009A17EF">
              <w:rPr>
                <w:rFonts w:ascii="Book Antiqua" w:hAnsi="Book Antiqua"/>
                <w:bCs/>
                <w:sz w:val="20"/>
                <w:szCs w:val="20"/>
              </w:rPr>
              <w:t xml:space="preserve">(oferta económica) </w:t>
            </w:r>
            <w:r w:rsidR="0016464D" w:rsidRPr="009A17EF">
              <w:rPr>
                <w:rFonts w:ascii="Book Antiqua" w:hAnsi="Book Antiqua"/>
                <w:bCs/>
                <w:sz w:val="20"/>
                <w:szCs w:val="20"/>
              </w:rPr>
              <w:t>y</w:t>
            </w:r>
            <w:r w:rsidR="007868DF" w:rsidRPr="009A17EF">
              <w:rPr>
                <w:rFonts w:ascii="Book Antiqua" w:hAnsi="Book Antiqua"/>
                <w:bCs/>
                <w:sz w:val="20"/>
                <w:szCs w:val="20"/>
              </w:rPr>
              <w:t xml:space="preserve"> de las</w:t>
            </w:r>
            <w:r w:rsidR="0016464D" w:rsidRPr="009A17EF">
              <w:rPr>
                <w:rFonts w:ascii="Book Antiqua" w:hAnsi="Book Antiqua"/>
                <w:bCs/>
                <w:sz w:val="20"/>
                <w:szCs w:val="20"/>
              </w:rPr>
              <w:t xml:space="preserve"> muestras</w:t>
            </w:r>
            <w:r w:rsidR="00EF551A">
              <w:rPr>
                <w:rFonts w:ascii="Book Antiqua" w:hAnsi="Book Antiqua"/>
                <w:bCs/>
                <w:sz w:val="20"/>
                <w:szCs w:val="20"/>
              </w:rPr>
              <w:t xml:space="preserve">, </w:t>
            </w:r>
            <w:r w:rsidR="008069CD" w:rsidRPr="009A17EF">
              <w:rPr>
                <w:rFonts w:ascii="Book Antiqua" w:hAnsi="Book Antiqua"/>
                <w:sz w:val="20"/>
                <w:szCs w:val="20"/>
              </w:rPr>
              <w:t>si procede</w:t>
            </w:r>
          </w:p>
        </w:tc>
        <w:tc>
          <w:tcPr>
            <w:tcW w:w="4680" w:type="dxa"/>
            <w:tcBorders>
              <w:top w:val="single" w:sz="4" w:space="0" w:color="auto"/>
              <w:left w:val="single" w:sz="4" w:space="0" w:color="auto"/>
              <w:bottom w:val="single" w:sz="4" w:space="0" w:color="auto"/>
              <w:right w:val="single" w:sz="4" w:space="0" w:color="auto"/>
            </w:tcBorders>
            <w:vAlign w:val="center"/>
          </w:tcPr>
          <w:p w14:paraId="76E2BD67" w14:textId="77777777" w:rsidR="00AC1621" w:rsidRPr="009A17EF" w:rsidRDefault="00AC1621" w:rsidP="00E35493">
            <w:pPr>
              <w:jc w:val="center"/>
              <w:rPr>
                <w:rFonts w:ascii="Book Antiqua" w:hAnsi="Book Antiqua"/>
                <w:sz w:val="20"/>
                <w:szCs w:val="20"/>
              </w:rPr>
            </w:pPr>
            <w:r w:rsidRPr="009A17EF">
              <w:rPr>
                <w:rFonts w:ascii="Book Antiqua" w:hAnsi="Book Antiqua"/>
                <w:sz w:val="20"/>
                <w:szCs w:val="20"/>
              </w:rPr>
              <w:t xml:space="preserve">Plazo razonable conforme al objeto de la contratación y la situación de emergencia </w:t>
            </w:r>
          </w:p>
          <w:p w14:paraId="6DA2E557" w14:textId="49AC65E6" w:rsidR="00DD749D" w:rsidRPr="009A17EF" w:rsidRDefault="00AC1621" w:rsidP="00E35493">
            <w:pPr>
              <w:jc w:val="center"/>
              <w:rPr>
                <w:rFonts w:ascii="Book Antiqua" w:hAnsi="Book Antiqua"/>
                <w:b/>
                <w:color w:val="000000" w:themeColor="text1"/>
                <w:sz w:val="20"/>
                <w:szCs w:val="20"/>
              </w:rPr>
            </w:pPr>
            <w:r w:rsidRPr="009A17EF">
              <w:rPr>
                <w:rFonts w:ascii="Book Antiqua" w:hAnsi="Book Antiqua"/>
                <w:b/>
                <w:color w:val="990000"/>
                <w:sz w:val="20"/>
                <w:szCs w:val="20"/>
              </w:rPr>
              <w:t>[Insertar fecha]</w:t>
            </w:r>
          </w:p>
        </w:tc>
      </w:tr>
      <w:tr w:rsidR="00DD749D" w:rsidRPr="009A17EF" w14:paraId="7C280097" w14:textId="77777777">
        <w:trPr>
          <w:trHeight w:val="711"/>
          <w:jc w:val="center"/>
        </w:trPr>
        <w:tc>
          <w:tcPr>
            <w:tcW w:w="4675" w:type="dxa"/>
            <w:tcBorders>
              <w:top w:val="single" w:sz="4" w:space="0" w:color="auto"/>
              <w:left w:val="single" w:sz="4" w:space="0" w:color="auto"/>
              <w:bottom w:val="single" w:sz="4" w:space="0" w:color="auto"/>
              <w:right w:val="single" w:sz="4" w:space="0" w:color="auto"/>
            </w:tcBorders>
            <w:vAlign w:val="center"/>
          </w:tcPr>
          <w:p w14:paraId="033E90EA" w14:textId="76C82B3E" w:rsidR="00DD749D" w:rsidRPr="009A17EF" w:rsidRDefault="00DD749D" w:rsidP="00E35493">
            <w:pPr>
              <w:numPr>
                <w:ilvl w:val="0"/>
                <w:numId w:val="27"/>
              </w:numPr>
              <w:ind w:left="351" w:hanging="284"/>
              <w:jc w:val="both"/>
              <w:rPr>
                <w:rFonts w:ascii="Book Antiqua" w:hAnsi="Book Antiqua"/>
                <w:sz w:val="20"/>
                <w:szCs w:val="20"/>
              </w:rPr>
            </w:pPr>
            <w:r w:rsidRPr="009A17EF">
              <w:rPr>
                <w:rFonts w:ascii="Book Antiqua" w:hAnsi="Book Antiqua"/>
                <w:sz w:val="20"/>
                <w:szCs w:val="20"/>
              </w:rPr>
              <w:t xml:space="preserve">Apertura, verificación, validación y evaluación </w:t>
            </w:r>
            <w:r w:rsidR="00BA6664" w:rsidRPr="009A17EF">
              <w:rPr>
                <w:rFonts w:ascii="Book Antiqua" w:hAnsi="Book Antiqua"/>
                <w:sz w:val="20"/>
                <w:szCs w:val="20"/>
              </w:rPr>
              <w:t xml:space="preserve">conjunta y sumaria </w:t>
            </w:r>
            <w:r w:rsidRPr="009A17EF">
              <w:rPr>
                <w:rFonts w:ascii="Book Antiqua" w:hAnsi="Book Antiqua"/>
                <w:sz w:val="20"/>
                <w:szCs w:val="20"/>
              </w:rPr>
              <w:t xml:space="preserve">de las </w:t>
            </w:r>
            <w:r w:rsidR="00761059" w:rsidRPr="009A17EF">
              <w:rPr>
                <w:rFonts w:ascii="Book Antiqua" w:hAnsi="Book Antiqua"/>
                <w:sz w:val="20"/>
                <w:szCs w:val="20"/>
              </w:rPr>
              <w:t>o</w:t>
            </w:r>
            <w:r w:rsidRPr="009A17EF">
              <w:rPr>
                <w:rFonts w:ascii="Book Antiqua" w:hAnsi="Book Antiqua"/>
                <w:sz w:val="20"/>
                <w:szCs w:val="20"/>
              </w:rPr>
              <w:t xml:space="preserve">fertas </w:t>
            </w:r>
            <w:r w:rsidR="00761059" w:rsidRPr="009A17EF">
              <w:rPr>
                <w:rFonts w:ascii="Book Antiqua" w:hAnsi="Book Antiqua"/>
                <w:sz w:val="20"/>
                <w:szCs w:val="20"/>
              </w:rPr>
              <w:t>t</w:t>
            </w:r>
            <w:r w:rsidRPr="009A17EF">
              <w:rPr>
                <w:rFonts w:ascii="Book Antiqua" w:hAnsi="Book Antiqua"/>
                <w:sz w:val="20"/>
                <w:szCs w:val="20"/>
              </w:rPr>
              <w:t>écnicas y económicas “Sobre A” y “Sobre B” y homologación-evaluación de muestras, si procede</w:t>
            </w:r>
          </w:p>
        </w:tc>
        <w:tc>
          <w:tcPr>
            <w:tcW w:w="4680" w:type="dxa"/>
            <w:tcBorders>
              <w:top w:val="single" w:sz="4" w:space="0" w:color="auto"/>
              <w:left w:val="single" w:sz="4" w:space="0" w:color="auto"/>
              <w:bottom w:val="single" w:sz="4" w:space="0" w:color="auto"/>
              <w:right w:val="single" w:sz="4" w:space="0" w:color="auto"/>
            </w:tcBorders>
            <w:vAlign w:val="center"/>
          </w:tcPr>
          <w:p w14:paraId="124A10D1" w14:textId="46133BF9" w:rsidR="00DD749D" w:rsidRPr="009A17EF" w:rsidRDefault="00DD749D" w:rsidP="00E35493">
            <w:pPr>
              <w:jc w:val="center"/>
              <w:rPr>
                <w:rFonts w:ascii="Book Antiqua" w:hAnsi="Book Antiqua"/>
                <w:sz w:val="20"/>
                <w:szCs w:val="20"/>
              </w:rPr>
            </w:pPr>
            <w:r w:rsidRPr="009A17EF">
              <w:rPr>
                <w:rFonts w:ascii="Book Antiqua" w:hAnsi="Book Antiqua"/>
                <w:sz w:val="20"/>
                <w:szCs w:val="20"/>
              </w:rPr>
              <w:t xml:space="preserve">Plazo razonable conforme al objeto </w:t>
            </w:r>
            <w:r w:rsidR="004C541F" w:rsidRPr="009A17EF">
              <w:rPr>
                <w:rFonts w:ascii="Book Antiqua" w:hAnsi="Book Antiqua"/>
                <w:sz w:val="20"/>
                <w:szCs w:val="20"/>
              </w:rPr>
              <w:t xml:space="preserve">de la contratación y la situación de emergencia </w:t>
            </w:r>
          </w:p>
          <w:p w14:paraId="3E73D10F" w14:textId="77777777" w:rsidR="00DD749D" w:rsidRPr="009A17EF" w:rsidRDefault="00DD749D" w:rsidP="00E35493">
            <w:pPr>
              <w:jc w:val="center"/>
              <w:rPr>
                <w:rFonts w:ascii="Book Antiqua" w:hAnsi="Book Antiqua"/>
                <w:color w:val="000000" w:themeColor="text1"/>
                <w:sz w:val="20"/>
                <w:szCs w:val="20"/>
              </w:rPr>
            </w:pPr>
            <w:r w:rsidRPr="009A17EF">
              <w:rPr>
                <w:rFonts w:ascii="Book Antiqua" w:hAnsi="Book Antiqua"/>
                <w:b/>
                <w:color w:val="990000"/>
                <w:sz w:val="20"/>
                <w:szCs w:val="20"/>
              </w:rPr>
              <w:t>[Indicar fecha]</w:t>
            </w:r>
          </w:p>
        </w:tc>
      </w:tr>
      <w:tr w:rsidR="00DD749D" w:rsidRPr="009A17EF" w14:paraId="5A961AD9" w14:textId="77777777">
        <w:trPr>
          <w:trHeight w:val="711"/>
          <w:jc w:val="center"/>
        </w:trPr>
        <w:tc>
          <w:tcPr>
            <w:tcW w:w="4675" w:type="dxa"/>
            <w:tcBorders>
              <w:top w:val="single" w:sz="4" w:space="0" w:color="auto"/>
              <w:left w:val="single" w:sz="4" w:space="0" w:color="auto"/>
              <w:bottom w:val="single" w:sz="4" w:space="0" w:color="auto"/>
              <w:right w:val="single" w:sz="4" w:space="0" w:color="auto"/>
            </w:tcBorders>
            <w:vAlign w:val="center"/>
          </w:tcPr>
          <w:p w14:paraId="25ABA063" w14:textId="77777777" w:rsidR="00DD749D" w:rsidRPr="009A17EF" w:rsidRDefault="00DD749D" w:rsidP="00E35493">
            <w:pPr>
              <w:numPr>
                <w:ilvl w:val="0"/>
                <w:numId w:val="27"/>
              </w:numPr>
              <w:ind w:left="351" w:hanging="284"/>
              <w:rPr>
                <w:rFonts w:ascii="Book Antiqua" w:hAnsi="Book Antiqua"/>
                <w:sz w:val="20"/>
                <w:szCs w:val="20"/>
              </w:rPr>
            </w:pPr>
            <w:r w:rsidRPr="009A17EF">
              <w:rPr>
                <w:rFonts w:ascii="Book Antiqua" w:hAnsi="Book Antiqua"/>
                <w:sz w:val="20"/>
                <w:szCs w:val="20"/>
              </w:rPr>
              <w:lastRenderedPageBreak/>
              <w:t>Notificación de errores u omisiones de naturaleza subsanables.</w:t>
            </w:r>
          </w:p>
        </w:tc>
        <w:tc>
          <w:tcPr>
            <w:tcW w:w="4680" w:type="dxa"/>
            <w:tcBorders>
              <w:top w:val="single" w:sz="4" w:space="0" w:color="auto"/>
              <w:left w:val="single" w:sz="4" w:space="0" w:color="auto"/>
              <w:bottom w:val="single" w:sz="4" w:space="0" w:color="auto"/>
              <w:right w:val="single" w:sz="4" w:space="0" w:color="auto"/>
            </w:tcBorders>
            <w:vAlign w:val="center"/>
          </w:tcPr>
          <w:p w14:paraId="28C8E638" w14:textId="77777777" w:rsidR="004C541F" w:rsidRPr="009A17EF" w:rsidRDefault="004C541F" w:rsidP="00E35493">
            <w:pPr>
              <w:jc w:val="center"/>
              <w:rPr>
                <w:rFonts w:ascii="Book Antiqua" w:hAnsi="Book Antiqua"/>
                <w:sz w:val="20"/>
                <w:szCs w:val="20"/>
              </w:rPr>
            </w:pPr>
            <w:r w:rsidRPr="009A17EF">
              <w:rPr>
                <w:rFonts w:ascii="Book Antiqua" w:hAnsi="Book Antiqua"/>
                <w:sz w:val="20"/>
                <w:szCs w:val="20"/>
              </w:rPr>
              <w:t xml:space="preserve">Plazo razonable conforme al objeto de la contratación y la situación de emergencia </w:t>
            </w:r>
          </w:p>
          <w:p w14:paraId="343B1B61" w14:textId="77777777" w:rsidR="00DD749D" w:rsidRPr="009A17EF" w:rsidRDefault="00DD749D" w:rsidP="00E35493">
            <w:pPr>
              <w:jc w:val="center"/>
              <w:rPr>
                <w:rFonts w:ascii="Book Antiqua" w:hAnsi="Book Antiqua"/>
                <w:color w:val="000000" w:themeColor="text1"/>
                <w:sz w:val="20"/>
                <w:szCs w:val="20"/>
              </w:rPr>
            </w:pPr>
            <w:r w:rsidRPr="009A17EF">
              <w:rPr>
                <w:rFonts w:ascii="Book Antiqua" w:hAnsi="Book Antiqua"/>
                <w:b/>
                <w:color w:val="990000"/>
                <w:sz w:val="20"/>
                <w:szCs w:val="20"/>
              </w:rPr>
              <w:t>[Indicar fecha]</w:t>
            </w:r>
          </w:p>
        </w:tc>
      </w:tr>
      <w:tr w:rsidR="00DD749D" w:rsidRPr="009A17EF" w14:paraId="28D470A4" w14:textId="77777777">
        <w:trPr>
          <w:trHeight w:val="416"/>
          <w:jc w:val="center"/>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14:paraId="4B90E307" w14:textId="77777777" w:rsidR="00DD749D" w:rsidRPr="009A17EF" w:rsidRDefault="00DD749D" w:rsidP="00E35493">
            <w:pPr>
              <w:numPr>
                <w:ilvl w:val="0"/>
                <w:numId w:val="27"/>
              </w:numPr>
              <w:ind w:left="351" w:hanging="284"/>
              <w:jc w:val="both"/>
              <w:rPr>
                <w:rFonts w:ascii="Book Antiqua" w:hAnsi="Book Antiqua"/>
                <w:sz w:val="20"/>
                <w:szCs w:val="20"/>
              </w:rPr>
            </w:pPr>
            <w:r w:rsidRPr="009A17EF">
              <w:rPr>
                <w:rFonts w:ascii="Book Antiqua" w:hAnsi="Book Antiqua"/>
                <w:sz w:val="20"/>
                <w:szCs w:val="20"/>
              </w:rPr>
              <w:t>Período de subsanación para el (la) oferente</w:t>
            </w:r>
          </w:p>
        </w:tc>
        <w:tc>
          <w:tcPr>
            <w:tcW w:w="4680" w:type="dxa"/>
            <w:tcBorders>
              <w:top w:val="single" w:sz="4" w:space="0" w:color="auto"/>
              <w:left w:val="single" w:sz="4" w:space="0" w:color="auto"/>
              <w:bottom w:val="single" w:sz="4" w:space="0" w:color="auto"/>
              <w:right w:val="single" w:sz="4" w:space="0" w:color="auto"/>
            </w:tcBorders>
            <w:vAlign w:val="center"/>
          </w:tcPr>
          <w:p w14:paraId="3E34AD50" w14:textId="77777777" w:rsidR="004C541F" w:rsidRPr="009A17EF" w:rsidRDefault="004C541F" w:rsidP="00E35493">
            <w:pPr>
              <w:jc w:val="center"/>
              <w:rPr>
                <w:rFonts w:ascii="Book Antiqua" w:hAnsi="Book Antiqua"/>
                <w:sz w:val="20"/>
                <w:szCs w:val="20"/>
              </w:rPr>
            </w:pPr>
            <w:r w:rsidRPr="009A17EF">
              <w:rPr>
                <w:rFonts w:ascii="Book Antiqua" w:hAnsi="Book Antiqua"/>
                <w:sz w:val="20"/>
                <w:szCs w:val="20"/>
              </w:rPr>
              <w:t xml:space="preserve">Plazo razonable conforme al objeto de la contratación y la situación de emergencia </w:t>
            </w:r>
          </w:p>
          <w:p w14:paraId="2A4EB723" w14:textId="77777777" w:rsidR="00DD749D" w:rsidRPr="009A17EF" w:rsidRDefault="00DD749D" w:rsidP="00E35493">
            <w:pPr>
              <w:jc w:val="center"/>
              <w:rPr>
                <w:rFonts w:ascii="Book Antiqua" w:hAnsi="Book Antiqua"/>
                <w:color w:val="000000" w:themeColor="text1"/>
                <w:sz w:val="20"/>
                <w:szCs w:val="20"/>
              </w:rPr>
            </w:pPr>
            <w:r w:rsidRPr="009A17EF">
              <w:rPr>
                <w:rFonts w:ascii="Book Antiqua" w:hAnsi="Book Antiqua"/>
                <w:b/>
                <w:color w:val="990000"/>
                <w:sz w:val="20"/>
                <w:szCs w:val="20"/>
              </w:rPr>
              <w:t>[Indicar fecha]</w:t>
            </w:r>
          </w:p>
        </w:tc>
      </w:tr>
      <w:tr w:rsidR="00DD749D" w:rsidRPr="009A17EF" w14:paraId="7539BD9E" w14:textId="77777777">
        <w:trPr>
          <w:trHeight w:val="303"/>
          <w:jc w:val="center"/>
        </w:trPr>
        <w:tc>
          <w:tcPr>
            <w:tcW w:w="4675" w:type="dxa"/>
            <w:tcBorders>
              <w:top w:val="single" w:sz="4" w:space="0" w:color="auto"/>
              <w:left w:val="single" w:sz="4" w:space="0" w:color="auto"/>
              <w:bottom w:val="single" w:sz="4" w:space="0" w:color="auto"/>
              <w:right w:val="single" w:sz="4" w:space="0" w:color="auto"/>
            </w:tcBorders>
            <w:vAlign w:val="center"/>
          </w:tcPr>
          <w:p w14:paraId="78F1FC85" w14:textId="5B9D83D7" w:rsidR="00DD749D" w:rsidRPr="009A17EF" w:rsidRDefault="00952AC8" w:rsidP="00E35493">
            <w:pPr>
              <w:numPr>
                <w:ilvl w:val="0"/>
                <w:numId w:val="27"/>
              </w:numPr>
              <w:ind w:left="351" w:hanging="284"/>
              <w:jc w:val="both"/>
              <w:rPr>
                <w:rFonts w:ascii="Book Antiqua" w:hAnsi="Book Antiqua"/>
                <w:sz w:val="20"/>
                <w:szCs w:val="20"/>
              </w:rPr>
            </w:pPr>
            <w:r w:rsidRPr="009A17EF">
              <w:rPr>
                <w:rFonts w:ascii="Book Antiqua" w:hAnsi="Book Antiqua"/>
                <w:sz w:val="20"/>
                <w:szCs w:val="20"/>
              </w:rPr>
              <w:t>Evaluación final y recomendación de adjudicación</w:t>
            </w:r>
          </w:p>
        </w:tc>
        <w:tc>
          <w:tcPr>
            <w:tcW w:w="4680" w:type="dxa"/>
            <w:tcBorders>
              <w:top w:val="single" w:sz="4" w:space="0" w:color="auto"/>
              <w:left w:val="single" w:sz="4" w:space="0" w:color="auto"/>
              <w:bottom w:val="single" w:sz="4" w:space="0" w:color="auto"/>
              <w:right w:val="single" w:sz="4" w:space="0" w:color="auto"/>
            </w:tcBorders>
            <w:vAlign w:val="center"/>
          </w:tcPr>
          <w:p w14:paraId="05E9AE08" w14:textId="77777777" w:rsidR="004C541F" w:rsidRPr="009A17EF" w:rsidRDefault="004C541F" w:rsidP="00E35493">
            <w:pPr>
              <w:jc w:val="center"/>
              <w:rPr>
                <w:rFonts w:ascii="Book Antiqua" w:hAnsi="Book Antiqua"/>
                <w:sz w:val="20"/>
                <w:szCs w:val="20"/>
              </w:rPr>
            </w:pPr>
            <w:r w:rsidRPr="009A17EF">
              <w:rPr>
                <w:rFonts w:ascii="Book Antiqua" w:hAnsi="Book Antiqua"/>
                <w:sz w:val="20"/>
                <w:szCs w:val="20"/>
              </w:rPr>
              <w:t xml:space="preserve">Plazo razonable conforme al objeto de la contratación y la situación de emergencia </w:t>
            </w:r>
          </w:p>
          <w:p w14:paraId="7ABB0EF5" w14:textId="77777777" w:rsidR="00DD749D" w:rsidRPr="009A17EF" w:rsidRDefault="00DD749D" w:rsidP="00E35493">
            <w:pPr>
              <w:jc w:val="center"/>
              <w:rPr>
                <w:rFonts w:ascii="Book Antiqua" w:hAnsi="Book Antiqua"/>
                <w:color w:val="000000" w:themeColor="text1"/>
                <w:sz w:val="20"/>
                <w:szCs w:val="20"/>
              </w:rPr>
            </w:pPr>
            <w:r w:rsidRPr="009A17EF">
              <w:rPr>
                <w:rFonts w:ascii="Book Antiqua" w:hAnsi="Book Antiqua"/>
                <w:b/>
                <w:color w:val="990000"/>
                <w:sz w:val="20"/>
                <w:szCs w:val="20"/>
              </w:rPr>
              <w:t>[Indicar fecha]</w:t>
            </w:r>
          </w:p>
        </w:tc>
      </w:tr>
      <w:tr w:rsidR="00DD749D" w:rsidRPr="009A17EF" w14:paraId="29A321C2" w14:textId="77777777">
        <w:trPr>
          <w:trHeight w:val="416"/>
          <w:jc w:val="center"/>
        </w:trPr>
        <w:tc>
          <w:tcPr>
            <w:tcW w:w="4675" w:type="dxa"/>
            <w:tcBorders>
              <w:top w:val="single" w:sz="4" w:space="0" w:color="auto"/>
              <w:left w:val="single" w:sz="4" w:space="0" w:color="auto"/>
              <w:bottom w:val="single" w:sz="4" w:space="0" w:color="auto"/>
              <w:right w:val="single" w:sz="4" w:space="0" w:color="auto"/>
            </w:tcBorders>
            <w:vAlign w:val="center"/>
          </w:tcPr>
          <w:p w14:paraId="7C6EA61A" w14:textId="21E6124F" w:rsidR="00DD749D" w:rsidRPr="009A17EF" w:rsidRDefault="000F3A35" w:rsidP="00E35493">
            <w:pPr>
              <w:numPr>
                <w:ilvl w:val="0"/>
                <w:numId w:val="27"/>
              </w:numPr>
              <w:ind w:left="351" w:hanging="284"/>
              <w:jc w:val="both"/>
              <w:rPr>
                <w:rFonts w:ascii="Book Antiqua" w:hAnsi="Book Antiqua"/>
                <w:sz w:val="20"/>
                <w:szCs w:val="20"/>
              </w:rPr>
            </w:pPr>
            <w:r w:rsidRPr="009A17EF">
              <w:rPr>
                <w:rFonts w:ascii="Book Antiqua" w:hAnsi="Book Antiqua"/>
                <w:sz w:val="20"/>
                <w:szCs w:val="20"/>
              </w:rPr>
              <w:t xml:space="preserve">Notificación de </w:t>
            </w:r>
            <w:r w:rsidR="007C0E62" w:rsidRPr="009A17EF">
              <w:rPr>
                <w:rFonts w:ascii="Book Antiqua" w:hAnsi="Book Antiqua"/>
                <w:sz w:val="20"/>
                <w:szCs w:val="20"/>
              </w:rPr>
              <w:t>adjudicación (</w:t>
            </w:r>
            <w:r w:rsidRPr="009A17EF">
              <w:rPr>
                <w:rFonts w:ascii="Book Antiqua" w:hAnsi="Book Antiqua"/>
                <w:sz w:val="20"/>
                <w:szCs w:val="20"/>
              </w:rPr>
              <w:t>art. 102 Reglamento)</w:t>
            </w:r>
          </w:p>
        </w:tc>
        <w:tc>
          <w:tcPr>
            <w:tcW w:w="4680" w:type="dxa"/>
            <w:tcBorders>
              <w:top w:val="single" w:sz="4" w:space="0" w:color="auto"/>
              <w:left w:val="single" w:sz="4" w:space="0" w:color="auto"/>
              <w:bottom w:val="single" w:sz="4" w:space="0" w:color="auto"/>
              <w:right w:val="single" w:sz="4" w:space="0" w:color="auto"/>
            </w:tcBorders>
            <w:vAlign w:val="center"/>
          </w:tcPr>
          <w:p w14:paraId="70C625D2" w14:textId="77777777" w:rsidR="004C541F" w:rsidRPr="009A17EF" w:rsidRDefault="004C541F" w:rsidP="00E35493">
            <w:pPr>
              <w:jc w:val="center"/>
              <w:rPr>
                <w:rFonts w:ascii="Book Antiqua" w:hAnsi="Book Antiqua"/>
                <w:sz w:val="20"/>
                <w:szCs w:val="20"/>
              </w:rPr>
            </w:pPr>
            <w:r w:rsidRPr="009A17EF">
              <w:rPr>
                <w:rFonts w:ascii="Book Antiqua" w:hAnsi="Book Antiqua"/>
                <w:sz w:val="20"/>
                <w:szCs w:val="20"/>
              </w:rPr>
              <w:t xml:space="preserve">Plazo razonable conforme al objeto de la contratación y la situación de emergencia </w:t>
            </w:r>
          </w:p>
          <w:p w14:paraId="2C3FE0E3" w14:textId="77777777" w:rsidR="00DD749D" w:rsidRPr="009A17EF" w:rsidRDefault="00DD749D" w:rsidP="00E35493">
            <w:pPr>
              <w:jc w:val="center"/>
              <w:rPr>
                <w:rFonts w:ascii="Book Antiqua" w:hAnsi="Book Antiqua"/>
                <w:color w:val="000000" w:themeColor="text1"/>
                <w:sz w:val="20"/>
                <w:szCs w:val="20"/>
              </w:rPr>
            </w:pPr>
            <w:r w:rsidRPr="009A17EF">
              <w:rPr>
                <w:rFonts w:ascii="Book Antiqua" w:hAnsi="Book Antiqua"/>
                <w:b/>
                <w:color w:val="990000"/>
                <w:sz w:val="20"/>
                <w:szCs w:val="20"/>
              </w:rPr>
              <w:t>[Indicar fecha]</w:t>
            </w:r>
          </w:p>
        </w:tc>
      </w:tr>
      <w:tr w:rsidR="00952AC8" w:rsidRPr="009A17EF" w14:paraId="300B06DE" w14:textId="77777777" w:rsidTr="003B1F9A">
        <w:trPr>
          <w:trHeight w:val="577"/>
          <w:jc w:val="center"/>
        </w:trPr>
        <w:tc>
          <w:tcPr>
            <w:tcW w:w="4675" w:type="dxa"/>
            <w:tcBorders>
              <w:top w:val="single" w:sz="4" w:space="0" w:color="auto"/>
              <w:left w:val="single" w:sz="4" w:space="0" w:color="auto"/>
              <w:bottom w:val="single" w:sz="4" w:space="0" w:color="auto"/>
              <w:right w:val="single" w:sz="4" w:space="0" w:color="auto"/>
            </w:tcBorders>
            <w:vAlign w:val="center"/>
          </w:tcPr>
          <w:p w14:paraId="7252D947" w14:textId="62D942C6" w:rsidR="00952AC8" w:rsidRPr="009A17EF" w:rsidRDefault="00952AC8" w:rsidP="00E35493">
            <w:pPr>
              <w:numPr>
                <w:ilvl w:val="0"/>
                <w:numId w:val="27"/>
              </w:numPr>
              <w:ind w:left="351" w:hanging="284"/>
              <w:jc w:val="both"/>
              <w:rPr>
                <w:rFonts w:ascii="Book Antiqua" w:hAnsi="Book Antiqua"/>
                <w:sz w:val="20"/>
                <w:szCs w:val="20"/>
              </w:rPr>
            </w:pPr>
            <w:r w:rsidRPr="009A17EF">
              <w:rPr>
                <w:rFonts w:ascii="Book Antiqua" w:hAnsi="Book Antiqua"/>
                <w:sz w:val="20"/>
                <w:szCs w:val="20"/>
              </w:rPr>
              <w:t>Plazo para la constitución de la garantía de fiel cumplimiento de contrato, si corresponde (art. 118 y 122 Reglamento)</w:t>
            </w:r>
          </w:p>
        </w:tc>
        <w:tc>
          <w:tcPr>
            <w:tcW w:w="4680" w:type="dxa"/>
            <w:tcBorders>
              <w:top w:val="single" w:sz="4" w:space="0" w:color="auto"/>
              <w:left w:val="single" w:sz="4" w:space="0" w:color="auto"/>
              <w:bottom w:val="single" w:sz="4" w:space="0" w:color="auto"/>
              <w:right w:val="single" w:sz="4" w:space="0" w:color="auto"/>
            </w:tcBorders>
            <w:vAlign w:val="center"/>
          </w:tcPr>
          <w:p w14:paraId="62F8E450" w14:textId="79AC3FC2" w:rsidR="00952AC8" w:rsidRPr="009A17EF" w:rsidRDefault="00447C91" w:rsidP="00E35493">
            <w:pPr>
              <w:jc w:val="center"/>
              <w:rPr>
                <w:rFonts w:ascii="Book Antiqua" w:hAnsi="Book Antiqua"/>
                <w:sz w:val="20"/>
                <w:szCs w:val="20"/>
              </w:rPr>
            </w:pPr>
            <w:r w:rsidRPr="009A17EF">
              <w:rPr>
                <w:rFonts w:ascii="Book Antiqua" w:hAnsi="Book Antiqua"/>
                <w:sz w:val="20"/>
                <w:szCs w:val="20"/>
              </w:rPr>
              <w:t>Plazo razonable conforme al objeto de la contratación y la situación de emergencia y no mayor a</w:t>
            </w:r>
            <w:r w:rsidR="00952AC8" w:rsidRPr="009A17EF">
              <w:rPr>
                <w:rFonts w:ascii="Book Antiqua" w:hAnsi="Book Antiqua"/>
                <w:sz w:val="20"/>
                <w:szCs w:val="20"/>
              </w:rPr>
              <w:t xml:space="preserve"> 5 días hábiles, contados a partir de la Notificación de Adjudicación</w:t>
            </w:r>
          </w:p>
          <w:p w14:paraId="48C105DF" w14:textId="015BA968" w:rsidR="00952AC8" w:rsidRPr="009A17EF" w:rsidRDefault="00952AC8" w:rsidP="00E35493">
            <w:pPr>
              <w:ind w:left="110" w:hanging="110"/>
              <w:jc w:val="center"/>
              <w:rPr>
                <w:rFonts w:ascii="Book Antiqua" w:hAnsi="Book Antiqua"/>
                <w:color w:val="000000" w:themeColor="text1"/>
                <w:sz w:val="20"/>
                <w:szCs w:val="20"/>
              </w:rPr>
            </w:pPr>
            <w:r w:rsidRPr="009A17EF">
              <w:rPr>
                <w:rFonts w:ascii="Book Antiqua" w:hAnsi="Book Antiqua"/>
                <w:b/>
                <w:color w:val="990000"/>
                <w:sz w:val="20"/>
                <w:szCs w:val="20"/>
              </w:rPr>
              <w:t>[Indicar fecha]</w:t>
            </w:r>
          </w:p>
        </w:tc>
      </w:tr>
      <w:tr w:rsidR="00952AC8" w:rsidRPr="009A17EF" w14:paraId="1FF3028A" w14:textId="77777777" w:rsidTr="003B1F9A">
        <w:trPr>
          <w:trHeight w:val="278"/>
          <w:jc w:val="center"/>
        </w:trPr>
        <w:tc>
          <w:tcPr>
            <w:tcW w:w="4675" w:type="dxa"/>
            <w:tcBorders>
              <w:top w:val="single" w:sz="4" w:space="0" w:color="auto"/>
              <w:left w:val="single" w:sz="4" w:space="0" w:color="auto"/>
              <w:bottom w:val="single" w:sz="4" w:space="0" w:color="auto"/>
              <w:right w:val="single" w:sz="4" w:space="0" w:color="auto"/>
            </w:tcBorders>
            <w:vAlign w:val="center"/>
          </w:tcPr>
          <w:p w14:paraId="264DECE8" w14:textId="26E625FF" w:rsidR="00952AC8" w:rsidRPr="009A17EF" w:rsidRDefault="00952AC8" w:rsidP="00E35493">
            <w:pPr>
              <w:numPr>
                <w:ilvl w:val="0"/>
                <w:numId w:val="27"/>
              </w:numPr>
              <w:ind w:left="351" w:hanging="284"/>
              <w:jc w:val="both"/>
              <w:rPr>
                <w:rFonts w:ascii="Book Antiqua" w:hAnsi="Book Antiqua"/>
                <w:sz w:val="20"/>
                <w:szCs w:val="20"/>
              </w:rPr>
            </w:pPr>
            <w:r w:rsidRPr="009A17EF">
              <w:rPr>
                <w:rFonts w:ascii="Book Antiqua" w:hAnsi="Book Antiqua"/>
                <w:sz w:val="20"/>
                <w:szCs w:val="20"/>
              </w:rPr>
              <w:t>Suscripción del(los) contrato(s) y/o emisión de órdenes de compra o de servicios (art. 106 Reglamento)</w:t>
            </w:r>
          </w:p>
        </w:tc>
        <w:tc>
          <w:tcPr>
            <w:tcW w:w="4680" w:type="dxa"/>
            <w:tcBorders>
              <w:top w:val="single" w:sz="4" w:space="0" w:color="auto"/>
              <w:left w:val="single" w:sz="4" w:space="0" w:color="auto"/>
              <w:bottom w:val="single" w:sz="4" w:space="0" w:color="auto"/>
              <w:right w:val="single" w:sz="4" w:space="0" w:color="auto"/>
            </w:tcBorders>
            <w:vAlign w:val="center"/>
          </w:tcPr>
          <w:p w14:paraId="347EB42D" w14:textId="0BC31191" w:rsidR="00952AC8" w:rsidRPr="009A17EF" w:rsidRDefault="00447C91" w:rsidP="00E35493">
            <w:pPr>
              <w:jc w:val="center"/>
              <w:rPr>
                <w:rFonts w:ascii="Book Antiqua" w:hAnsi="Book Antiqua"/>
                <w:sz w:val="20"/>
                <w:szCs w:val="20"/>
              </w:rPr>
            </w:pPr>
            <w:r w:rsidRPr="009A17EF">
              <w:rPr>
                <w:rFonts w:ascii="Book Antiqua" w:hAnsi="Book Antiqua"/>
                <w:sz w:val="20"/>
                <w:szCs w:val="20"/>
              </w:rPr>
              <w:t>Plazo razonable conforme al objeto de la contratación y la situación de emergencia y no</w:t>
            </w:r>
            <w:r w:rsidR="00952AC8" w:rsidRPr="009A17EF">
              <w:rPr>
                <w:rFonts w:ascii="Book Antiqua" w:hAnsi="Book Antiqua"/>
                <w:sz w:val="20"/>
                <w:szCs w:val="20"/>
              </w:rPr>
              <w:t xml:space="preserve"> mayor a 20 días hábiles contados a partir de la Notificación de Adjudicación</w:t>
            </w:r>
          </w:p>
          <w:p w14:paraId="39C399E0" w14:textId="7BD3016E" w:rsidR="00952AC8" w:rsidRPr="009A17EF" w:rsidRDefault="00952AC8" w:rsidP="00E35493">
            <w:pPr>
              <w:jc w:val="center"/>
              <w:rPr>
                <w:rFonts w:ascii="Book Antiqua" w:hAnsi="Book Antiqua"/>
                <w:color w:val="000000" w:themeColor="text1"/>
                <w:sz w:val="20"/>
                <w:szCs w:val="20"/>
              </w:rPr>
            </w:pPr>
            <w:r w:rsidRPr="009A17EF">
              <w:rPr>
                <w:rFonts w:ascii="Book Antiqua" w:hAnsi="Book Antiqua"/>
                <w:b/>
                <w:color w:val="990000"/>
                <w:sz w:val="20"/>
                <w:szCs w:val="20"/>
              </w:rPr>
              <w:t>[Indicar fecha]</w:t>
            </w:r>
          </w:p>
        </w:tc>
      </w:tr>
      <w:tr w:rsidR="00952AC8" w:rsidRPr="00E35493" w14:paraId="12A7B10B" w14:textId="77777777" w:rsidTr="003B1F9A">
        <w:trPr>
          <w:trHeight w:val="156"/>
          <w:jc w:val="center"/>
        </w:trPr>
        <w:tc>
          <w:tcPr>
            <w:tcW w:w="4675" w:type="dxa"/>
            <w:tcBorders>
              <w:top w:val="single" w:sz="4" w:space="0" w:color="auto"/>
              <w:left w:val="single" w:sz="4" w:space="0" w:color="auto"/>
              <w:bottom w:val="single" w:sz="4" w:space="0" w:color="auto"/>
              <w:right w:val="single" w:sz="4" w:space="0" w:color="auto"/>
            </w:tcBorders>
            <w:vAlign w:val="center"/>
          </w:tcPr>
          <w:p w14:paraId="48B52BA5" w14:textId="3B469BB8" w:rsidR="00952AC8" w:rsidRPr="009A17EF" w:rsidRDefault="00952AC8" w:rsidP="00E35493">
            <w:pPr>
              <w:numPr>
                <w:ilvl w:val="0"/>
                <w:numId w:val="27"/>
              </w:numPr>
              <w:ind w:left="351" w:hanging="284"/>
              <w:rPr>
                <w:rFonts w:ascii="Book Antiqua" w:hAnsi="Book Antiqua"/>
                <w:sz w:val="20"/>
                <w:szCs w:val="20"/>
              </w:rPr>
            </w:pPr>
            <w:r w:rsidRPr="009A17EF">
              <w:rPr>
                <w:rFonts w:ascii="Book Antiqua" w:hAnsi="Book Antiqua"/>
                <w:sz w:val="20"/>
                <w:szCs w:val="20"/>
              </w:rPr>
              <w:t>Publicación del(los) contrato(s) en los portales: institucional y del SECP-Portal Transaccional (art. 106 Reglamento)</w:t>
            </w:r>
          </w:p>
        </w:tc>
        <w:tc>
          <w:tcPr>
            <w:tcW w:w="4680" w:type="dxa"/>
            <w:tcBorders>
              <w:top w:val="single" w:sz="4" w:space="0" w:color="auto"/>
              <w:left w:val="single" w:sz="4" w:space="0" w:color="auto"/>
              <w:bottom w:val="single" w:sz="4" w:space="0" w:color="auto"/>
              <w:right w:val="single" w:sz="4" w:space="0" w:color="auto"/>
            </w:tcBorders>
            <w:vAlign w:val="center"/>
          </w:tcPr>
          <w:p w14:paraId="75A9EAF5" w14:textId="13762F19" w:rsidR="00952AC8" w:rsidRPr="00E35493" w:rsidRDefault="00952AC8" w:rsidP="00E35493">
            <w:pPr>
              <w:jc w:val="center"/>
              <w:rPr>
                <w:rFonts w:ascii="Book Antiqua" w:hAnsi="Book Antiqua"/>
                <w:color w:val="000000" w:themeColor="text1"/>
                <w:sz w:val="20"/>
                <w:szCs w:val="20"/>
              </w:rPr>
            </w:pPr>
            <w:r w:rsidRPr="009A17EF">
              <w:rPr>
                <w:rFonts w:ascii="Book Antiqua" w:hAnsi="Book Antiqua"/>
                <w:b/>
                <w:color w:val="990000"/>
                <w:sz w:val="20"/>
                <w:szCs w:val="20"/>
              </w:rPr>
              <w:t>[Indicar fecha]</w:t>
            </w:r>
          </w:p>
        </w:tc>
      </w:tr>
    </w:tbl>
    <w:p w14:paraId="10B072FC" w14:textId="7C9729F0" w:rsidR="00090B39" w:rsidRPr="00CA25EE" w:rsidRDefault="00090B39" w:rsidP="00E977A7">
      <w:pPr>
        <w:pStyle w:val="Prrafodelista"/>
        <w:numPr>
          <w:ilvl w:val="0"/>
          <w:numId w:val="0"/>
        </w:numPr>
        <w:jc w:val="both"/>
        <w:rPr>
          <w:b/>
          <w:bCs/>
        </w:rPr>
      </w:pPr>
    </w:p>
    <w:p w14:paraId="4463EFFD" w14:textId="7147D3B0" w:rsidR="00D2181D" w:rsidRPr="0051475E" w:rsidRDefault="00D2181D" w:rsidP="00E977A7">
      <w:pPr>
        <w:jc w:val="both"/>
        <w:rPr>
          <w:rFonts w:ascii="Book Antiqua" w:hAnsi="Book Antiqua"/>
          <w:b/>
          <w:bCs/>
        </w:rPr>
      </w:pPr>
      <w:r w:rsidRPr="0051475E">
        <w:rPr>
          <w:rFonts w:ascii="Book Antiqua" w:hAnsi="Book Antiqua"/>
          <w:b/>
          <w:bCs/>
        </w:rPr>
        <w:t xml:space="preserve">Nota: </w:t>
      </w:r>
      <w:r w:rsidRPr="0051475E">
        <w:rPr>
          <w:rFonts w:ascii="Book Antiqua" w:hAnsi="Book Antiqua"/>
        </w:rPr>
        <w:t>Para fijar el plazo de las actividades</w:t>
      </w:r>
      <w:r w:rsidR="003B1F9A" w:rsidRPr="0051475E">
        <w:rPr>
          <w:rFonts w:ascii="Book Antiqua" w:hAnsi="Book Antiqua"/>
        </w:rPr>
        <w:t xml:space="preserve"> en los procedimientos de emergencia nacional y urgencia</w:t>
      </w:r>
      <w:r w:rsidRPr="0051475E">
        <w:rPr>
          <w:rFonts w:ascii="Book Antiqua" w:hAnsi="Book Antiqua"/>
        </w:rPr>
        <w:t xml:space="preserve">, la institución contratante deberá tomar en cuenta si existen disposiciones, recomendaciones o instrucciones que al efecto haya emitido la Dirección General de Contrataciones Públicas, como órgano rector del sistema, a fin de ajustar el cronograma a </w:t>
      </w:r>
      <w:r w:rsidR="000E6907" w:rsidRPr="0051475E">
        <w:rPr>
          <w:rFonts w:ascii="Book Antiqua" w:hAnsi="Book Antiqua"/>
        </w:rPr>
        <w:t>esos plazos</w:t>
      </w:r>
      <w:r w:rsidRPr="0051475E">
        <w:rPr>
          <w:rFonts w:ascii="Book Antiqua" w:hAnsi="Book Antiqua"/>
        </w:rPr>
        <w:t>.</w:t>
      </w:r>
    </w:p>
    <w:p w14:paraId="4EDA30D2" w14:textId="77777777" w:rsidR="00447F22" w:rsidRPr="00E35493" w:rsidRDefault="00447F22" w:rsidP="00E977A7">
      <w:pPr>
        <w:pStyle w:val="Prrafodelista"/>
        <w:numPr>
          <w:ilvl w:val="0"/>
          <w:numId w:val="0"/>
        </w:numPr>
        <w:ind w:left="1190"/>
        <w:rPr>
          <w:rFonts w:ascii="Book Antiqua" w:hAnsi="Book Antiqua"/>
          <w:b/>
          <w:bCs/>
        </w:rPr>
      </w:pPr>
    </w:p>
    <w:p w14:paraId="16B90874" w14:textId="36543F3B" w:rsidR="002B34E9" w:rsidRPr="00E35493" w:rsidRDefault="002B34E9" w:rsidP="00E977A7">
      <w:pPr>
        <w:pStyle w:val="Prrafodelista"/>
        <w:numPr>
          <w:ilvl w:val="2"/>
          <w:numId w:val="6"/>
        </w:numPr>
        <w:ind w:hanging="1440"/>
        <w:contextualSpacing/>
        <w:jc w:val="both"/>
        <w:outlineLvl w:val="2"/>
        <w:rPr>
          <w:rFonts w:ascii="Book Antiqua" w:hAnsi="Book Antiqua"/>
          <w:b/>
          <w:bCs/>
        </w:rPr>
      </w:pPr>
      <w:bookmarkStart w:id="67" w:name="_Toc117832535"/>
      <w:bookmarkStart w:id="68" w:name="_Toc119979660"/>
      <w:r w:rsidRPr="00E35493">
        <w:rPr>
          <w:rFonts w:ascii="Book Antiqua" w:hAnsi="Book Antiqua"/>
          <w:b/>
          <w:bCs/>
        </w:rPr>
        <w:t>Especificaciones técnicas, fichas técnicas o términos de referencia</w:t>
      </w:r>
      <w:bookmarkEnd w:id="67"/>
      <w:bookmarkEnd w:id="68"/>
    </w:p>
    <w:p w14:paraId="288FDE4B" w14:textId="77777777" w:rsidR="0055570E" w:rsidRPr="00E35493" w:rsidRDefault="0055570E" w:rsidP="00E977A7">
      <w:pPr>
        <w:autoSpaceDE w:val="0"/>
        <w:autoSpaceDN w:val="0"/>
        <w:adjustRightInd w:val="0"/>
        <w:rPr>
          <w:rFonts w:ascii="Book Antiqua" w:hAnsi="Book Antiqua"/>
          <w:color w:val="000000"/>
        </w:rPr>
      </w:pPr>
    </w:p>
    <w:p w14:paraId="61C47665" w14:textId="6F94B0F7" w:rsidR="00BF47C7" w:rsidRPr="00E35493" w:rsidRDefault="00C3696F" w:rsidP="00E977A7">
      <w:pPr>
        <w:jc w:val="both"/>
        <w:rPr>
          <w:rFonts w:ascii="Book Antiqua" w:hAnsi="Book Antiqua"/>
        </w:rPr>
      </w:pPr>
      <w:r w:rsidRPr="00E35493">
        <w:rPr>
          <w:rFonts w:ascii="Book Antiqua" w:hAnsi="Book Antiqua"/>
          <w:color w:val="C00000"/>
        </w:rPr>
        <w:t xml:space="preserve">[INSERTAR </w:t>
      </w:r>
      <w:r w:rsidR="008C6425" w:rsidRPr="00E35493">
        <w:rPr>
          <w:rFonts w:ascii="Book Antiqua" w:hAnsi="Book Antiqua"/>
          <w:color w:val="C00000"/>
        </w:rPr>
        <w:t xml:space="preserve">o anexar al pliego </w:t>
      </w:r>
      <w:r w:rsidRPr="00E35493">
        <w:rPr>
          <w:rFonts w:ascii="Book Antiqua" w:hAnsi="Book Antiqua"/>
          <w:color w:val="C00000"/>
        </w:rPr>
        <w:t>las especificaciones técnicas, fichas técnicas o términos de referencia]</w:t>
      </w:r>
      <w:r w:rsidRPr="00E35493">
        <w:rPr>
          <w:rFonts w:ascii="Book Antiqua" w:hAnsi="Book Antiqua"/>
        </w:rPr>
        <w:t xml:space="preserve"> </w:t>
      </w:r>
      <w:r w:rsidR="008869E7" w:rsidRPr="00E35493">
        <w:rPr>
          <w:rFonts w:ascii="Book Antiqua" w:hAnsi="Book Antiqua"/>
        </w:rPr>
        <w:t xml:space="preserve">Aquí </w:t>
      </w:r>
      <w:r w:rsidR="002C2F32" w:rsidRPr="00E35493">
        <w:rPr>
          <w:rFonts w:ascii="Book Antiqua" w:hAnsi="Book Antiqua"/>
        </w:rPr>
        <w:t xml:space="preserve">se </w:t>
      </w:r>
      <w:r w:rsidR="008869E7" w:rsidRPr="00E35493">
        <w:rPr>
          <w:rFonts w:ascii="Book Antiqua" w:hAnsi="Book Antiqua"/>
        </w:rPr>
        <w:t>deben</w:t>
      </w:r>
      <w:r w:rsidRPr="00E35493">
        <w:rPr>
          <w:rFonts w:ascii="Book Antiqua" w:hAnsi="Book Antiqua"/>
        </w:rPr>
        <w:t xml:space="preserve"> incluir todas </w:t>
      </w:r>
      <w:r w:rsidR="00BF69C4" w:rsidRPr="00E35493">
        <w:rPr>
          <w:rFonts w:ascii="Book Antiqua" w:hAnsi="Book Antiqua"/>
        </w:rPr>
        <w:t>las</w:t>
      </w:r>
      <w:r w:rsidRPr="00E35493">
        <w:rPr>
          <w:rFonts w:ascii="Book Antiqua" w:hAnsi="Book Antiqua"/>
        </w:rPr>
        <w:t xml:space="preserve"> condiciones técnicas del bien, servicio</w:t>
      </w:r>
      <w:r w:rsidR="00C6443C" w:rsidRPr="00E35493">
        <w:rPr>
          <w:rFonts w:ascii="Book Antiqua" w:hAnsi="Book Antiqua"/>
        </w:rPr>
        <w:t xml:space="preserve"> u</w:t>
      </w:r>
      <w:r w:rsidRPr="00E35493">
        <w:rPr>
          <w:rFonts w:ascii="Book Antiqua" w:hAnsi="Book Antiqua"/>
        </w:rPr>
        <w:t xml:space="preserve"> obras</w:t>
      </w:r>
      <w:r w:rsidR="00881192" w:rsidRPr="00E35493">
        <w:rPr>
          <w:rFonts w:ascii="Book Antiqua" w:hAnsi="Book Antiqua"/>
        </w:rPr>
        <w:t xml:space="preserve">, </w:t>
      </w:r>
      <w:r w:rsidR="00B8272A" w:rsidRPr="00E35493">
        <w:rPr>
          <w:rFonts w:ascii="Book Antiqua" w:hAnsi="Book Antiqua"/>
        </w:rPr>
        <w:t>como,</w:t>
      </w:r>
      <w:r w:rsidRPr="00E35493">
        <w:rPr>
          <w:rFonts w:ascii="Book Antiqua" w:hAnsi="Book Antiqua"/>
        </w:rPr>
        <w:t xml:space="preserve"> por ejemplo</w:t>
      </w:r>
      <w:r w:rsidR="0055570E" w:rsidRPr="00E35493">
        <w:rPr>
          <w:rFonts w:ascii="Book Antiqua" w:hAnsi="Book Antiqua"/>
        </w:rPr>
        <w:t>: Requisitos Técnicos, Normas de Calidad, Dibujos, Planos, Esquemas</w:t>
      </w:r>
      <w:r w:rsidR="008869E7" w:rsidRPr="00E35493">
        <w:rPr>
          <w:rFonts w:ascii="Book Antiqua" w:hAnsi="Book Antiqua"/>
        </w:rPr>
        <w:t xml:space="preserve">. </w:t>
      </w:r>
      <w:r w:rsidR="0055570E" w:rsidRPr="00E35493">
        <w:rPr>
          <w:rFonts w:ascii="Book Antiqua" w:hAnsi="Book Antiqua"/>
        </w:rPr>
        <w:t>etc.</w:t>
      </w:r>
      <w:r w:rsidR="008869E7" w:rsidRPr="00E35493">
        <w:rPr>
          <w:rFonts w:ascii="Book Antiqua" w:hAnsi="Book Antiqua"/>
        </w:rPr>
        <w:t xml:space="preserve">, para que el (la) oferente puede comprender el alcance del </w:t>
      </w:r>
      <w:r w:rsidR="00881192" w:rsidRPr="00E35493">
        <w:rPr>
          <w:rFonts w:ascii="Book Antiqua" w:hAnsi="Book Antiqua"/>
        </w:rPr>
        <w:t>requerimiento</w:t>
      </w:r>
      <w:r w:rsidR="008869E7" w:rsidRPr="00E35493">
        <w:rPr>
          <w:rFonts w:ascii="Book Antiqua" w:hAnsi="Book Antiqua"/>
        </w:rPr>
        <w:t xml:space="preserve"> de la institución</w:t>
      </w:r>
      <w:r w:rsidR="008C6425" w:rsidRPr="00E35493">
        <w:rPr>
          <w:rFonts w:ascii="Book Antiqua" w:hAnsi="Book Antiqua"/>
        </w:rPr>
        <w:t>, tal como establece el artículo 20 de la Ley núm. 340-06</w:t>
      </w:r>
      <w:r w:rsidR="00C6443C" w:rsidRPr="00E35493">
        <w:rPr>
          <w:rFonts w:ascii="Book Antiqua" w:hAnsi="Book Antiqua"/>
        </w:rPr>
        <w:t xml:space="preserve"> </w:t>
      </w:r>
      <w:r w:rsidR="008C6425" w:rsidRPr="00E35493">
        <w:rPr>
          <w:rFonts w:ascii="Book Antiqua" w:hAnsi="Book Antiqua"/>
        </w:rPr>
        <w:t>y la Resolución Ref. PNP-06-2020</w:t>
      </w:r>
      <w:r w:rsidR="00C6443C" w:rsidRPr="00E35493">
        <w:rPr>
          <w:rFonts w:ascii="Book Antiqua" w:hAnsi="Book Antiqua"/>
        </w:rPr>
        <w:t xml:space="preserve"> de la Dirección General de Contrataciones Públicas</w:t>
      </w:r>
      <w:r w:rsidR="008A58F5">
        <w:rPr>
          <w:rFonts w:ascii="Book Antiqua" w:hAnsi="Book Antiqua"/>
        </w:rPr>
        <w:t>.</w:t>
      </w:r>
      <w:r w:rsidR="008869E7" w:rsidRPr="00E35493">
        <w:rPr>
          <w:rFonts w:ascii="Book Antiqua" w:hAnsi="Book Antiqua"/>
        </w:rPr>
        <w:t xml:space="preserve"> </w:t>
      </w:r>
    </w:p>
    <w:p w14:paraId="39A84BA6" w14:textId="2154835A" w:rsidR="00D30A55" w:rsidRPr="00E35493" w:rsidRDefault="00D30A55" w:rsidP="00E977A7">
      <w:pPr>
        <w:jc w:val="both"/>
        <w:rPr>
          <w:rFonts w:ascii="Book Antiqua" w:hAnsi="Book Antiqua"/>
          <w:color w:val="FF0000"/>
        </w:rPr>
      </w:pPr>
    </w:p>
    <w:p w14:paraId="27C31075" w14:textId="6C7331B7" w:rsidR="00D93023" w:rsidRDefault="00160212" w:rsidP="00D93023">
      <w:pPr>
        <w:jc w:val="both"/>
        <w:rPr>
          <w:rFonts w:ascii="Book Antiqua" w:hAnsi="Book Antiqua"/>
        </w:rPr>
      </w:pPr>
      <w:r w:rsidRPr="00160212">
        <w:rPr>
          <w:rFonts w:ascii="Book Antiqua" w:hAnsi="Book Antiqua"/>
          <w:b/>
          <w:bCs/>
        </w:rPr>
        <w:t>Nota:</w:t>
      </w:r>
      <w:r>
        <w:rPr>
          <w:rFonts w:ascii="Book Antiqua" w:hAnsi="Book Antiqua"/>
        </w:rPr>
        <w:t xml:space="preserve"> Las especificaciones técnicas </w:t>
      </w:r>
      <w:r w:rsidR="00C84F2D">
        <w:rPr>
          <w:rFonts w:ascii="Book Antiqua" w:hAnsi="Book Antiqua"/>
        </w:rPr>
        <w:t>deberán cumplir con l</w:t>
      </w:r>
      <w:r>
        <w:rPr>
          <w:rFonts w:ascii="Book Antiqua" w:hAnsi="Book Antiqua"/>
        </w:rPr>
        <w:t xml:space="preserve">os requisitos </w:t>
      </w:r>
      <w:r w:rsidR="006215BE">
        <w:rPr>
          <w:rFonts w:ascii="Book Antiqua" w:hAnsi="Book Antiqua"/>
        </w:rPr>
        <w:t xml:space="preserve">de accesibilidad universal </w:t>
      </w:r>
      <w:r>
        <w:rPr>
          <w:rFonts w:ascii="Book Antiqua" w:hAnsi="Book Antiqua"/>
        </w:rPr>
        <w:t xml:space="preserve">exigidos </w:t>
      </w:r>
      <w:r w:rsidR="006215BE">
        <w:rPr>
          <w:rFonts w:ascii="Book Antiqua" w:hAnsi="Book Antiqua"/>
        </w:rPr>
        <w:t xml:space="preserve">en las </w:t>
      </w:r>
      <w:r>
        <w:rPr>
          <w:rFonts w:ascii="Book Antiqua" w:hAnsi="Book Antiqua"/>
        </w:rPr>
        <w:t xml:space="preserve">normas </w:t>
      </w:r>
      <w:r w:rsidR="00710E5F">
        <w:rPr>
          <w:rFonts w:ascii="Book Antiqua" w:hAnsi="Book Antiqua"/>
        </w:rPr>
        <w:t>nacionales</w:t>
      </w:r>
      <w:r w:rsidR="006215BE">
        <w:rPr>
          <w:rFonts w:ascii="Book Antiqua" w:hAnsi="Book Antiqua"/>
        </w:rPr>
        <w:t xml:space="preserve">, especialmente </w:t>
      </w:r>
      <w:r w:rsidR="00C84F2D">
        <w:rPr>
          <w:rFonts w:ascii="Book Antiqua" w:hAnsi="Book Antiqua"/>
        </w:rPr>
        <w:t>en la Ley Núm. 5-13</w:t>
      </w:r>
      <w:r>
        <w:rPr>
          <w:rFonts w:ascii="Book Antiqua" w:hAnsi="Book Antiqua"/>
        </w:rPr>
        <w:t>, su Reglamento de aplicación</w:t>
      </w:r>
      <w:r w:rsidR="006215BE">
        <w:rPr>
          <w:rFonts w:ascii="Book Antiqua" w:hAnsi="Book Antiqua"/>
        </w:rPr>
        <w:t>,</w:t>
      </w:r>
      <w:r w:rsidR="00B80E55">
        <w:rPr>
          <w:rFonts w:ascii="Book Antiqua" w:hAnsi="Book Antiqua"/>
        </w:rPr>
        <w:t xml:space="preserve"> la resolución </w:t>
      </w:r>
      <w:r w:rsidR="007A07D8">
        <w:rPr>
          <w:rFonts w:ascii="Book Antiqua" w:hAnsi="Book Antiqua"/>
        </w:rPr>
        <w:t>núm.</w:t>
      </w:r>
      <w:r w:rsidR="006215BE">
        <w:rPr>
          <w:rFonts w:ascii="Book Antiqua" w:hAnsi="Book Antiqua"/>
        </w:rPr>
        <w:t xml:space="preserve"> PNP-03-2019</w:t>
      </w:r>
      <w:r w:rsidR="00B80E55">
        <w:rPr>
          <w:rFonts w:ascii="Book Antiqua" w:hAnsi="Book Antiqua"/>
        </w:rPr>
        <w:t xml:space="preserve"> emitida por la </w:t>
      </w:r>
      <w:r w:rsidR="007A07D8">
        <w:rPr>
          <w:rFonts w:ascii="Book Antiqua" w:hAnsi="Book Antiqua"/>
        </w:rPr>
        <w:t>Dirección</w:t>
      </w:r>
      <w:r w:rsidR="00B80E55">
        <w:rPr>
          <w:rFonts w:ascii="Book Antiqua" w:hAnsi="Book Antiqua"/>
        </w:rPr>
        <w:t xml:space="preserve"> </w:t>
      </w:r>
      <w:r w:rsidR="00B80E55">
        <w:rPr>
          <w:rFonts w:ascii="Book Antiqua" w:hAnsi="Book Antiqua"/>
        </w:rPr>
        <w:lastRenderedPageBreak/>
        <w:t xml:space="preserve">General de Contrataciones </w:t>
      </w:r>
      <w:r w:rsidR="007A07D8">
        <w:rPr>
          <w:rFonts w:ascii="Book Antiqua" w:hAnsi="Book Antiqua"/>
        </w:rPr>
        <w:t>Públicas</w:t>
      </w:r>
      <w:r w:rsidR="006215BE">
        <w:rPr>
          <w:rFonts w:ascii="Book Antiqua" w:hAnsi="Book Antiqua"/>
        </w:rPr>
        <w:t xml:space="preserve"> que aprueba la guía</w:t>
      </w:r>
      <w:r>
        <w:rPr>
          <w:rFonts w:ascii="Book Antiqua" w:hAnsi="Book Antiqua"/>
        </w:rPr>
        <w:t xml:space="preserve"> </w:t>
      </w:r>
      <w:r w:rsidR="006215BE">
        <w:rPr>
          <w:rFonts w:ascii="Book Antiqua" w:hAnsi="Book Antiqua"/>
        </w:rPr>
        <w:t>práctica</w:t>
      </w:r>
      <w:r>
        <w:rPr>
          <w:rFonts w:ascii="Book Antiqua" w:hAnsi="Book Antiqua"/>
        </w:rPr>
        <w:t xml:space="preserve"> de compras </w:t>
      </w:r>
      <w:r w:rsidR="006215BE">
        <w:rPr>
          <w:rFonts w:ascii="Book Antiqua" w:hAnsi="Book Antiqua"/>
        </w:rPr>
        <w:t>públicas</w:t>
      </w:r>
      <w:r>
        <w:rPr>
          <w:rFonts w:ascii="Book Antiqua" w:hAnsi="Book Antiqua"/>
        </w:rPr>
        <w:t xml:space="preserve"> </w:t>
      </w:r>
      <w:bookmarkStart w:id="69" w:name="_Toc117832536"/>
      <w:bookmarkStart w:id="70" w:name="_Toc119979661"/>
      <w:r w:rsidR="00D93023">
        <w:rPr>
          <w:rFonts w:ascii="Book Antiqua" w:hAnsi="Book Antiqua"/>
        </w:rPr>
        <w:t>accesibles.</w:t>
      </w:r>
    </w:p>
    <w:p w14:paraId="1FB8ED66" w14:textId="77777777" w:rsidR="00D93023" w:rsidRDefault="00D93023" w:rsidP="00D93023">
      <w:pPr>
        <w:jc w:val="both"/>
        <w:rPr>
          <w:rFonts w:ascii="Book Antiqua" w:hAnsi="Book Antiqua"/>
        </w:rPr>
      </w:pPr>
    </w:p>
    <w:p w14:paraId="5386081B" w14:textId="015B1ECA" w:rsidR="002B34E9" w:rsidRPr="00E35493" w:rsidRDefault="002B34E9" w:rsidP="00D93023">
      <w:pPr>
        <w:jc w:val="both"/>
        <w:rPr>
          <w:rFonts w:ascii="Book Antiqua" w:hAnsi="Book Antiqua"/>
          <w:b/>
          <w:bCs/>
        </w:rPr>
      </w:pPr>
      <w:r w:rsidRPr="00E35493">
        <w:rPr>
          <w:rFonts w:ascii="Book Antiqua" w:hAnsi="Book Antiqua"/>
          <w:b/>
          <w:bCs/>
        </w:rPr>
        <w:t>Lugar de prestación del servicio, de entrega del bien o de ejecución de la obra</w:t>
      </w:r>
      <w:bookmarkEnd w:id="69"/>
      <w:bookmarkEnd w:id="70"/>
    </w:p>
    <w:p w14:paraId="3763B62F" w14:textId="12DBC657" w:rsidR="0055570E" w:rsidRPr="00E35493" w:rsidRDefault="0055570E" w:rsidP="006A77C6">
      <w:pPr>
        <w:pStyle w:val="Prrafodelista"/>
        <w:numPr>
          <w:ilvl w:val="0"/>
          <w:numId w:val="0"/>
        </w:numPr>
        <w:ind w:left="1190" w:hanging="1440"/>
        <w:jc w:val="both"/>
        <w:rPr>
          <w:rFonts w:ascii="Book Antiqua" w:hAnsi="Book Antiqua"/>
          <w:b/>
          <w:bCs/>
        </w:rPr>
      </w:pPr>
    </w:p>
    <w:p w14:paraId="1454C53C" w14:textId="54983DD7" w:rsidR="00751194" w:rsidRPr="00E35493" w:rsidRDefault="00751194" w:rsidP="006A77C6">
      <w:pPr>
        <w:pStyle w:val="Prrafodelista"/>
        <w:numPr>
          <w:ilvl w:val="0"/>
          <w:numId w:val="0"/>
        </w:numPr>
        <w:jc w:val="both"/>
        <w:rPr>
          <w:rFonts w:ascii="Book Antiqua" w:hAnsi="Book Antiqua"/>
          <w:b/>
          <w:bCs/>
          <w:color w:val="C00000"/>
        </w:rPr>
      </w:pPr>
      <w:r w:rsidRPr="00E35493">
        <w:rPr>
          <w:rFonts w:ascii="Book Antiqua" w:hAnsi="Book Antiqua"/>
          <w:b/>
          <w:bCs/>
          <w:color w:val="C00000"/>
        </w:rPr>
        <w:t xml:space="preserve">[INSERTAR </w:t>
      </w:r>
      <w:r w:rsidR="002759C5" w:rsidRPr="00E35493">
        <w:rPr>
          <w:rFonts w:ascii="Book Antiqua" w:hAnsi="Book Antiqua"/>
          <w:b/>
          <w:bCs/>
          <w:color w:val="C00000"/>
        </w:rPr>
        <w:t xml:space="preserve">el domicilio exacto y las referencias del lugar donde se prestará </w:t>
      </w:r>
      <w:r w:rsidR="00F96E13" w:rsidRPr="00E35493">
        <w:rPr>
          <w:rFonts w:ascii="Book Antiqua" w:hAnsi="Book Antiqua"/>
          <w:b/>
          <w:bCs/>
          <w:color w:val="C00000"/>
        </w:rPr>
        <w:t xml:space="preserve">la </w:t>
      </w:r>
      <w:r w:rsidR="00F96E13">
        <w:rPr>
          <w:rFonts w:ascii="Book Antiqua" w:hAnsi="Book Antiqua"/>
          <w:b/>
          <w:bCs/>
          <w:color w:val="C00000"/>
        </w:rPr>
        <w:t>obligación</w:t>
      </w:r>
      <w:r w:rsidRPr="00E35493">
        <w:rPr>
          <w:rFonts w:ascii="Book Antiqua" w:hAnsi="Book Antiqua"/>
          <w:b/>
          <w:bCs/>
          <w:color w:val="C00000"/>
        </w:rPr>
        <w:t>]</w:t>
      </w:r>
    </w:p>
    <w:p w14:paraId="743B9B87" w14:textId="6416E217" w:rsidR="00941366" w:rsidRDefault="00941366" w:rsidP="006A77C6">
      <w:pPr>
        <w:pStyle w:val="Prrafodelista"/>
        <w:numPr>
          <w:ilvl w:val="0"/>
          <w:numId w:val="0"/>
        </w:numPr>
        <w:ind w:left="1191"/>
        <w:rPr>
          <w:rFonts w:ascii="Book Antiqua" w:hAnsi="Book Antiqua"/>
          <w:b/>
          <w:bCs/>
        </w:rPr>
      </w:pPr>
    </w:p>
    <w:p w14:paraId="50429FBA" w14:textId="6BF426BD" w:rsidR="006D4AC6" w:rsidRPr="00E35493" w:rsidRDefault="006D4AC6" w:rsidP="00E977A7">
      <w:pPr>
        <w:pStyle w:val="Prrafodelista"/>
        <w:numPr>
          <w:ilvl w:val="2"/>
          <w:numId w:val="6"/>
        </w:numPr>
        <w:ind w:hanging="1440"/>
        <w:outlineLvl w:val="2"/>
        <w:rPr>
          <w:rFonts w:ascii="Book Antiqua" w:hAnsi="Book Antiqua"/>
          <w:b/>
          <w:bCs/>
        </w:rPr>
      </w:pPr>
      <w:bookmarkStart w:id="71" w:name="_Toc119979662"/>
      <w:bookmarkStart w:id="72" w:name="_Toc117832537"/>
      <w:r w:rsidRPr="00E35493">
        <w:rPr>
          <w:rFonts w:ascii="Book Antiqua" w:hAnsi="Book Antiqua"/>
          <w:b/>
          <w:bCs/>
        </w:rPr>
        <w:t xml:space="preserve">Presentación de </w:t>
      </w:r>
      <w:r w:rsidR="00E35D0D" w:rsidRPr="00E35493">
        <w:rPr>
          <w:rFonts w:ascii="Book Antiqua" w:hAnsi="Book Antiqua"/>
          <w:b/>
          <w:bCs/>
        </w:rPr>
        <w:t>ofertas</w:t>
      </w:r>
      <w:r w:rsidRPr="00E35493">
        <w:rPr>
          <w:rFonts w:ascii="Book Antiqua" w:hAnsi="Book Antiqua"/>
          <w:b/>
          <w:bCs/>
        </w:rPr>
        <w:t xml:space="preserve"> </w:t>
      </w:r>
      <w:r w:rsidR="00E35D0D" w:rsidRPr="00E35493">
        <w:rPr>
          <w:rFonts w:ascii="Book Antiqua" w:hAnsi="Book Antiqua"/>
          <w:b/>
          <w:bCs/>
        </w:rPr>
        <w:t>t</w:t>
      </w:r>
      <w:r w:rsidRPr="00E35493">
        <w:rPr>
          <w:rFonts w:ascii="Book Antiqua" w:hAnsi="Book Antiqua"/>
          <w:b/>
          <w:bCs/>
        </w:rPr>
        <w:t xml:space="preserve">écnicas y </w:t>
      </w:r>
      <w:r w:rsidR="00E35D0D" w:rsidRPr="00E35493">
        <w:rPr>
          <w:rFonts w:ascii="Book Antiqua" w:hAnsi="Book Antiqua"/>
          <w:b/>
          <w:bCs/>
        </w:rPr>
        <w:t>e</w:t>
      </w:r>
      <w:r w:rsidRPr="00E35493">
        <w:rPr>
          <w:rFonts w:ascii="Book Antiqua" w:hAnsi="Book Antiqua"/>
          <w:b/>
          <w:bCs/>
        </w:rPr>
        <w:t>conómicas “Sobre A” y “Sobre B”</w:t>
      </w:r>
      <w:bookmarkEnd w:id="71"/>
    </w:p>
    <w:p w14:paraId="5E8A62C9" w14:textId="77777777" w:rsidR="00EB7856" w:rsidRDefault="00EB7856" w:rsidP="00E977A7">
      <w:pPr>
        <w:jc w:val="both"/>
        <w:rPr>
          <w:rFonts w:ascii="Book Antiqua" w:hAnsi="Book Antiqua"/>
        </w:rPr>
      </w:pPr>
    </w:p>
    <w:p w14:paraId="3652F702" w14:textId="65B2775C" w:rsidR="000F6464" w:rsidRPr="00E35493" w:rsidRDefault="006D4AC6" w:rsidP="00E977A7">
      <w:pPr>
        <w:jc w:val="both"/>
        <w:rPr>
          <w:rFonts w:ascii="Book Antiqua" w:hAnsi="Book Antiqua"/>
          <w:b/>
          <w:bCs/>
          <w:color w:val="C00000"/>
        </w:rPr>
      </w:pPr>
      <w:r w:rsidRPr="00E35493">
        <w:rPr>
          <w:rFonts w:ascii="Book Antiqua" w:hAnsi="Book Antiqua"/>
        </w:rPr>
        <w:t>L</w:t>
      </w:r>
      <w:r w:rsidR="00D6785B" w:rsidRPr="00E35493">
        <w:rPr>
          <w:rFonts w:ascii="Book Antiqua" w:hAnsi="Book Antiqua"/>
        </w:rPr>
        <w:t>os</w:t>
      </w:r>
      <w:r w:rsidR="00E65A1E" w:rsidRPr="00E35493">
        <w:rPr>
          <w:rFonts w:ascii="Book Antiqua" w:hAnsi="Book Antiqua"/>
        </w:rPr>
        <w:t>(as)</w:t>
      </w:r>
      <w:r w:rsidR="00D6785B" w:rsidRPr="00E35493">
        <w:rPr>
          <w:rFonts w:ascii="Book Antiqua" w:hAnsi="Book Antiqua"/>
        </w:rPr>
        <w:t xml:space="preserve"> oferentes deberán </w:t>
      </w:r>
      <w:r w:rsidR="00056FDA" w:rsidRPr="00E35493">
        <w:rPr>
          <w:rFonts w:ascii="Book Antiqua" w:hAnsi="Book Antiqua"/>
        </w:rPr>
        <w:t xml:space="preserve">presentar sus propuestas </w:t>
      </w:r>
      <w:r w:rsidR="00E50C72" w:rsidRPr="00E35493">
        <w:rPr>
          <w:rFonts w:ascii="Book Antiqua" w:hAnsi="Book Antiqua"/>
        </w:rPr>
        <w:t xml:space="preserve">por </w:t>
      </w:r>
      <w:r w:rsidR="00056FDA" w:rsidRPr="00E35493">
        <w:rPr>
          <w:rFonts w:ascii="Book Antiqua" w:hAnsi="Book Antiqua"/>
        </w:rPr>
        <w:t>vía electrónica, a través del Sistema Electrónico de Contrataciones Públicas</w:t>
      </w:r>
      <w:r w:rsidR="000F6464" w:rsidRPr="00E35493">
        <w:rPr>
          <w:rFonts w:ascii="Book Antiqua" w:hAnsi="Book Antiqua"/>
        </w:rPr>
        <w:t xml:space="preserve"> (SECP-Portal Transaccional)</w:t>
      </w:r>
      <w:r w:rsidR="00056FDA" w:rsidRPr="00E35493">
        <w:rPr>
          <w:rFonts w:ascii="Book Antiqua" w:hAnsi="Book Antiqua"/>
        </w:rPr>
        <w:t xml:space="preserve">, o en </w:t>
      </w:r>
      <w:r w:rsidR="00BF69C4" w:rsidRPr="00E35493">
        <w:rPr>
          <w:rFonts w:ascii="Book Antiqua" w:hAnsi="Book Antiqua"/>
        </w:rPr>
        <w:t>formato papel</w:t>
      </w:r>
      <w:r w:rsidR="000F6464" w:rsidRPr="00E35493">
        <w:rPr>
          <w:rFonts w:ascii="Book Antiqua" w:hAnsi="Book Antiqua"/>
        </w:rPr>
        <w:t xml:space="preserve"> ante la institución contratante en el domicilio </w:t>
      </w:r>
      <w:r w:rsidR="00E50C72" w:rsidRPr="00E35493">
        <w:rPr>
          <w:rFonts w:ascii="Book Antiqua" w:hAnsi="Book Antiqua"/>
        </w:rPr>
        <w:t>descrito en el presente pliego</w:t>
      </w:r>
      <w:r w:rsidR="00101A00" w:rsidRPr="00E35493">
        <w:rPr>
          <w:rFonts w:ascii="Book Antiqua" w:hAnsi="Book Antiqua"/>
        </w:rPr>
        <w:t xml:space="preserve"> en la fecha y hora fijadas en el cronograma de actividades</w:t>
      </w:r>
      <w:r w:rsidR="00056FDA" w:rsidRPr="00E35493">
        <w:rPr>
          <w:rFonts w:ascii="Book Antiqua" w:hAnsi="Book Antiqua"/>
        </w:rPr>
        <w:t>.</w:t>
      </w:r>
      <w:r w:rsidR="00594D4D" w:rsidRPr="00E35493">
        <w:rPr>
          <w:rFonts w:ascii="Book Antiqua" w:hAnsi="Book Antiqua"/>
        </w:rPr>
        <w:t xml:space="preserve"> </w:t>
      </w:r>
      <w:r w:rsidR="00594D4D" w:rsidRPr="00E35493">
        <w:rPr>
          <w:rFonts w:ascii="Book Antiqua" w:hAnsi="Book Antiqua"/>
          <w:b/>
          <w:bCs/>
          <w:color w:val="C00000"/>
        </w:rPr>
        <w:t>[INSERTAR la forma de presentación de ofertas elegido para el proceso</w:t>
      </w:r>
      <w:r w:rsidR="00EB7856">
        <w:rPr>
          <w:rFonts w:ascii="Book Antiqua" w:hAnsi="Book Antiqua"/>
          <w:b/>
          <w:bCs/>
          <w:color w:val="C00000"/>
        </w:rPr>
        <w:t xml:space="preserve">, </w:t>
      </w:r>
      <w:r w:rsidR="00EB7856" w:rsidRPr="008106BD">
        <w:rPr>
          <w:rFonts w:ascii="Book Antiqua" w:hAnsi="Book Antiqua"/>
          <w:b/>
          <w:bCs/>
          <w:color w:val="C00000"/>
        </w:rPr>
        <w:t xml:space="preserve">tomando en cuenta lo planteado en el apartado de presentación y apertura de ofertas, descrito en el manual </w:t>
      </w:r>
      <w:r w:rsidR="006F2F07" w:rsidRPr="008106BD">
        <w:rPr>
          <w:rFonts w:ascii="Book Antiqua" w:hAnsi="Book Antiqua"/>
          <w:b/>
          <w:bCs/>
          <w:color w:val="C00000"/>
        </w:rPr>
        <w:t>general de</w:t>
      </w:r>
      <w:r w:rsidR="00EB7856" w:rsidRPr="008106BD">
        <w:rPr>
          <w:rFonts w:ascii="Book Antiqua" w:hAnsi="Book Antiqua"/>
          <w:b/>
          <w:bCs/>
          <w:color w:val="C00000"/>
        </w:rPr>
        <w:t xml:space="preserve"> procedimientos de contratación por excepción</w:t>
      </w:r>
      <w:r w:rsidR="00594D4D" w:rsidRPr="008106BD">
        <w:rPr>
          <w:rFonts w:ascii="Book Antiqua" w:hAnsi="Book Antiqua"/>
          <w:b/>
          <w:bCs/>
          <w:color w:val="C00000"/>
        </w:rPr>
        <w:t>]</w:t>
      </w:r>
      <w:r w:rsidR="00E50C72" w:rsidRPr="008106BD">
        <w:rPr>
          <w:rFonts w:ascii="Book Antiqua" w:hAnsi="Book Antiqua"/>
          <w:b/>
          <w:bCs/>
          <w:color w:val="C00000"/>
        </w:rPr>
        <w:t>.</w:t>
      </w:r>
    </w:p>
    <w:p w14:paraId="2359582D" w14:textId="77777777" w:rsidR="008069CD" w:rsidRPr="00E35493" w:rsidRDefault="008069CD" w:rsidP="00E977A7">
      <w:pPr>
        <w:jc w:val="both"/>
        <w:rPr>
          <w:rFonts w:ascii="Book Antiqua" w:hAnsi="Book Antiqua"/>
          <w:b/>
          <w:bCs/>
          <w:color w:val="C00000"/>
        </w:rPr>
      </w:pPr>
    </w:p>
    <w:p w14:paraId="6BB7670B" w14:textId="41D77081" w:rsidR="008C3D37" w:rsidRPr="00E35493" w:rsidRDefault="008C3D37" w:rsidP="00E977A7">
      <w:pPr>
        <w:jc w:val="both"/>
        <w:rPr>
          <w:rFonts w:ascii="Book Antiqua" w:hAnsi="Book Antiqua"/>
        </w:rPr>
      </w:pPr>
      <w:r w:rsidRPr="008A58F5">
        <w:rPr>
          <w:rFonts w:ascii="Book Antiqua" w:hAnsi="Book Antiqua"/>
        </w:rPr>
        <w:t>Ninguna oferta presentada en término podrá ser desestimada en el acto de apertura. Las que fueren observadas durante el acto de apertura se agregar</w:t>
      </w:r>
      <w:r w:rsidR="00BF69C4" w:rsidRPr="008A58F5">
        <w:rPr>
          <w:rFonts w:ascii="Book Antiqua" w:hAnsi="Book Antiqua"/>
        </w:rPr>
        <w:t>á</w:t>
      </w:r>
      <w:r w:rsidRPr="008A58F5">
        <w:rPr>
          <w:rFonts w:ascii="Book Antiqua" w:hAnsi="Book Antiqua"/>
        </w:rPr>
        <w:t>n para su análisis por parte de los</w:t>
      </w:r>
      <w:r w:rsidR="00CA442C" w:rsidRPr="008A58F5">
        <w:rPr>
          <w:rFonts w:ascii="Book Antiqua" w:hAnsi="Book Antiqua"/>
        </w:rPr>
        <w:t>(</w:t>
      </w:r>
      <w:r w:rsidR="004B731C" w:rsidRPr="008A58F5">
        <w:rPr>
          <w:rFonts w:ascii="Book Antiqua" w:hAnsi="Book Antiqua"/>
        </w:rPr>
        <w:t>las</w:t>
      </w:r>
      <w:r w:rsidR="00CA442C" w:rsidRPr="008A58F5">
        <w:rPr>
          <w:rFonts w:ascii="Book Antiqua" w:hAnsi="Book Antiqua"/>
        </w:rPr>
        <w:t>)</w:t>
      </w:r>
      <w:r w:rsidRPr="008A58F5">
        <w:rPr>
          <w:rFonts w:ascii="Book Antiqua" w:hAnsi="Book Antiqua"/>
        </w:rPr>
        <w:t xml:space="preserve"> peritos designados</w:t>
      </w:r>
      <w:r w:rsidR="00CA442C" w:rsidRPr="008A58F5">
        <w:rPr>
          <w:rFonts w:ascii="Book Antiqua" w:hAnsi="Book Antiqua"/>
        </w:rPr>
        <w:t>(as)</w:t>
      </w:r>
      <w:r w:rsidR="0098252E" w:rsidRPr="008A58F5">
        <w:rPr>
          <w:rFonts w:ascii="Book Antiqua" w:hAnsi="Book Antiqua"/>
        </w:rPr>
        <w:t>.</w:t>
      </w:r>
    </w:p>
    <w:p w14:paraId="7656B1C3" w14:textId="76EE8EA8" w:rsidR="0098252E" w:rsidRPr="008447B1" w:rsidRDefault="0098252E" w:rsidP="00E977A7">
      <w:pPr>
        <w:jc w:val="both"/>
        <w:rPr>
          <w:rFonts w:ascii="Book Antiqua" w:hAnsi="Book Antiqua"/>
        </w:rPr>
      </w:pPr>
    </w:p>
    <w:p w14:paraId="247E8CB0" w14:textId="117CDEB2" w:rsidR="0098252E" w:rsidRPr="008447B1" w:rsidRDefault="0098252E" w:rsidP="00E977A7">
      <w:pPr>
        <w:pStyle w:val="Prrafodelista"/>
        <w:numPr>
          <w:ilvl w:val="0"/>
          <w:numId w:val="12"/>
        </w:numPr>
        <w:jc w:val="both"/>
        <w:outlineLvl w:val="3"/>
        <w:rPr>
          <w:rFonts w:ascii="Book Antiqua" w:hAnsi="Book Antiqua"/>
          <w:b/>
          <w:bCs/>
          <w:i/>
          <w:iCs/>
        </w:rPr>
      </w:pPr>
      <w:bookmarkStart w:id="73" w:name="_Toc119979663"/>
      <w:r w:rsidRPr="008447B1">
        <w:rPr>
          <w:rFonts w:ascii="Book Antiqua" w:hAnsi="Book Antiqua"/>
          <w:b/>
          <w:bCs/>
          <w:i/>
          <w:iCs/>
        </w:rPr>
        <w:t>Ofertas presentadas en formato papel</w:t>
      </w:r>
      <w:bookmarkEnd w:id="73"/>
    </w:p>
    <w:p w14:paraId="7E77FF8B" w14:textId="77777777" w:rsidR="0098252E" w:rsidRPr="008447B1" w:rsidRDefault="0098252E" w:rsidP="00E977A7">
      <w:pPr>
        <w:jc w:val="both"/>
        <w:rPr>
          <w:rFonts w:ascii="Book Antiqua" w:hAnsi="Book Antiqua"/>
          <w:b/>
          <w:bCs/>
          <w:color w:val="C00000"/>
        </w:rPr>
      </w:pPr>
    </w:p>
    <w:p w14:paraId="3E2E0BA7" w14:textId="0C7EF75B" w:rsidR="00401E05" w:rsidRPr="008447B1" w:rsidRDefault="00401E05" w:rsidP="00E977A7">
      <w:pPr>
        <w:pStyle w:val="Textoindependiente"/>
        <w:rPr>
          <w:rFonts w:ascii="Book Antiqua" w:hAnsi="Book Antiqua"/>
        </w:rPr>
      </w:pPr>
      <w:r w:rsidRPr="008447B1">
        <w:rPr>
          <w:rFonts w:ascii="Book Antiqua" w:hAnsi="Book Antiqua"/>
          <w:color w:val="auto"/>
        </w:rPr>
        <w:t xml:space="preserve">Para las ofertas presentadas en formato papel los(las) oferentes </w:t>
      </w:r>
      <w:r w:rsidR="00197A99" w:rsidRPr="008447B1">
        <w:rPr>
          <w:rFonts w:ascii="Book Antiqua" w:hAnsi="Book Antiqua"/>
          <w:color w:val="auto"/>
        </w:rPr>
        <w:t xml:space="preserve">presentarán </w:t>
      </w:r>
      <w:r w:rsidRPr="008447B1">
        <w:rPr>
          <w:rFonts w:ascii="Book Antiqua" w:hAnsi="Book Antiqua"/>
          <w:color w:val="auto"/>
        </w:rPr>
        <w:t>dos sobres</w:t>
      </w:r>
      <w:r w:rsidR="007C57AD" w:rsidRPr="008447B1">
        <w:rPr>
          <w:rFonts w:ascii="Book Antiqua" w:hAnsi="Book Antiqua"/>
          <w:color w:val="auto"/>
        </w:rPr>
        <w:t>,</w:t>
      </w:r>
      <w:r w:rsidR="007C57AD" w:rsidRPr="008447B1">
        <w:rPr>
          <w:rFonts w:ascii="Book Antiqua" w:hAnsi="Book Antiqua"/>
        </w:rPr>
        <w:t xml:space="preserve"> un</w:t>
      </w:r>
      <w:r w:rsidR="00507D31" w:rsidRPr="008447B1">
        <w:rPr>
          <w:rFonts w:ascii="Book Antiqua" w:hAnsi="Book Antiqua"/>
        </w:rPr>
        <w:t>o</w:t>
      </w:r>
      <w:r w:rsidR="007C57AD" w:rsidRPr="008447B1">
        <w:rPr>
          <w:rFonts w:ascii="Book Antiqua" w:hAnsi="Book Antiqua"/>
        </w:rPr>
        <w:t xml:space="preserve"> contentivo de la oferta técnica que se denominará “Sobre A” y otro contentivo de la oferta económica que se denominará “Sobre B”.</w:t>
      </w:r>
    </w:p>
    <w:p w14:paraId="436B864D" w14:textId="0F0C0A2C" w:rsidR="007C57AD" w:rsidRPr="008447B1" w:rsidRDefault="007C57AD" w:rsidP="00E977A7">
      <w:pPr>
        <w:pStyle w:val="Textoindependiente"/>
        <w:rPr>
          <w:rFonts w:ascii="Book Antiqua" w:hAnsi="Book Antiqua"/>
        </w:rPr>
      </w:pPr>
    </w:p>
    <w:p w14:paraId="79EEDCB5" w14:textId="150E19BA" w:rsidR="0048135C" w:rsidRPr="008447B1" w:rsidRDefault="007C57AD" w:rsidP="00E977A7">
      <w:pPr>
        <w:pStyle w:val="Textoindependiente"/>
        <w:rPr>
          <w:rFonts w:ascii="Book Antiqua" w:hAnsi="Book Antiqua"/>
          <w:color w:val="auto"/>
        </w:rPr>
      </w:pPr>
      <w:r w:rsidRPr="008447B1">
        <w:rPr>
          <w:rFonts w:ascii="Book Antiqua" w:hAnsi="Book Antiqua"/>
          <w:color w:val="auto"/>
        </w:rPr>
        <w:t>Los documentos contenidos en el “Sobre A”</w:t>
      </w:r>
      <w:r w:rsidR="00A20D0E" w:rsidRPr="008447B1">
        <w:rPr>
          <w:rFonts w:ascii="Book Antiqua" w:hAnsi="Book Antiqua"/>
          <w:color w:val="auto"/>
        </w:rPr>
        <w:t xml:space="preserve"> y en el “Sobre B”</w:t>
      </w:r>
      <w:r w:rsidR="00507D31" w:rsidRPr="008447B1">
        <w:rPr>
          <w:rFonts w:ascii="Book Antiqua" w:hAnsi="Book Antiqua"/>
          <w:color w:val="auto"/>
        </w:rPr>
        <w:t>,</w:t>
      </w:r>
      <w:r w:rsidRPr="008447B1">
        <w:rPr>
          <w:rFonts w:ascii="Book Antiqua" w:hAnsi="Book Antiqua"/>
          <w:color w:val="auto"/>
        </w:rPr>
        <w:t xml:space="preserve"> deberán ser presentados </w:t>
      </w:r>
      <w:r w:rsidR="00A20D0E" w:rsidRPr="008447B1">
        <w:rPr>
          <w:rFonts w:ascii="Book Antiqua" w:hAnsi="Book Antiqua"/>
          <w:color w:val="auto"/>
        </w:rPr>
        <w:t xml:space="preserve">tanto </w:t>
      </w:r>
      <w:r w:rsidRPr="008447B1">
        <w:rPr>
          <w:rFonts w:ascii="Book Antiqua" w:hAnsi="Book Antiqua"/>
          <w:color w:val="auto"/>
        </w:rPr>
        <w:t>en original debidamente marcado como “ORIGINAL” en la primera página del ejemplar, junto con una fotocopia simple de los mismos, debidamente marcada en su primera página, como “COPIA”</w:t>
      </w:r>
      <w:r w:rsidR="0048135C" w:rsidRPr="008447B1">
        <w:rPr>
          <w:rFonts w:ascii="Book Antiqua" w:hAnsi="Book Antiqua"/>
          <w:color w:val="auto"/>
        </w:rPr>
        <w:t xml:space="preserve"> y en ella deberá constar la firma original</w:t>
      </w:r>
      <w:r w:rsidR="00133F75" w:rsidRPr="008447B1">
        <w:rPr>
          <w:rFonts w:ascii="Book Antiqua" w:hAnsi="Book Antiqua"/>
          <w:color w:val="auto"/>
        </w:rPr>
        <w:t xml:space="preserve"> del </w:t>
      </w:r>
      <w:r w:rsidR="0002777E">
        <w:rPr>
          <w:rFonts w:ascii="Book Antiqua" w:hAnsi="Book Antiqua"/>
          <w:color w:val="auto"/>
        </w:rPr>
        <w:t>(la)</w:t>
      </w:r>
      <w:r w:rsidR="00133F75" w:rsidRPr="008447B1">
        <w:rPr>
          <w:rFonts w:ascii="Book Antiqua" w:hAnsi="Book Antiqua"/>
          <w:color w:val="auto"/>
        </w:rPr>
        <w:t xml:space="preserve">oferente o </w:t>
      </w:r>
      <w:r w:rsidR="00000965" w:rsidRPr="008447B1">
        <w:rPr>
          <w:rFonts w:ascii="Book Antiqua" w:hAnsi="Book Antiqua"/>
          <w:color w:val="auto"/>
        </w:rPr>
        <w:t>d</w:t>
      </w:r>
      <w:r w:rsidR="0048135C" w:rsidRPr="008447B1">
        <w:rPr>
          <w:rFonts w:ascii="Book Antiqua" w:hAnsi="Book Antiqua"/>
          <w:color w:val="auto"/>
        </w:rPr>
        <w:t>e ser una persona jurídica</w:t>
      </w:r>
      <w:r w:rsidR="00133F75" w:rsidRPr="008447B1">
        <w:rPr>
          <w:rFonts w:ascii="Book Antiqua" w:hAnsi="Book Antiqua"/>
          <w:color w:val="auto"/>
        </w:rPr>
        <w:t xml:space="preserve"> la firma del representante legal y el sello social de la compañía.</w:t>
      </w:r>
    </w:p>
    <w:p w14:paraId="25CE6DC2" w14:textId="77777777" w:rsidR="0048135C" w:rsidRPr="008447B1" w:rsidRDefault="0048135C" w:rsidP="00E977A7">
      <w:pPr>
        <w:pStyle w:val="Textoindependiente"/>
        <w:rPr>
          <w:rFonts w:ascii="Book Antiqua" w:hAnsi="Book Antiqua"/>
          <w:color w:val="auto"/>
        </w:rPr>
      </w:pPr>
    </w:p>
    <w:p w14:paraId="7996E856" w14:textId="7AA56212" w:rsidR="007C57AD" w:rsidRPr="008447B1" w:rsidRDefault="0048135C" w:rsidP="00E977A7">
      <w:pPr>
        <w:pStyle w:val="Textoindependiente"/>
        <w:rPr>
          <w:rFonts w:ascii="Book Antiqua" w:hAnsi="Book Antiqua"/>
          <w:color w:val="auto"/>
        </w:rPr>
      </w:pPr>
      <w:r w:rsidRPr="008A58F5">
        <w:rPr>
          <w:rFonts w:ascii="Book Antiqua" w:hAnsi="Book Antiqua"/>
          <w:color w:val="auto"/>
        </w:rPr>
        <w:t>De</w:t>
      </w:r>
      <w:r w:rsidR="008447B1" w:rsidRPr="008A58F5">
        <w:rPr>
          <w:rFonts w:ascii="Book Antiqua" w:hAnsi="Book Antiqua"/>
          <w:color w:val="auto"/>
        </w:rPr>
        <w:t xml:space="preserve"> igual forma</w:t>
      </w:r>
      <w:r w:rsidRPr="008A58F5">
        <w:rPr>
          <w:rFonts w:ascii="Book Antiqua" w:hAnsi="Book Antiqua"/>
          <w:color w:val="auto"/>
        </w:rPr>
        <w:t>, e</w:t>
      </w:r>
      <w:r w:rsidR="007C57AD" w:rsidRPr="008A58F5">
        <w:rPr>
          <w:rFonts w:ascii="Book Antiqua" w:hAnsi="Book Antiqua"/>
          <w:color w:val="auto"/>
        </w:rPr>
        <w:t>l original deberá firmarse en todas las páginas por</w:t>
      </w:r>
      <w:r w:rsidR="00133F75" w:rsidRPr="008A58F5">
        <w:rPr>
          <w:rFonts w:ascii="Book Antiqua" w:hAnsi="Book Antiqua"/>
          <w:color w:val="auto"/>
        </w:rPr>
        <w:t xml:space="preserve"> el</w:t>
      </w:r>
      <w:r w:rsidR="0002777E" w:rsidRPr="008A58F5">
        <w:rPr>
          <w:rFonts w:ascii="Book Antiqua" w:hAnsi="Book Antiqua"/>
          <w:color w:val="auto"/>
        </w:rPr>
        <w:t>(la)</w:t>
      </w:r>
      <w:r w:rsidR="00133F75" w:rsidRPr="008A58F5">
        <w:rPr>
          <w:rFonts w:ascii="Book Antiqua" w:hAnsi="Book Antiqua"/>
          <w:color w:val="auto"/>
        </w:rPr>
        <w:t xml:space="preserve"> oferente y </w:t>
      </w:r>
      <w:r w:rsidR="00955299" w:rsidRPr="008A58F5">
        <w:rPr>
          <w:rFonts w:ascii="Book Antiqua" w:hAnsi="Book Antiqua"/>
          <w:color w:val="auto"/>
        </w:rPr>
        <w:t xml:space="preserve">estar foliadas, </w:t>
      </w:r>
      <w:r w:rsidR="001427AB" w:rsidRPr="008A58F5">
        <w:rPr>
          <w:rFonts w:ascii="Book Antiqua" w:hAnsi="Book Antiqua"/>
          <w:color w:val="auto"/>
        </w:rPr>
        <w:t xml:space="preserve">y </w:t>
      </w:r>
      <w:r w:rsidR="00133F75" w:rsidRPr="008A58F5">
        <w:rPr>
          <w:rFonts w:ascii="Book Antiqua" w:hAnsi="Book Antiqua"/>
          <w:color w:val="auto"/>
        </w:rPr>
        <w:t>cuando se trate de una persona jurídica</w:t>
      </w:r>
      <w:r w:rsidR="00955299" w:rsidRPr="008A58F5">
        <w:rPr>
          <w:rFonts w:ascii="Book Antiqua" w:hAnsi="Book Antiqua"/>
          <w:color w:val="auto"/>
        </w:rPr>
        <w:t xml:space="preserve"> deberá estar firmada por el</w:t>
      </w:r>
      <w:r w:rsidR="007C57AD" w:rsidRPr="008A58F5">
        <w:rPr>
          <w:rFonts w:ascii="Book Antiqua" w:hAnsi="Book Antiqua"/>
          <w:color w:val="auto"/>
        </w:rPr>
        <w:t xml:space="preserve"> </w:t>
      </w:r>
      <w:r w:rsidR="0002777E" w:rsidRPr="008A58F5">
        <w:rPr>
          <w:rFonts w:ascii="Book Antiqua" w:hAnsi="Book Antiqua"/>
          <w:color w:val="auto"/>
        </w:rPr>
        <w:t xml:space="preserve">(la) </w:t>
      </w:r>
      <w:r w:rsidR="00507D31" w:rsidRPr="008A58F5">
        <w:rPr>
          <w:rFonts w:ascii="Book Antiqua" w:hAnsi="Book Antiqua"/>
          <w:color w:val="auto"/>
        </w:rPr>
        <w:t>representante legal</w:t>
      </w:r>
      <w:r w:rsidR="00955299" w:rsidRPr="008A58F5">
        <w:rPr>
          <w:rFonts w:ascii="Book Antiqua" w:hAnsi="Book Antiqua"/>
          <w:color w:val="auto"/>
        </w:rPr>
        <w:t xml:space="preserve"> y</w:t>
      </w:r>
      <w:r w:rsidR="007C57AD" w:rsidRPr="008A58F5">
        <w:rPr>
          <w:rFonts w:ascii="Book Antiqua" w:hAnsi="Book Antiqua"/>
          <w:color w:val="auto"/>
        </w:rPr>
        <w:t xml:space="preserve"> llevar el sello social de la compañí</w:t>
      </w:r>
      <w:r w:rsidR="00CE4A9C" w:rsidRPr="008A58F5">
        <w:rPr>
          <w:rFonts w:ascii="Book Antiqua" w:hAnsi="Book Antiqua"/>
          <w:color w:val="auto"/>
        </w:rPr>
        <w:t>a.</w:t>
      </w:r>
    </w:p>
    <w:p w14:paraId="2D5C1FFB" w14:textId="6C90374C" w:rsidR="007C57AD" w:rsidRDefault="007C57AD" w:rsidP="00E977A7">
      <w:pPr>
        <w:rPr>
          <w:rFonts w:ascii="Book Antiqua" w:hAnsi="Book Antiqua"/>
        </w:rPr>
      </w:pPr>
    </w:p>
    <w:p w14:paraId="73A65717" w14:textId="4F68108E" w:rsidR="001A2418" w:rsidRDefault="001A2418" w:rsidP="00E977A7">
      <w:pPr>
        <w:rPr>
          <w:rFonts w:ascii="Book Antiqua" w:hAnsi="Book Antiqua"/>
        </w:rPr>
      </w:pPr>
    </w:p>
    <w:p w14:paraId="664FF385" w14:textId="243E30A7" w:rsidR="001A2418" w:rsidRDefault="001A2418" w:rsidP="00E977A7">
      <w:pPr>
        <w:rPr>
          <w:rFonts w:ascii="Book Antiqua" w:hAnsi="Book Antiqua"/>
        </w:rPr>
      </w:pPr>
    </w:p>
    <w:p w14:paraId="00DD2966" w14:textId="3F89E068" w:rsidR="001A2418" w:rsidRDefault="001A2418" w:rsidP="00E977A7">
      <w:pPr>
        <w:rPr>
          <w:rFonts w:ascii="Book Antiqua" w:hAnsi="Book Antiqua"/>
        </w:rPr>
      </w:pPr>
    </w:p>
    <w:p w14:paraId="2772D205" w14:textId="77777777" w:rsidR="001A2418" w:rsidRPr="008447B1" w:rsidRDefault="001A2418" w:rsidP="00E977A7">
      <w:pPr>
        <w:rPr>
          <w:rFonts w:ascii="Book Antiqua" w:hAnsi="Book Antiqua"/>
        </w:rPr>
      </w:pPr>
    </w:p>
    <w:p w14:paraId="4243BA06" w14:textId="7D9B00E4" w:rsidR="007C57AD" w:rsidRPr="008447B1" w:rsidRDefault="00507D31" w:rsidP="00E977A7">
      <w:pPr>
        <w:jc w:val="both"/>
        <w:rPr>
          <w:rFonts w:ascii="Book Antiqua" w:hAnsi="Book Antiqua"/>
        </w:rPr>
      </w:pPr>
      <w:r w:rsidRPr="008447B1">
        <w:rPr>
          <w:rFonts w:ascii="Book Antiqua" w:hAnsi="Book Antiqua"/>
        </w:rPr>
        <w:lastRenderedPageBreak/>
        <w:t xml:space="preserve">Tanto el </w:t>
      </w:r>
      <w:r w:rsidR="00A20D0E" w:rsidRPr="008447B1">
        <w:rPr>
          <w:rFonts w:ascii="Book Antiqua" w:hAnsi="Book Antiqua"/>
        </w:rPr>
        <w:t>“</w:t>
      </w:r>
      <w:r w:rsidRPr="008447B1">
        <w:rPr>
          <w:rFonts w:ascii="Book Antiqua" w:hAnsi="Book Antiqua"/>
        </w:rPr>
        <w:t>Sobre A</w:t>
      </w:r>
      <w:r w:rsidR="00A20D0E" w:rsidRPr="008447B1">
        <w:rPr>
          <w:rFonts w:ascii="Book Antiqua" w:hAnsi="Book Antiqua"/>
        </w:rPr>
        <w:t>”</w:t>
      </w:r>
      <w:r w:rsidRPr="008447B1">
        <w:rPr>
          <w:rFonts w:ascii="Book Antiqua" w:hAnsi="Book Antiqua"/>
        </w:rPr>
        <w:t xml:space="preserve"> como el </w:t>
      </w:r>
      <w:r w:rsidR="00A20D0E" w:rsidRPr="008447B1">
        <w:rPr>
          <w:rFonts w:ascii="Book Antiqua" w:hAnsi="Book Antiqua"/>
        </w:rPr>
        <w:t>“</w:t>
      </w:r>
      <w:r w:rsidRPr="008447B1">
        <w:rPr>
          <w:rFonts w:ascii="Book Antiqua" w:hAnsi="Book Antiqua"/>
        </w:rPr>
        <w:t>Sobre B</w:t>
      </w:r>
      <w:r w:rsidR="00A20D0E" w:rsidRPr="008447B1">
        <w:rPr>
          <w:rFonts w:ascii="Book Antiqua" w:hAnsi="Book Antiqua"/>
        </w:rPr>
        <w:t>”</w:t>
      </w:r>
      <w:r w:rsidR="007C57AD" w:rsidRPr="008447B1">
        <w:rPr>
          <w:rFonts w:ascii="Book Antiqua" w:hAnsi="Book Antiqua"/>
        </w:rPr>
        <w:t xml:space="preserve"> deberá</w:t>
      </w:r>
      <w:r w:rsidRPr="008447B1">
        <w:rPr>
          <w:rFonts w:ascii="Book Antiqua" w:hAnsi="Book Antiqua"/>
        </w:rPr>
        <w:t>n</w:t>
      </w:r>
      <w:r w:rsidR="007C57AD" w:rsidRPr="008447B1">
        <w:rPr>
          <w:rFonts w:ascii="Book Antiqua" w:hAnsi="Book Antiqua"/>
        </w:rPr>
        <w:t xml:space="preserve"> contener en su cubierta la siguiente identificación:</w:t>
      </w:r>
    </w:p>
    <w:p w14:paraId="3B4449DA" w14:textId="77777777" w:rsidR="007C57AD" w:rsidRPr="008447B1" w:rsidRDefault="007C57AD" w:rsidP="00E977A7">
      <w:pPr>
        <w:rPr>
          <w:rFonts w:ascii="Book Antiqua" w:hAnsi="Book Antiqua"/>
        </w:rPr>
      </w:pPr>
    </w:p>
    <w:p w14:paraId="45D20996" w14:textId="01D4D277" w:rsidR="007C57AD" w:rsidRPr="008A58F5" w:rsidRDefault="007C57AD" w:rsidP="00E977A7">
      <w:pPr>
        <w:ind w:left="2124" w:firstLine="708"/>
        <w:jc w:val="both"/>
        <w:rPr>
          <w:rFonts w:ascii="Book Antiqua" w:hAnsi="Book Antiqua"/>
        </w:rPr>
      </w:pPr>
      <w:r w:rsidRPr="008A58F5">
        <w:rPr>
          <w:rFonts w:ascii="Book Antiqua" w:hAnsi="Book Antiqua"/>
        </w:rPr>
        <w:t>NOMBRE DEL</w:t>
      </w:r>
      <w:r w:rsidR="004B731C" w:rsidRPr="008A58F5">
        <w:rPr>
          <w:rFonts w:ascii="Book Antiqua" w:hAnsi="Book Antiqua"/>
        </w:rPr>
        <w:t>(LA)</w:t>
      </w:r>
      <w:r w:rsidRPr="008A58F5">
        <w:rPr>
          <w:rFonts w:ascii="Book Antiqua" w:hAnsi="Book Antiqua"/>
        </w:rPr>
        <w:t xml:space="preserve"> OFERENTE/PROPONENTE</w:t>
      </w:r>
    </w:p>
    <w:p w14:paraId="25C68DB8" w14:textId="77777777" w:rsidR="007C57AD" w:rsidRPr="008447B1" w:rsidRDefault="007C57AD" w:rsidP="00E977A7">
      <w:pPr>
        <w:jc w:val="both"/>
        <w:rPr>
          <w:rFonts w:ascii="Book Antiqua" w:hAnsi="Book Antiqua"/>
        </w:rPr>
      </w:pPr>
      <w:r w:rsidRPr="008A58F5">
        <w:rPr>
          <w:rFonts w:ascii="Book Antiqua" w:hAnsi="Book Antiqua"/>
        </w:rPr>
        <w:t xml:space="preserve"> </w:t>
      </w:r>
      <w:r w:rsidRPr="008A58F5">
        <w:rPr>
          <w:rFonts w:ascii="Book Antiqua" w:hAnsi="Book Antiqua"/>
        </w:rPr>
        <w:tab/>
      </w:r>
      <w:r w:rsidRPr="008A58F5">
        <w:rPr>
          <w:rFonts w:ascii="Book Antiqua" w:hAnsi="Book Antiqua"/>
        </w:rPr>
        <w:tab/>
      </w:r>
      <w:r w:rsidRPr="008A58F5">
        <w:rPr>
          <w:rFonts w:ascii="Book Antiqua" w:hAnsi="Book Antiqua"/>
        </w:rPr>
        <w:tab/>
      </w:r>
      <w:r w:rsidRPr="008A58F5">
        <w:rPr>
          <w:rFonts w:ascii="Book Antiqua" w:hAnsi="Book Antiqua"/>
        </w:rPr>
        <w:tab/>
        <w:t>(Sello Social)</w:t>
      </w:r>
    </w:p>
    <w:p w14:paraId="4D379799" w14:textId="059D2181" w:rsidR="007C57AD" w:rsidRPr="008447B1" w:rsidRDefault="007C57AD" w:rsidP="00E977A7">
      <w:pPr>
        <w:jc w:val="both"/>
        <w:rPr>
          <w:rFonts w:ascii="Book Antiqua" w:hAnsi="Book Antiqua"/>
        </w:rPr>
      </w:pPr>
      <w:r w:rsidRPr="008447B1">
        <w:rPr>
          <w:rFonts w:ascii="Book Antiqua" w:hAnsi="Book Antiqua"/>
        </w:rPr>
        <w:t xml:space="preserve"> </w:t>
      </w:r>
      <w:r w:rsidRPr="008447B1">
        <w:rPr>
          <w:rFonts w:ascii="Book Antiqua" w:hAnsi="Book Antiqua"/>
        </w:rPr>
        <w:tab/>
      </w:r>
      <w:r w:rsidRPr="008447B1">
        <w:rPr>
          <w:rFonts w:ascii="Book Antiqua" w:hAnsi="Book Antiqua"/>
        </w:rPr>
        <w:tab/>
      </w:r>
      <w:r w:rsidRPr="008447B1">
        <w:rPr>
          <w:rFonts w:ascii="Book Antiqua" w:hAnsi="Book Antiqua"/>
        </w:rPr>
        <w:tab/>
      </w:r>
      <w:r w:rsidRPr="008447B1">
        <w:rPr>
          <w:rFonts w:ascii="Book Antiqua" w:hAnsi="Book Antiqua"/>
        </w:rPr>
        <w:tab/>
        <w:t xml:space="preserve">Firma del </w:t>
      </w:r>
      <w:r w:rsidR="004B731C">
        <w:rPr>
          <w:rFonts w:ascii="Book Antiqua" w:hAnsi="Book Antiqua"/>
        </w:rPr>
        <w:t xml:space="preserve">(la) </w:t>
      </w:r>
      <w:r w:rsidRPr="008447B1">
        <w:rPr>
          <w:rFonts w:ascii="Book Antiqua" w:hAnsi="Book Antiqua"/>
        </w:rPr>
        <w:t xml:space="preserve">Representante Legal   </w:t>
      </w:r>
    </w:p>
    <w:p w14:paraId="68BF948F" w14:textId="77777777" w:rsidR="007C57AD" w:rsidRPr="008447B1" w:rsidRDefault="007C57AD" w:rsidP="00E977A7">
      <w:pPr>
        <w:jc w:val="both"/>
        <w:rPr>
          <w:rFonts w:ascii="Book Antiqua" w:hAnsi="Book Antiqua"/>
        </w:rPr>
      </w:pPr>
      <w:r w:rsidRPr="008447B1">
        <w:rPr>
          <w:rFonts w:ascii="Book Antiqua" w:hAnsi="Book Antiqua"/>
        </w:rPr>
        <w:t xml:space="preserve">     </w:t>
      </w:r>
      <w:r w:rsidRPr="008447B1">
        <w:rPr>
          <w:rFonts w:ascii="Book Antiqua" w:hAnsi="Book Antiqua"/>
        </w:rPr>
        <w:tab/>
      </w:r>
      <w:r w:rsidRPr="008447B1">
        <w:rPr>
          <w:rFonts w:ascii="Book Antiqua" w:hAnsi="Book Antiqua"/>
        </w:rPr>
        <w:tab/>
      </w:r>
      <w:r w:rsidRPr="008447B1">
        <w:rPr>
          <w:rFonts w:ascii="Book Antiqua" w:hAnsi="Book Antiqua"/>
        </w:rPr>
        <w:tab/>
      </w:r>
      <w:r w:rsidRPr="008447B1">
        <w:rPr>
          <w:rFonts w:ascii="Book Antiqua" w:hAnsi="Book Antiqua"/>
        </w:rPr>
        <w:tab/>
        <w:t>COMITÉ DE COMPRAS Y CONTRATACIONES</w:t>
      </w:r>
    </w:p>
    <w:p w14:paraId="18B312D6" w14:textId="29AF0697" w:rsidR="007C57AD" w:rsidRPr="008447B1" w:rsidRDefault="007C57AD" w:rsidP="00E977A7">
      <w:pPr>
        <w:ind w:left="2124" w:firstLine="708"/>
        <w:jc w:val="both"/>
        <w:rPr>
          <w:rFonts w:ascii="Book Antiqua" w:hAnsi="Book Antiqua"/>
        </w:rPr>
      </w:pPr>
      <w:r w:rsidRPr="008447B1">
        <w:rPr>
          <w:rFonts w:ascii="Book Antiqua" w:hAnsi="Book Antiqua"/>
        </w:rPr>
        <w:t xml:space="preserve"> [Insertar nombre de la institución</w:t>
      </w:r>
      <w:r w:rsidR="00266C4C" w:rsidRPr="008447B1">
        <w:rPr>
          <w:rFonts w:ascii="Book Antiqua" w:hAnsi="Book Antiqua"/>
        </w:rPr>
        <w:t>]</w:t>
      </w:r>
    </w:p>
    <w:p w14:paraId="28E649E6" w14:textId="5702EC64" w:rsidR="007C57AD" w:rsidRPr="008447B1" w:rsidRDefault="00A20D0E" w:rsidP="00E977A7">
      <w:pPr>
        <w:ind w:left="2124" w:firstLine="708"/>
        <w:jc w:val="both"/>
        <w:rPr>
          <w:rFonts w:ascii="Book Antiqua" w:hAnsi="Book Antiqua"/>
        </w:rPr>
      </w:pPr>
      <w:r w:rsidRPr="008447B1">
        <w:rPr>
          <w:rFonts w:ascii="Book Antiqua" w:hAnsi="Book Antiqua"/>
        </w:rPr>
        <w:t>IDENTIFICACIÓN D</w:t>
      </w:r>
      <w:r w:rsidR="000D0345" w:rsidRPr="008447B1">
        <w:rPr>
          <w:rFonts w:ascii="Book Antiqua" w:hAnsi="Book Antiqua"/>
        </w:rPr>
        <w:t>EL TIPO DE SOBRE (Sobre A o Sobre B)</w:t>
      </w:r>
    </w:p>
    <w:p w14:paraId="25ADD233" w14:textId="53000F84" w:rsidR="007C57AD" w:rsidRPr="008447B1" w:rsidRDefault="007C57AD" w:rsidP="00E977A7">
      <w:pPr>
        <w:ind w:left="2124" w:firstLine="708"/>
        <w:jc w:val="both"/>
        <w:rPr>
          <w:rFonts w:ascii="Book Antiqua" w:hAnsi="Book Antiqua"/>
        </w:rPr>
      </w:pPr>
      <w:r w:rsidRPr="008447B1">
        <w:rPr>
          <w:rFonts w:ascii="Book Antiqua" w:hAnsi="Book Antiqua"/>
          <w:lang w:val="es-ES_tradnl"/>
        </w:rPr>
        <w:t>REFERENCIA:</w:t>
      </w:r>
      <w:r w:rsidR="000D0345" w:rsidRPr="008447B1">
        <w:rPr>
          <w:rFonts w:ascii="Book Antiqua" w:hAnsi="Book Antiqua"/>
          <w:lang w:val="es-ES_tradnl"/>
        </w:rPr>
        <w:t xml:space="preserve"> </w:t>
      </w:r>
      <w:r w:rsidRPr="008447B1">
        <w:rPr>
          <w:rFonts w:ascii="Book Antiqua" w:hAnsi="Book Antiqua"/>
        </w:rPr>
        <w:t>XX</w:t>
      </w:r>
      <w:r w:rsidRPr="008447B1">
        <w:rPr>
          <w:rFonts w:ascii="Book Antiqua" w:hAnsi="Book Antiqua"/>
          <w:lang w:val="es-ES_tradnl"/>
        </w:rPr>
        <w:t>XX-</w:t>
      </w:r>
      <w:r w:rsidRPr="008447B1">
        <w:rPr>
          <w:rFonts w:ascii="Book Antiqua" w:hAnsi="Book Antiqua"/>
        </w:rPr>
        <w:t>CCC-</w:t>
      </w:r>
      <w:r w:rsidR="000D0345" w:rsidRPr="008447B1">
        <w:rPr>
          <w:rFonts w:ascii="Book Antiqua" w:hAnsi="Book Antiqua"/>
        </w:rPr>
        <w:t>XXX</w:t>
      </w:r>
      <w:r w:rsidRPr="008447B1">
        <w:rPr>
          <w:rFonts w:ascii="Book Antiqua" w:hAnsi="Book Antiqua"/>
        </w:rPr>
        <w:t xml:space="preserve">- XXXX-XXX </w:t>
      </w:r>
    </w:p>
    <w:p w14:paraId="18EA581F" w14:textId="77777777" w:rsidR="00401E05" w:rsidRPr="008447B1" w:rsidRDefault="00401E05" w:rsidP="00E977A7">
      <w:pPr>
        <w:pStyle w:val="Textoindependiente"/>
        <w:rPr>
          <w:rFonts w:ascii="Book Antiqua" w:hAnsi="Book Antiqua"/>
          <w:color w:val="auto"/>
        </w:rPr>
      </w:pPr>
    </w:p>
    <w:p w14:paraId="5173832A" w14:textId="74D713AE" w:rsidR="0098252E" w:rsidRPr="008447B1" w:rsidRDefault="00067542" w:rsidP="00E977A7">
      <w:pPr>
        <w:jc w:val="both"/>
        <w:rPr>
          <w:rFonts w:ascii="Book Antiqua" w:hAnsi="Book Antiqua"/>
        </w:rPr>
      </w:pPr>
      <w:r w:rsidRPr="008447B1">
        <w:rPr>
          <w:rFonts w:ascii="Book Antiqua" w:hAnsi="Book Antiqua"/>
        </w:rPr>
        <w:t>No se recibirán</w:t>
      </w:r>
      <w:r w:rsidR="0098252E" w:rsidRPr="008447B1">
        <w:rPr>
          <w:rFonts w:ascii="Book Antiqua" w:hAnsi="Book Antiqua"/>
        </w:rPr>
        <w:t xml:space="preserve"> sobres que no estuviesen debidamente cerrados e identificados según lo dispuesto anteriormente.</w:t>
      </w:r>
    </w:p>
    <w:p w14:paraId="5447B07F" w14:textId="77777777" w:rsidR="00306B66" w:rsidRPr="008447B1" w:rsidRDefault="00306B66" w:rsidP="00E977A7">
      <w:pPr>
        <w:jc w:val="both"/>
        <w:rPr>
          <w:rFonts w:ascii="Book Antiqua" w:hAnsi="Book Antiqua"/>
        </w:rPr>
      </w:pPr>
    </w:p>
    <w:p w14:paraId="47B030DB" w14:textId="7AD3B711" w:rsidR="00067542" w:rsidRPr="008447B1" w:rsidRDefault="00067542" w:rsidP="00E977A7">
      <w:pPr>
        <w:pStyle w:val="Prrafodelista"/>
        <w:numPr>
          <w:ilvl w:val="0"/>
          <w:numId w:val="12"/>
        </w:numPr>
        <w:jc w:val="both"/>
        <w:outlineLvl w:val="3"/>
        <w:rPr>
          <w:rFonts w:ascii="Book Antiqua" w:hAnsi="Book Antiqua"/>
          <w:b/>
          <w:bCs/>
          <w:i/>
          <w:iCs/>
        </w:rPr>
      </w:pPr>
      <w:bookmarkStart w:id="74" w:name="_Toc119979664"/>
      <w:r w:rsidRPr="008447B1">
        <w:rPr>
          <w:rFonts w:ascii="Book Antiqua" w:hAnsi="Book Antiqua"/>
          <w:b/>
          <w:bCs/>
          <w:i/>
          <w:iCs/>
        </w:rPr>
        <w:t xml:space="preserve">Ofertas presentadas en formato </w:t>
      </w:r>
      <w:r w:rsidR="00BA189E" w:rsidRPr="008447B1">
        <w:rPr>
          <w:rFonts w:ascii="Book Antiqua" w:hAnsi="Book Antiqua"/>
          <w:b/>
          <w:bCs/>
          <w:i/>
          <w:iCs/>
        </w:rPr>
        <w:t>electrónico vía el SECP-Portal Transaccional</w:t>
      </w:r>
      <w:bookmarkEnd w:id="74"/>
    </w:p>
    <w:p w14:paraId="4CCBF62E" w14:textId="77777777" w:rsidR="00067542" w:rsidRPr="008447B1" w:rsidRDefault="00067542" w:rsidP="00E977A7">
      <w:pPr>
        <w:jc w:val="both"/>
        <w:rPr>
          <w:rFonts w:ascii="Book Antiqua" w:hAnsi="Book Antiqua"/>
        </w:rPr>
      </w:pPr>
    </w:p>
    <w:p w14:paraId="76DFD2E3" w14:textId="76FB82AD" w:rsidR="001427AB" w:rsidRPr="008A58F5" w:rsidRDefault="000D0345" w:rsidP="00E977A7">
      <w:pPr>
        <w:pStyle w:val="Textoindependiente"/>
        <w:rPr>
          <w:rFonts w:ascii="Book Antiqua" w:hAnsi="Book Antiqua"/>
          <w:color w:val="auto"/>
        </w:rPr>
      </w:pPr>
      <w:r w:rsidRPr="008A58F5">
        <w:rPr>
          <w:rFonts w:ascii="Book Antiqua" w:hAnsi="Book Antiqua"/>
          <w:iCs/>
          <w:color w:val="auto"/>
        </w:rPr>
        <w:t>L</w:t>
      </w:r>
      <w:r w:rsidR="00C62AD3" w:rsidRPr="008A58F5">
        <w:rPr>
          <w:rFonts w:ascii="Book Antiqua" w:hAnsi="Book Antiqua"/>
          <w:iCs/>
          <w:color w:val="auto"/>
        </w:rPr>
        <w:t>os</w:t>
      </w:r>
      <w:r w:rsidR="0002777E" w:rsidRPr="008A58F5">
        <w:rPr>
          <w:rFonts w:ascii="Book Antiqua" w:hAnsi="Book Antiqua"/>
          <w:iCs/>
          <w:color w:val="auto"/>
        </w:rPr>
        <w:t>(as)</w:t>
      </w:r>
      <w:r w:rsidR="00C62AD3" w:rsidRPr="008A58F5">
        <w:rPr>
          <w:rFonts w:ascii="Book Antiqua" w:hAnsi="Book Antiqua"/>
          <w:iCs/>
          <w:color w:val="auto"/>
        </w:rPr>
        <w:t xml:space="preserve"> oferentes que presenten sus propuestas mediante el </w:t>
      </w:r>
      <w:r w:rsidR="003A095E" w:rsidRPr="008A58F5">
        <w:rPr>
          <w:rFonts w:ascii="Book Antiqua" w:hAnsi="Book Antiqua"/>
          <w:iCs/>
          <w:color w:val="auto"/>
        </w:rPr>
        <w:t>SECP-</w:t>
      </w:r>
      <w:r w:rsidR="00C62AD3" w:rsidRPr="008A58F5">
        <w:rPr>
          <w:rFonts w:ascii="Book Antiqua" w:hAnsi="Book Antiqua"/>
          <w:iCs/>
          <w:color w:val="auto"/>
        </w:rPr>
        <w:t>Portal Transaccional</w:t>
      </w:r>
      <w:r w:rsidRPr="008A58F5">
        <w:rPr>
          <w:rFonts w:ascii="Book Antiqua" w:hAnsi="Book Antiqua"/>
          <w:iCs/>
          <w:color w:val="auto"/>
        </w:rPr>
        <w:t xml:space="preserve">, </w:t>
      </w:r>
      <w:r w:rsidR="003A095E" w:rsidRPr="008A58F5">
        <w:rPr>
          <w:rFonts w:ascii="Book Antiqua" w:hAnsi="Book Antiqua"/>
          <w:iCs/>
          <w:color w:val="auto"/>
        </w:rPr>
        <w:t xml:space="preserve">en la modalidad de excepción, solo presentarán un sobre </w:t>
      </w:r>
      <w:r w:rsidR="00C62AD3" w:rsidRPr="008A58F5">
        <w:rPr>
          <w:rFonts w:ascii="Book Antiqua" w:hAnsi="Book Antiqua"/>
          <w:iCs/>
          <w:color w:val="auto"/>
        </w:rPr>
        <w:t xml:space="preserve">encriptado (es decir que no se </w:t>
      </w:r>
      <w:r w:rsidR="003A095E" w:rsidRPr="008A58F5">
        <w:rPr>
          <w:rFonts w:ascii="Book Antiqua" w:hAnsi="Book Antiqua"/>
          <w:iCs/>
          <w:color w:val="auto"/>
        </w:rPr>
        <w:t>publican</w:t>
      </w:r>
      <w:r w:rsidR="00C62AD3" w:rsidRPr="008A58F5">
        <w:rPr>
          <w:rFonts w:ascii="Book Antiqua" w:hAnsi="Book Antiqua"/>
          <w:iCs/>
          <w:color w:val="auto"/>
        </w:rPr>
        <w:t xml:space="preserve"> dos sobres)</w:t>
      </w:r>
      <w:r w:rsidR="003A095E" w:rsidRPr="008A58F5">
        <w:rPr>
          <w:rFonts w:ascii="Book Antiqua" w:hAnsi="Book Antiqua"/>
          <w:iCs/>
          <w:color w:val="auto"/>
        </w:rPr>
        <w:t>, ya que de esa forma es que está parametrizada la herramienta electrónica.</w:t>
      </w:r>
      <w:r w:rsidR="001427AB" w:rsidRPr="008A58F5">
        <w:rPr>
          <w:rFonts w:ascii="Book Antiqua" w:hAnsi="Book Antiqua"/>
          <w:iCs/>
          <w:color w:val="auto"/>
        </w:rPr>
        <w:t xml:space="preserve"> Los documentos </w:t>
      </w:r>
      <w:r w:rsidR="001427AB" w:rsidRPr="008A58F5">
        <w:rPr>
          <w:rFonts w:ascii="Book Antiqua" w:hAnsi="Book Antiqua"/>
          <w:color w:val="auto"/>
        </w:rPr>
        <w:t>deberán firmarse en todas las páginas por el</w:t>
      </w:r>
      <w:r w:rsidR="004B731C" w:rsidRPr="008A58F5">
        <w:rPr>
          <w:rFonts w:ascii="Book Antiqua" w:hAnsi="Book Antiqua"/>
          <w:color w:val="auto"/>
        </w:rPr>
        <w:t>(la)</w:t>
      </w:r>
      <w:r w:rsidR="001427AB" w:rsidRPr="008A58F5">
        <w:rPr>
          <w:rFonts w:ascii="Book Antiqua" w:hAnsi="Book Antiqua"/>
          <w:color w:val="auto"/>
        </w:rPr>
        <w:t xml:space="preserve"> oferente y estar foliadas y cuando se trate de una persona jurídica deberá estar firmada por el</w:t>
      </w:r>
      <w:r w:rsidR="004B731C" w:rsidRPr="008A58F5">
        <w:rPr>
          <w:rFonts w:ascii="Book Antiqua" w:hAnsi="Book Antiqua"/>
          <w:color w:val="auto"/>
        </w:rPr>
        <w:t>(la)</w:t>
      </w:r>
      <w:r w:rsidR="001427AB" w:rsidRPr="008A58F5">
        <w:rPr>
          <w:rFonts w:ascii="Book Antiqua" w:hAnsi="Book Antiqua"/>
          <w:color w:val="auto"/>
        </w:rPr>
        <w:t xml:space="preserve"> representante legal y llevar el sello social de la compañía.</w:t>
      </w:r>
    </w:p>
    <w:p w14:paraId="4EE99053" w14:textId="77777777" w:rsidR="003A095E" w:rsidRPr="008447B1" w:rsidRDefault="003A095E" w:rsidP="00E977A7">
      <w:pPr>
        <w:jc w:val="both"/>
        <w:rPr>
          <w:rFonts w:ascii="Book Antiqua" w:hAnsi="Book Antiqua"/>
          <w:iCs/>
          <w:color w:val="222222"/>
        </w:rPr>
      </w:pPr>
    </w:p>
    <w:p w14:paraId="2DA4F019" w14:textId="31989C88" w:rsidR="00BD7BB5" w:rsidRPr="008447B1" w:rsidRDefault="003A095E" w:rsidP="00E977A7">
      <w:pPr>
        <w:jc w:val="both"/>
        <w:rPr>
          <w:rFonts w:ascii="Book Antiqua" w:hAnsi="Book Antiqua"/>
          <w:iCs/>
          <w:color w:val="222222"/>
        </w:rPr>
      </w:pPr>
      <w:r w:rsidRPr="008A58F5">
        <w:rPr>
          <w:rFonts w:ascii="Book Antiqua" w:hAnsi="Book Antiqua"/>
          <w:iCs/>
          <w:color w:val="222222"/>
        </w:rPr>
        <w:t>En</w:t>
      </w:r>
      <w:r w:rsidR="006556E8" w:rsidRPr="008A58F5">
        <w:rPr>
          <w:rFonts w:ascii="Book Antiqua" w:hAnsi="Book Antiqua"/>
          <w:iCs/>
          <w:color w:val="222222"/>
        </w:rPr>
        <w:t xml:space="preserve"> </w:t>
      </w:r>
      <w:r w:rsidR="006556E8" w:rsidRPr="008A58F5">
        <w:rPr>
          <w:rFonts w:ascii="Book Antiqua" w:hAnsi="Book Antiqua"/>
        </w:rPr>
        <w:t>estos casos, el</w:t>
      </w:r>
      <w:r w:rsidR="0002777E" w:rsidRPr="008A58F5">
        <w:rPr>
          <w:rFonts w:ascii="Book Antiqua" w:hAnsi="Book Antiqua"/>
        </w:rPr>
        <w:t>(la)</w:t>
      </w:r>
      <w:r w:rsidR="006556E8" w:rsidRPr="008A58F5">
        <w:rPr>
          <w:rFonts w:ascii="Book Antiqua" w:hAnsi="Book Antiqua"/>
        </w:rPr>
        <w:t xml:space="preserve"> oferente puede enviar el contenido de su Oferta Técnica “Sobre A” y de su Oferta Económica “Sobre B” en un solo archivo consolidado, o cargarlos uno a uno</w:t>
      </w:r>
      <w:r w:rsidR="0002777E" w:rsidRPr="008A58F5">
        <w:rPr>
          <w:rFonts w:ascii="Book Antiqua" w:hAnsi="Book Antiqua"/>
        </w:rPr>
        <w:t>,</w:t>
      </w:r>
      <w:r w:rsidR="006556E8" w:rsidRPr="008A58F5">
        <w:rPr>
          <w:rFonts w:ascii="Book Antiqua" w:hAnsi="Book Antiqua"/>
        </w:rPr>
        <w:t xml:space="preserve"> para lo cual deberá identificar en una lista desplegable el tipo de documento que estará cargando al SECP</w:t>
      </w:r>
      <w:r w:rsidR="00BD7BB5" w:rsidRPr="008A58F5">
        <w:rPr>
          <w:rFonts w:ascii="Book Antiqua" w:hAnsi="Book Antiqua"/>
          <w:iCs/>
          <w:color w:val="222222"/>
        </w:rPr>
        <w:t>.</w:t>
      </w:r>
      <w:r w:rsidR="007C56EB" w:rsidRPr="008A58F5">
        <w:rPr>
          <w:rStyle w:val="Refdenotaalpie"/>
          <w:rFonts w:ascii="Book Antiqua" w:hAnsi="Book Antiqua"/>
          <w:iCs/>
          <w:color w:val="222222"/>
        </w:rPr>
        <w:footnoteReference w:id="3"/>
      </w:r>
    </w:p>
    <w:p w14:paraId="6A62EA0C" w14:textId="77777777" w:rsidR="008447B1" w:rsidRDefault="008447B1" w:rsidP="00E977A7">
      <w:pPr>
        <w:jc w:val="both"/>
        <w:rPr>
          <w:rFonts w:ascii="Book Antiqua" w:hAnsi="Book Antiqua"/>
          <w:sz w:val="20"/>
          <w:szCs w:val="20"/>
        </w:rPr>
      </w:pPr>
    </w:p>
    <w:p w14:paraId="69595936" w14:textId="2812E728" w:rsidR="00C62AD3" w:rsidRPr="008A58F5" w:rsidRDefault="00BD7BB5" w:rsidP="00E977A7">
      <w:pPr>
        <w:jc w:val="both"/>
        <w:rPr>
          <w:rFonts w:ascii="Book Antiqua" w:hAnsi="Book Antiqua"/>
        </w:rPr>
      </w:pPr>
      <w:r w:rsidRPr="008A58F5">
        <w:rPr>
          <w:rFonts w:ascii="Book Antiqua" w:hAnsi="Book Antiqua"/>
          <w:iCs/>
        </w:rPr>
        <w:t xml:space="preserve">Se tomarán todas </w:t>
      </w:r>
      <w:r w:rsidR="00C62AD3" w:rsidRPr="008A58F5">
        <w:rPr>
          <w:rFonts w:ascii="Book Antiqua" w:hAnsi="Book Antiqua"/>
          <w:iCs/>
        </w:rPr>
        <w:t xml:space="preserve">las medidas necesarias para resguardar la confidencialidad y autenticidad de las ofertas económicas para que su contenido no </w:t>
      </w:r>
      <w:r w:rsidRPr="008A58F5">
        <w:rPr>
          <w:rFonts w:ascii="Book Antiqua" w:hAnsi="Book Antiqua"/>
          <w:iCs/>
        </w:rPr>
        <w:t>se pondere</w:t>
      </w:r>
      <w:r w:rsidR="00C62AD3" w:rsidRPr="008A58F5">
        <w:rPr>
          <w:rFonts w:ascii="Book Antiqua" w:hAnsi="Book Antiqua"/>
          <w:iCs/>
        </w:rPr>
        <w:t>, hasta el momento establecido para su análisis</w:t>
      </w:r>
      <w:r w:rsidRPr="008A58F5">
        <w:rPr>
          <w:rFonts w:ascii="Book Antiqua" w:hAnsi="Book Antiqua"/>
          <w:iCs/>
        </w:rPr>
        <w:t xml:space="preserve"> y evaluación</w:t>
      </w:r>
      <w:r w:rsidR="00BF69C4" w:rsidRPr="008A58F5">
        <w:rPr>
          <w:rFonts w:ascii="Book Antiqua" w:hAnsi="Book Antiqua"/>
          <w:iCs/>
        </w:rPr>
        <w:t xml:space="preserve"> para así</w:t>
      </w:r>
      <w:r w:rsidR="00D3034D" w:rsidRPr="008A58F5">
        <w:rPr>
          <w:rFonts w:ascii="Book Antiqua" w:hAnsi="Book Antiqua"/>
          <w:iCs/>
        </w:rPr>
        <w:t xml:space="preserve"> encausar a</w:t>
      </w:r>
      <w:r w:rsidR="00BF69C4" w:rsidRPr="008A58F5">
        <w:rPr>
          <w:rFonts w:ascii="Book Antiqua" w:hAnsi="Book Antiqua"/>
          <w:iCs/>
        </w:rPr>
        <w:t xml:space="preserve"> las disposiciones del artículo 84 del Reglamento que condiciona la apertura de la oferta económica a la evaluación favorable de la oferta técnica</w:t>
      </w:r>
      <w:r w:rsidR="008A58F5" w:rsidRPr="008A58F5">
        <w:rPr>
          <w:rFonts w:ascii="Book Antiqua" w:hAnsi="Book Antiqua"/>
          <w:iCs/>
        </w:rPr>
        <w:t>.</w:t>
      </w:r>
    </w:p>
    <w:p w14:paraId="511506C8" w14:textId="77777777" w:rsidR="006F2F07" w:rsidRPr="008447B1" w:rsidRDefault="006F2F07" w:rsidP="00E977A7">
      <w:pPr>
        <w:pStyle w:val="Prrafodelista"/>
        <w:numPr>
          <w:ilvl w:val="0"/>
          <w:numId w:val="0"/>
        </w:numPr>
        <w:contextualSpacing/>
        <w:jc w:val="both"/>
        <w:outlineLvl w:val="2"/>
        <w:rPr>
          <w:rFonts w:ascii="Book Antiqua" w:hAnsi="Book Antiqua"/>
          <w:b/>
          <w:bCs/>
        </w:rPr>
      </w:pPr>
    </w:p>
    <w:p w14:paraId="57F1D5F7" w14:textId="47AE49DC" w:rsidR="002B34E9" w:rsidRPr="008447B1" w:rsidRDefault="00C11CA8" w:rsidP="00E977A7">
      <w:pPr>
        <w:pStyle w:val="Prrafodelista"/>
        <w:numPr>
          <w:ilvl w:val="2"/>
          <w:numId w:val="6"/>
        </w:numPr>
        <w:ind w:hanging="1440"/>
        <w:contextualSpacing/>
        <w:jc w:val="both"/>
        <w:outlineLvl w:val="2"/>
        <w:rPr>
          <w:rFonts w:ascii="Book Antiqua" w:hAnsi="Book Antiqua"/>
          <w:b/>
          <w:bCs/>
        </w:rPr>
      </w:pPr>
      <w:bookmarkStart w:id="75" w:name="_Toc119979665"/>
      <w:proofErr w:type="gramStart"/>
      <w:r w:rsidRPr="008447B1">
        <w:rPr>
          <w:rFonts w:ascii="Book Antiqua" w:hAnsi="Book Antiqua"/>
          <w:b/>
          <w:bCs/>
        </w:rPr>
        <w:t>D</w:t>
      </w:r>
      <w:r w:rsidR="002B34E9" w:rsidRPr="008447B1">
        <w:rPr>
          <w:rFonts w:ascii="Book Antiqua" w:hAnsi="Book Antiqua"/>
          <w:b/>
          <w:bCs/>
        </w:rPr>
        <w:t xml:space="preserve">ocumentación </w:t>
      </w:r>
      <w:bookmarkEnd w:id="72"/>
      <w:r w:rsidR="000D35F4" w:rsidRPr="008447B1">
        <w:rPr>
          <w:rFonts w:ascii="Book Antiqua" w:hAnsi="Book Antiqua"/>
          <w:b/>
          <w:bCs/>
        </w:rPr>
        <w:t>a presentar</w:t>
      </w:r>
      <w:bookmarkEnd w:id="75"/>
      <w:proofErr w:type="gramEnd"/>
      <w:r w:rsidR="000D35F4" w:rsidRPr="008447B1">
        <w:rPr>
          <w:rFonts w:ascii="Book Antiqua" w:hAnsi="Book Antiqua"/>
          <w:b/>
          <w:bCs/>
        </w:rPr>
        <w:t xml:space="preserve"> </w:t>
      </w:r>
    </w:p>
    <w:p w14:paraId="4E0B2E46" w14:textId="77777777" w:rsidR="00C11CA8" w:rsidRPr="008447B1" w:rsidRDefault="00C11CA8" w:rsidP="00E977A7">
      <w:pPr>
        <w:jc w:val="both"/>
        <w:rPr>
          <w:rFonts w:ascii="Book Antiqua" w:hAnsi="Book Antiqua"/>
        </w:rPr>
      </w:pPr>
    </w:p>
    <w:p w14:paraId="713EF58B" w14:textId="7AEFDFC2" w:rsidR="00D6075C" w:rsidRPr="008447B1" w:rsidRDefault="0053082F" w:rsidP="00E977A7">
      <w:pPr>
        <w:jc w:val="both"/>
        <w:rPr>
          <w:rFonts w:ascii="Book Antiqua" w:hAnsi="Book Antiqua"/>
        </w:rPr>
      </w:pPr>
      <w:r w:rsidRPr="008A58F5">
        <w:rPr>
          <w:rFonts w:ascii="Book Antiqua" w:hAnsi="Book Antiqua"/>
        </w:rPr>
        <w:t xml:space="preserve">El(la) oferente es responsable de la exactitud y veracidad del contenido de los documentos que forman su oferta. Todos los documentos </w:t>
      </w:r>
      <w:r w:rsidR="000D35F4" w:rsidRPr="008A58F5">
        <w:rPr>
          <w:rFonts w:ascii="Book Antiqua" w:hAnsi="Book Antiqua"/>
        </w:rPr>
        <w:t>entregados en papel mediante Sobres cerrados y sellad</w:t>
      </w:r>
      <w:r w:rsidR="008A44CF" w:rsidRPr="008A58F5">
        <w:rPr>
          <w:rFonts w:ascii="Book Antiqua" w:hAnsi="Book Antiqua"/>
        </w:rPr>
        <w:t>o</w:t>
      </w:r>
      <w:r w:rsidR="000D35F4" w:rsidRPr="008A58F5">
        <w:rPr>
          <w:rFonts w:ascii="Book Antiqua" w:hAnsi="Book Antiqua"/>
        </w:rPr>
        <w:t xml:space="preserve">s o formato electrónico </w:t>
      </w:r>
      <w:r w:rsidRPr="008A58F5">
        <w:rPr>
          <w:rFonts w:ascii="Book Antiqua" w:hAnsi="Book Antiqua"/>
        </w:rPr>
        <w:t xml:space="preserve">cargado en el </w:t>
      </w:r>
      <w:r w:rsidR="00D3034D" w:rsidRPr="008A58F5">
        <w:rPr>
          <w:rFonts w:ascii="Book Antiqua" w:hAnsi="Book Antiqua"/>
        </w:rPr>
        <w:t>SECP-</w:t>
      </w:r>
      <w:r w:rsidRPr="008A58F5">
        <w:rPr>
          <w:rFonts w:ascii="Book Antiqua" w:hAnsi="Book Antiqua"/>
        </w:rPr>
        <w:t>Portal Transaccional deben llevar la rúbrica/ firma del</w:t>
      </w:r>
      <w:r w:rsidR="004B731C" w:rsidRPr="008A58F5">
        <w:rPr>
          <w:rFonts w:ascii="Book Antiqua" w:hAnsi="Book Antiqua"/>
        </w:rPr>
        <w:t>(la)</w:t>
      </w:r>
      <w:r w:rsidRPr="008A58F5">
        <w:rPr>
          <w:rFonts w:ascii="Book Antiqua" w:hAnsi="Book Antiqua"/>
        </w:rPr>
        <w:t xml:space="preserve"> </w:t>
      </w:r>
      <w:r w:rsidR="004D0059" w:rsidRPr="008A58F5">
        <w:rPr>
          <w:rFonts w:ascii="Book Antiqua" w:hAnsi="Book Antiqua"/>
        </w:rPr>
        <w:t>oferente</w:t>
      </w:r>
      <w:r w:rsidRPr="008A58F5">
        <w:rPr>
          <w:rFonts w:ascii="Book Antiqua" w:hAnsi="Book Antiqua"/>
        </w:rPr>
        <w:t xml:space="preserve"> o de su representante legal, apoderado</w:t>
      </w:r>
      <w:r w:rsidR="004B731C" w:rsidRPr="008A58F5">
        <w:rPr>
          <w:rFonts w:ascii="Book Antiqua" w:hAnsi="Book Antiqua"/>
        </w:rPr>
        <w:t>(a)</w:t>
      </w:r>
      <w:r w:rsidRPr="008A58F5">
        <w:rPr>
          <w:rFonts w:ascii="Book Antiqua" w:hAnsi="Book Antiqua"/>
        </w:rPr>
        <w:t xml:space="preserve"> o mandatario</w:t>
      </w:r>
      <w:r w:rsidR="004B731C" w:rsidRPr="008A58F5">
        <w:rPr>
          <w:rFonts w:ascii="Book Antiqua" w:hAnsi="Book Antiqua"/>
        </w:rPr>
        <w:t>(a)</w:t>
      </w:r>
      <w:r w:rsidRPr="008A58F5">
        <w:rPr>
          <w:rFonts w:ascii="Book Antiqua" w:hAnsi="Book Antiqua"/>
        </w:rPr>
        <w:t xml:space="preserve"> designado</w:t>
      </w:r>
      <w:r w:rsidR="004B731C" w:rsidRPr="008A58F5">
        <w:rPr>
          <w:rFonts w:ascii="Book Antiqua" w:hAnsi="Book Antiqua"/>
        </w:rPr>
        <w:t>(a)</w:t>
      </w:r>
      <w:r w:rsidRPr="008A58F5">
        <w:rPr>
          <w:rFonts w:ascii="Book Antiqua" w:hAnsi="Book Antiqua"/>
        </w:rPr>
        <w:t xml:space="preserve"> para dicho fin</w:t>
      </w:r>
      <w:r w:rsidR="004D0059" w:rsidRPr="008A58F5">
        <w:rPr>
          <w:rFonts w:ascii="Book Antiqua" w:hAnsi="Book Antiqua"/>
        </w:rPr>
        <w:t xml:space="preserve">, como se establece en el </w:t>
      </w:r>
      <w:r w:rsidR="00EE5D41" w:rsidRPr="008A58F5">
        <w:rPr>
          <w:rFonts w:ascii="Book Antiqua" w:hAnsi="Book Antiqua"/>
        </w:rPr>
        <w:t>apartado anterior 5.2.</w:t>
      </w:r>
      <w:r w:rsidR="006F2F07" w:rsidRPr="008A58F5">
        <w:rPr>
          <w:rFonts w:ascii="Book Antiqua" w:hAnsi="Book Antiqua"/>
        </w:rPr>
        <w:t>4</w:t>
      </w:r>
      <w:r w:rsidR="00EE5D41" w:rsidRPr="008A58F5">
        <w:rPr>
          <w:rFonts w:ascii="Book Antiqua" w:hAnsi="Book Antiqua"/>
        </w:rPr>
        <w:t>.</w:t>
      </w:r>
    </w:p>
    <w:p w14:paraId="45B6FBC8" w14:textId="110E17DF" w:rsidR="00540D06" w:rsidRDefault="00540D06" w:rsidP="00E977A7">
      <w:pPr>
        <w:pStyle w:val="Prrafodelista"/>
        <w:numPr>
          <w:ilvl w:val="0"/>
          <w:numId w:val="13"/>
        </w:numPr>
        <w:jc w:val="both"/>
        <w:outlineLvl w:val="3"/>
        <w:rPr>
          <w:rFonts w:ascii="Book Antiqua" w:hAnsi="Book Antiqua"/>
          <w:b/>
          <w:bCs/>
          <w:i/>
          <w:iCs/>
        </w:rPr>
      </w:pPr>
      <w:bookmarkStart w:id="76" w:name="_Toc119979666"/>
      <w:r w:rsidRPr="008447B1">
        <w:rPr>
          <w:rFonts w:ascii="Book Antiqua" w:hAnsi="Book Antiqua"/>
          <w:b/>
          <w:bCs/>
          <w:i/>
          <w:iCs/>
        </w:rPr>
        <w:lastRenderedPageBreak/>
        <w:t xml:space="preserve">Documentos de la </w:t>
      </w:r>
      <w:r w:rsidR="005576FB" w:rsidRPr="008447B1">
        <w:rPr>
          <w:rFonts w:ascii="Book Antiqua" w:hAnsi="Book Antiqua"/>
          <w:b/>
          <w:bCs/>
          <w:i/>
          <w:iCs/>
        </w:rPr>
        <w:t>o</w:t>
      </w:r>
      <w:r w:rsidRPr="008447B1">
        <w:rPr>
          <w:rFonts w:ascii="Book Antiqua" w:hAnsi="Book Antiqua"/>
          <w:b/>
          <w:bCs/>
          <w:i/>
          <w:iCs/>
        </w:rPr>
        <w:t xml:space="preserve">ferta </w:t>
      </w:r>
      <w:r w:rsidR="00E35D0D" w:rsidRPr="008447B1">
        <w:rPr>
          <w:rFonts w:ascii="Book Antiqua" w:hAnsi="Book Antiqua"/>
          <w:b/>
          <w:bCs/>
          <w:i/>
          <w:iCs/>
        </w:rPr>
        <w:t>t</w:t>
      </w:r>
      <w:r w:rsidRPr="008447B1">
        <w:rPr>
          <w:rFonts w:ascii="Book Antiqua" w:hAnsi="Book Antiqua"/>
          <w:b/>
          <w:bCs/>
          <w:i/>
          <w:iCs/>
        </w:rPr>
        <w:t>écnica</w:t>
      </w:r>
      <w:bookmarkEnd w:id="76"/>
    </w:p>
    <w:p w14:paraId="64B687F2" w14:textId="77777777" w:rsidR="00056E6F" w:rsidRPr="008447B1" w:rsidRDefault="00056E6F" w:rsidP="00056E6F">
      <w:pPr>
        <w:pStyle w:val="Prrafodelista"/>
        <w:numPr>
          <w:ilvl w:val="0"/>
          <w:numId w:val="0"/>
        </w:numPr>
        <w:ind w:left="720"/>
        <w:jc w:val="both"/>
        <w:outlineLvl w:val="3"/>
        <w:rPr>
          <w:rFonts w:ascii="Book Antiqua" w:hAnsi="Book Antiqua"/>
          <w:b/>
          <w:bCs/>
          <w:i/>
          <w:iCs/>
        </w:rPr>
      </w:pPr>
    </w:p>
    <w:p w14:paraId="690C3CA9" w14:textId="78A65FB8" w:rsidR="00D6075C" w:rsidRPr="008447B1" w:rsidRDefault="00D6075C" w:rsidP="00E977A7">
      <w:pPr>
        <w:pStyle w:val="Prrafodelista"/>
        <w:numPr>
          <w:ilvl w:val="0"/>
          <w:numId w:val="14"/>
        </w:numPr>
        <w:jc w:val="both"/>
        <w:rPr>
          <w:rFonts w:ascii="Book Antiqua" w:hAnsi="Book Antiqua"/>
          <w:b/>
          <w:bCs/>
        </w:rPr>
      </w:pPr>
      <w:r w:rsidRPr="008447B1">
        <w:rPr>
          <w:rFonts w:ascii="Book Antiqua" w:hAnsi="Book Antiqua"/>
          <w:b/>
          <w:bCs/>
        </w:rPr>
        <w:t>Documentación Legal:</w:t>
      </w:r>
    </w:p>
    <w:p w14:paraId="0375AA06" w14:textId="77777777" w:rsidR="00056E6F" w:rsidRPr="0064048D" w:rsidRDefault="00D6075C" w:rsidP="00056E6F">
      <w:pPr>
        <w:pStyle w:val="Textoindependiente"/>
        <w:widowControl w:val="0"/>
        <w:numPr>
          <w:ilvl w:val="0"/>
          <w:numId w:val="15"/>
        </w:numPr>
        <w:autoSpaceDE/>
        <w:autoSpaceDN/>
        <w:adjustRightInd/>
        <w:ind w:left="510" w:firstLine="0"/>
        <w:rPr>
          <w:rFonts w:ascii="Book Antiqua" w:hAnsi="Book Antiqua"/>
          <w:color w:val="auto"/>
          <w:lang w:val="es-ES"/>
        </w:rPr>
      </w:pPr>
      <w:r w:rsidRPr="008447B1">
        <w:rPr>
          <w:rFonts w:ascii="Book Antiqua" w:hAnsi="Book Antiqua"/>
          <w:lang w:val="es-ES"/>
        </w:rPr>
        <w:t xml:space="preserve">Formulario de Presentación de Oferta </w:t>
      </w:r>
      <w:r w:rsidRPr="00401105">
        <w:rPr>
          <w:rFonts w:ascii="Book Antiqua" w:hAnsi="Book Antiqua"/>
          <w:color w:val="FF0000"/>
          <w:lang w:val="es-ES"/>
        </w:rPr>
        <w:t>(SNCC.F.034)</w:t>
      </w:r>
    </w:p>
    <w:p w14:paraId="4B4CA6E5" w14:textId="3C0C6754" w:rsidR="00056E6F" w:rsidRPr="008A58F5" w:rsidRDefault="00D6075C" w:rsidP="00056E6F">
      <w:pPr>
        <w:pStyle w:val="Textoindependiente"/>
        <w:widowControl w:val="0"/>
        <w:numPr>
          <w:ilvl w:val="0"/>
          <w:numId w:val="15"/>
        </w:numPr>
        <w:autoSpaceDE/>
        <w:autoSpaceDN/>
        <w:adjustRightInd/>
        <w:ind w:left="510" w:firstLine="0"/>
        <w:rPr>
          <w:rFonts w:ascii="Book Antiqua" w:hAnsi="Book Antiqua"/>
          <w:lang w:val="es-ES"/>
        </w:rPr>
      </w:pPr>
      <w:r w:rsidRPr="008A58F5">
        <w:rPr>
          <w:rFonts w:ascii="Book Antiqua" w:hAnsi="Book Antiqua"/>
          <w:lang w:val="es-ES"/>
        </w:rPr>
        <w:t>Formulario de Información sobre el</w:t>
      </w:r>
      <w:r w:rsidR="004B731C" w:rsidRPr="008A58F5">
        <w:rPr>
          <w:rFonts w:ascii="Book Antiqua" w:hAnsi="Book Antiqua"/>
          <w:lang w:val="es-ES"/>
        </w:rPr>
        <w:t>(la)</w:t>
      </w:r>
      <w:r w:rsidRPr="008A58F5">
        <w:rPr>
          <w:rFonts w:ascii="Book Antiqua" w:hAnsi="Book Antiqua"/>
          <w:lang w:val="es-ES"/>
        </w:rPr>
        <w:t xml:space="preserve"> Oferente </w:t>
      </w:r>
      <w:r w:rsidRPr="00401105">
        <w:rPr>
          <w:rFonts w:ascii="Book Antiqua" w:hAnsi="Book Antiqua"/>
          <w:color w:val="FF0000"/>
          <w:lang w:val="es-ES"/>
        </w:rPr>
        <w:t>(SNCC.F.042)</w:t>
      </w:r>
    </w:p>
    <w:p w14:paraId="4A3BD09C" w14:textId="77777777" w:rsidR="00056E6F" w:rsidRDefault="00D6075C" w:rsidP="00056E6F">
      <w:pPr>
        <w:pStyle w:val="Textoindependiente"/>
        <w:widowControl w:val="0"/>
        <w:numPr>
          <w:ilvl w:val="0"/>
          <w:numId w:val="15"/>
        </w:numPr>
        <w:autoSpaceDE/>
        <w:autoSpaceDN/>
        <w:adjustRightInd/>
        <w:ind w:left="510" w:firstLine="0"/>
        <w:rPr>
          <w:rFonts w:ascii="Book Antiqua" w:hAnsi="Book Antiqua"/>
          <w:lang w:val="es-ES"/>
        </w:rPr>
      </w:pPr>
      <w:r w:rsidRPr="00056E6F">
        <w:rPr>
          <w:rFonts w:ascii="Book Antiqua" w:hAnsi="Book Antiqua"/>
          <w:lang w:val="es-ES"/>
        </w:rPr>
        <w:t>Estar al día con sus obligaciones fiscales en la Dirección General de Impuestos Internos (DGII), lo cual será verificado en línea por la institución.</w:t>
      </w:r>
    </w:p>
    <w:p w14:paraId="2720B480" w14:textId="19BB8722" w:rsidR="00D6075C" w:rsidRPr="00056E6F" w:rsidRDefault="00D6075C" w:rsidP="00056E6F">
      <w:pPr>
        <w:pStyle w:val="Textoindependiente"/>
        <w:widowControl w:val="0"/>
        <w:numPr>
          <w:ilvl w:val="0"/>
          <w:numId w:val="15"/>
        </w:numPr>
        <w:autoSpaceDE/>
        <w:autoSpaceDN/>
        <w:adjustRightInd/>
        <w:ind w:left="510" w:firstLine="0"/>
        <w:rPr>
          <w:rFonts w:ascii="Book Antiqua" w:hAnsi="Book Antiqua"/>
          <w:lang w:val="es-ES"/>
        </w:rPr>
      </w:pPr>
      <w:r w:rsidRPr="00056E6F">
        <w:rPr>
          <w:rFonts w:ascii="Book Antiqua" w:hAnsi="Book Antiqua"/>
          <w:lang w:val="es-ES"/>
        </w:rPr>
        <w:t>Estar al día con el pago de sus obligaciones de la Seguridad Social en la Tesorería de la Seguridad Social (TSS), lo cual será verificado en línea por la institución.</w:t>
      </w:r>
    </w:p>
    <w:p w14:paraId="2CB96C6A" w14:textId="2F859004" w:rsidR="00D6075C" w:rsidRPr="008447B1" w:rsidRDefault="00D6075C" w:rsidP="00506351">
      <w:pPr>
        <w:pStyle w:val="Textoindependiente"/>
        <w:widowControl w:val="0"/>
        <w:numPr>
          <w:ilvl w:val="0"/>
          <w:numId w:val="15"/>
        </w:numPr>
        <w:autoSpaceDE/>
        <w:autoSpaceDN/>
        <w:adjustRightInd/>
        <w:ind w:left="567" w:firstLine="0"/>
        <w:rPr>
          <w:rFonts w:ascii="Book Antiqua" w:hAnsi="Book Antiqua"/>
          <w:lang w:val="es-ES"/>
        </w:rPr>
      </w:pPr>
      <w:r w:rsidRPr="008447B1">
        <w:rPr>
          <w:rFonts w:ascii="Book Antiqua" w:hAnsi="Book Antiqua"/>
          <w:b/>
          <w:color w:val="990000"/>
          <w:lang w:val="es-MX"/>
        </w:rPr>
        <w:t>[Indicar cualquier otra documentación legal requerida en el proceso]</w:t>
      </w:r>
    </w:p>
    <w:p w14:paraId="2C9D46CD" w14:textId="254C6927" w:rsidR="009F56D6" w:rsidRPr="008447B1" w:rsidRDefault="009F56D6" w:rsidP="00E977A7">
      <w:pPr>
        <w:pStyle w:val="Prrafodelista"/>
        <w:numPr>
          <w:ilvl w:val="0"/>
          <w:numId w:val="14"/>
        </w:numPr>
        <w:jc w:val="both"/>
        <w:rPr>
          <w:rFonts w:ascii="Book Antiqua" w:hAnsi="Book Antiqua"/>
          <w:b/>
          <w:bCs/>
        </w:rPr>
      </w:pPr>
      <w:r w:rsidRPr="008447B1">
        <w:rPr>
          <w:rFonts w:ascii="Book Antiqua" w:hAnsi="Book Antiqua"/>
          <w:b/>
          <w:bCs/>
        </w:rPr>
        <w:t>Documentación financiera:</w:t>
      </w:r>
    </w:p>
    <w:p w14:paraId="10CB617C" w14:textId="77777777" w:rsidR="00F23BA5" w:rsidRPr="008447B1" w:rsidRDefault="009F56D6" w:rsidP="00E977A7">
      <w:pPr>
        <w:pStyle w:val="Textoindependiente"/>
        <w:widowControl w:val="0"/>
        <w:numPr>
          <w:ilvl w:val="0"/>
          <w:numId w:val="17"/>
        </w:numPr>
        <w:autoSpaceDE/>
        <w:autoSpaceDN/>
        <w:adjustRightInd/>
        <w:ind w:left="1701" w:hanging="141"/>
        <w:rPr>
          <w:rFonts w:ascii="Book Antiqua" w:hAnsi="Book Antiqua"/>
          <w:lang w:val="es-ES"/>
        </w:rPr>
      </w:pPr>
      <w:r w:rsidRPr="008447B1">
        <w:rPr>
          <w:rFonts w:ascii="Book Antiqua" w:hAnsi="Book Antiqua"/>
          <w:lang w:val="es-ES"/>
        </w:rPr>
        <w:t xml:space="preserve">Estados Financieros de los </w:t>
      </w:r>
      <w:r w:rsidRPr="008447B1">
        <w:rPr>
          <w:rFonts w:ascii="Book Antiqua" w:hAnsi="Book Antiqua"/>
          <w:b/>
          <w:color w:val="990000"/>
          <w:lang w:val="es-MX"/>
        </w:rPr>
        <w:t>[indicar número de períodos en letras y número]</w:t>
      </w:r>
      <w:r w:rsidRPr="008447B1">
        <w:rPr>
          <w:rFonts w:ascii="Book Antiqua" w:hAnsi="Book Antiqua"/>
          <w:lang w:val="es-ES"/>
        </w:rPr>
        <w:t xml:space="preserve"> últimos ejercicios contables consecutivos.</w:t>
      </w:r>
    </w:p>
    <w:p w14:paraId="20B7A1BE" w14:textId="2AC63426" w:rsidR="00A66F09" w:rsidRPr="008447B1" w:rsidRDefault="00A66F09" w:rsidP="00E977A7">
      <w:pPr>
        <w:pStyle w:val="Textoindependiente"/>
        <w:widowControl w:val="0"/>
        <w:numPr>
          <w:ilvl w:val="0"/>
          <w:numId w:val="17"/>
        </w:numPr>
        <w:autoSpaceDE/>
        <w:autoSpaceDN/>
        <w:adjustRightInd/>
        <w:ind w:left="1701" w:hanging="141"/>
        <w:rPr>
          <w:rFonts w:ascii="Book Antiqua" w:hAnsi="Book Antiqua"/>
          <w:lang w:val="es-ES"/>
        </w:rPr>
      </w:pPr>
      <w:r w:rsidRPr="008447B1">
        <w:rPr>
          <w:rFonts w:ascii="Book Antiqua" w:hAnsi="Book Antiqua"/>
          <w:b/>
          <w:color w:val="990000"/>
          <w:lang w:val="es-MX"/>
        </w:rPr>
        <w:t>[Indicar cualquier otra documentación técnica requerida en el proceso]</w:t>
      </w:r>
    </w:p>
    <w:p w14:paraId="56513629" w14:textId="04C249FE" w:rsidR="008A44CF" w:rsidRPr="008447B1" w:rsidRDefault="008A44CF" w:rsidP="00E977A7">
      <w:pPr>
        <w:pStyle w:val="Prrafodelista"/>
        <w:numPr>
          <w:ilvl w:val="0"/>
          <w:numId w:val="14"/>
        </w:numPr>
        <w:jc w:val="both"/>
        <w:rPr>
          <w:rFonts w:ascii="Book Antiqua" w:hAnsi="Book Antiqua"/>
          <w:b/>
          <w:bCs/>
        </w:rPr>
      </w:pPr>
      <w:r w:rsidRPr="008447B1">
        <w:rPr>
          <w:rFonts w:ascii="Book Antiqua" w:hAnsi="Book Antiqua"/>
          <w:b/>
          <w:bCs/>
        </w:rPr>
        <w:t>Documentación técnica:</w:t>
      </w:r>
    </w:p>
    <w:p w14:paraId="5ABA88AE" w14:textId="13C7A783" w:rsidR="009B7465" w:rsidRPr="008447B1" w:rsidRDefault="008A44CF" w:rsidP="00E977A7">
      <w:pPr>
        <w:pStyle w:val="Textoindependiente"/>
        <w:widowControl w:val="0"/>
        <w:numPr>
          <w:ilvl w:val="0"/>
          <w:numId w:val="16"/>
        </w:numPr>
        <w:autoSpaceDE/>
        <w:autoSpaceDN/>
        <w:adjustRightInd/>
        <w:ind w:left="1560" w:firstLine="0"/>
        <w:rPr>
          <w:rFonts w:ascii="Book Antiqua" w:hAnsi="Book Antiqua"/>
          <w:lang w:val="es-ES"/>
        </w:rPr>
      </w:pPr>
      <w:r w:rsidRPr="008447B1">
        <w:rPr>
          <w:rFonts w:ascii="Book Antiqua" w:hAnsi="Book Antiqua"/>
          <w:lang w:val="es-ES"/>
        </w:rPr>
        <w:t xml:space="preserve">Oferta Técnica (conforme a las especificaciones técnicas suministradas </w:t>
      </w:r>
      <w:r w:rsidR="00B404C4" w:rsidRPr="008447B1">
        <w:rPr>
          <w:rFonts w:ascii="Book Antiqua" w:hAnsi="Book Antiqua"/>
          <w:lang w:val="es-ES"/>
        </w:rPr>
        <w:t>de acuerdo con el</w:t>
      </w:r>
      <w:r w:rsidRPr="008447B1">
        <w:rPr>
          <w:rFonts w:ascii="Book Antiqua" w:hAnsi="Book Antiqua"/>
          <w:lang w:val="es-ES"/>
        </w:rPr>
        <w:t xml:space="preserve"> numeral </w:t>
      </w:r>
      <w:r w:rsidR="00050F48" w:rsidRPr="008447B1">
        <w:rPr>
          <w:rFonts w:ascii="Book Antiqua" w:hAnsi="Book Antiqua"/>
          <w:lang w:val="es-ES"/>
        </w:rPr>
        <w:t>5.2.3</w:t>
      </w:r>
      <w:r w:rsidRPr="008447B1">
        <w:rPr>
          <w:rFonts w:ascii="Book Antiqua" w:hAnsi="Book Antiqua"/>
          <w:lang w:val="es-ES"/>
        </w:rPr>
        <w:t>).</w:t>
      </w:r>
    </w:p>
    <w:p w14:paraId="4DE3AD7E" w14:textId="4D6F24C7" w:rsidR="009B7465" w:rsidRPr="008447B1" w:rsidRDefault="009B7465" w:rsidP="00E977A7">
      <w:pPr>
        <w:pStyle w:val="Textoindependiente"/>
        <w:widowControl w:val="0"/>
        <w:numPr>
          <w:ilvl w:val="0"/>
          <w:numId w:val="16"/>
        </w:numPr>
        <w:autoSpaceDE/>
        <w:autoSpaceDN/>
        <w:adjustRightInd/>
        <w:ind w:left="1560" w:firstLine="0"/>
        <w:rPr>
          <w:rFonts w:ascii="Book Antiqua" w:hAnsi="Book Antiqua"/>
          <w:lang w:val="es-ES"/>
        </w:rPr>
      </w:pPr>
      <w:r w:rsidRPr="008447B1">
        <w:rPr>
          <w:rFonts w:ascii="Book Antiqua" w:hAnsi="Book Antiqua"/>
          <w:lang w:val="es-ES"/>
        </w:rPr>
        <w:t xml:space="preserve">Formulario de Entrega de Muestra </w:t>
      </w:r>
      <w:r w:rsidRPr="008447B1">
        <w:rPr>
          <w:rFonts w:ascii="Book Antiqua" w:hAnsi="Book Antiqua"/>
          <w:color w:val="C00000"/>
          <w:lang w:val="es-ES"/>
        </w:rPr>
        <w:t>(SNCC.F.056),</w:t>
      </w:r>
      <w:r w:rsidRPr="008447B1">
        <w:rPr>
          <w:rFonts w:ascii="Book Antiqua" w:hAnsi="Book Antiqua"/>
          <w:lang w:val="es-ES"/>
        </w:rPr>
        <w:t xml:space="preserve"> si procede</w:t>
      </w:r>
      <w:r w:rsidRPr="008447B1">
        <w:rPr>
          <w:rFonts w:ascii="Book Antiqua" w:hAnsi="Book Antiqua"/>
          <w:vertAlign w:val="superscript"/>
          <w:lang w:val="es-ES"/>
        </w:rPr>
        <w:footnoteReference w:id="4"/>
      </w:r>
      <w:r w:rsidRPr="008447B1">
        <w:rPr>
          <w:rFonts w:ascii="Book Antiqua" w:hAnsi="Book Antiqua"/>
          <w:lang w:val="es-ES"/>
        </w:rPr>
        <w:t>.</w:t>
      </w:r>
    </w:p>
    <w:p w14:paraId="6C159D8E" w14:textId="7BED6E12" w:rsidR="00050F48" w:rsidRPr="008447B1" w:rsidRDefault="00050F48" w:rsidP="00E977A7">
      <w:pPr>
        <w:pStyle w:val="Textoindependiente"/>
        <w:widowControl w:val="0"/>
        <w:numPr>
          <w:ilvl w:val="0"/>
          <w:numId w:val="16"/>
        </w:numPr>
        <w:autoSpaceDE/>
        <w:autoSpaceDN/>
        <w:adjustRightInd/>
        <w:ind w:left="1560" w:firstLine="0"/>
        <w:rPr>
          <w:rFonts w:ascii="Book Antiqua" w:hAnsi="Book Antiqua"/>
          <w:lang w:val="es-ES"/>
        </w:rPr>
      </w:pPr>
      <w:r w:rsidRPr="008447B1">
        <w:rPr>
          <w:rFonts w:ascii="Book Antiqua" w:hAnsi="Book Antiqua"/>
          <w:b/>
          <w:color w:val="990000"/>
          <w:lang w:val="es-MX"/>
        </w:rPr>
        <w:t xml:space="preserve">[Indicar cualquier otra documentación </w:t>
      </w:r>
      <w:r w:rsidR="00A66F09" w:rsidRPr="008447B1">
        <w:rPr>
          <w:rFonts w:ascii="Book Antiqua" w:hAnsi="Book Antiqua"/>
          <w:b/>
          <w:color w:val="990000"/>
          <w:lang w:val="es-MX"/>
        </w:rPr>
        <w:t>técnica</w:t>
      </w:r>
      <w:r w:rsidRPr="008447B1">
        <w:rPr>
          <w:rFonts w:ascii="Book Antiqua" w:hAnsi="Book Antiqua"/>
          <w:b/>
          <w:color w:val="990000"/>
          <w:lang w:val="es-MX"/>
        </w:rPr>
        <w:t xml:space="preserve"> requerida en el proceso]</w:t>
      </w:r>
    </w:p>
    <w:p w14:paraId="59429F60" w14:textId="1684588C" w:rsidR="00F23BA5" w:rsidRPr="003E293B" w:rsidRDefault="00F23BA5" w:rsidP="00056E6F">
      <w:pPr>
        <w:pStyle w:val="Prrafodelista"/>
        <w:numPr>
          <w:ilvl w:val="0"/>
          <w:numId w:val="14"/>
        </w:numPr>
        <w:jc w:val="both"/>
        <w:rPr>
          <w:rFonts w:ascii="Book Antiqua" w:hAnsi="Book Antiqua"/>
          <w:b/>
          <w:bCs/>
        </w:rPr>
      </w:pPr>
      <w:bookmarkStart w:id="77" w:name="_Hlk119965012"/>
      <w:r w:rsidRPr="008A58F5">
        <w:rPr>
          <w:rFonts w:ascii="Book Antiqua" w:hAnsi="Book Antiqua"/>
          <w:b/>
          <w:bCs/>
        </w:rPr>
        <w:t xml:space="preserve">Para los consorcios: </w:t>
      </w:r>
      <w:r w:rsidRPr="008A58F5">
        <w:rPr>
          <w:rFonts w:ascii="Book Antiqua" w:hAnsi="Book Antiqua"/>
          <w:color w:val="000000"/>
          <w:lang w:val="es-ES"/>
        </w:rPr>
        <w:t>En adición a los requisitos anteriormente expuestos, los consorcios deberán presentar:</w:t>
      </w:r>
      <w:r w:rsidR="00056E6F" w:rsidRPr="008A58F5">
        <w:rPr>
          <w:rFonts w:ascii="Book Antiqua" w:hAnsi="Book Antiqua"/>
          <w:color w:val="000000"/>
          <w:lang w:val="es-ES"/>
        </w:rPr>
        <w:t xml:space="preserve"> </w:t>
      </w:r>
      <w:r w:rsidRPr="008A58F5">
        <w:rPr>
          <w:rFonts w:ascii="Book Antiqua" w:hAnsi="Book Antiqua"/>
          <w:b/>
          <w:bCs/>
          <w:color w:val="000000"/>
          <w:lang w:val="es-ES"/>
        </w:rPr>
        <w:t xml:space="preserve">Original del </w:t>
      </w:r>
      <w:r w:rsidR="00056E6F" w:rsidRPr="008A58F5">
        <w:rPr>
          <w:rFonts w:ascii="Book Antiqua" w:hAnsi="Book Antiqua"/>
          <w:b/>
          <w:bCs/>
          <w:color w:val="000000"/>
          <w:lang w:val="es-ES"/>
        </w:rPr>
        <w:t>Acuerdo Consorcial</w:t>
      </w:r>
      <w:r w:rsidR="00056E6F" w:rsidRPr="008A58F5">
        <w:rPr>
          <w:rFonts w:ascii="Book Antiqua" w:hAnsi="Book Antiqua"/>
          <w:color w:val="000000"/>
          <w:lang w:val="es-ES"/>
        </w:rPr>
        <w:t xml:space="preserve"> </w:t>
      </w:r>
      <w:r w:rsidRPr="008A58F5">
        <w:rPr>
          <w:rFonts w:ascii="Book Antiqua" w:hAnsi="Book Antiqua"/>
          <w:color w:val="000000"/>
          <w:lang w:val="es-ES"/>
        </w:rPr>
        <w:t xml:space="preserve">por el cual se formaliza el consorcio, </w:t>
      </w:r>
      <w:r w:rsidR="00135A72" w:rsidRPr="008A58F5">
        <w:rPr>
          <w:rFonts w:ascii="Book Antiqua" w:hAnsi="Book Antiqua"/>
          <w:color w:val="000000"/>
          <w:lang w:val="es-ES"/>
        </w:rPr>
        <w:t xml:space="preserve">el cual debe incluir: </w:t>
      </w:r>
      <w:r w:rsidR="00056E6F" w:rsidRPr="008A58F5">
        <w:rPr>
          <w:rFonts w:ascii="Book Antiqua" w:hAnsi="Book Antiqua"/>
          <w:color w:val="000000"/>
          <w:lang w:val="es-ES"/>
        </w:rPr>
        <w:t>Las generales actualizadas de los</w:t>
      </w:r>
      <w:r w:rsidR="00CA442C" w:rsidRPr="008A58F5">
        <w:rPr>
          <w:rFonts w:ascii="Book Antiqua" w:hAnsi="Book Antiqua"/>
          <w:color w:val="000000"/>
          <w:lang w:val="es-ES"/>
        </w:rPr>
        <w:t>(as)</w:t>
      </w:r>
      <w:r w:rsidR="00056E6F" w:rsidRPr="008A58F5">
        <w:rPr>
          <w:rFonts w:ascii="Book Antiqua" w:hAnsi="Book Antiqua"/>
          <w:color w:val="000000"/>
          <w:lang w:val="es-ES"/>
        </w:rPr>
        <w:t xml:space="preserve"> consorciados</w:t>
      </w:r>
      <w:r w:rsidR="00CA442C" w:rsidRPr="008A58F5">
        <w:rPr>
          <w:rFonts w:ascii="Book Antiqua" w:hAnsi="Book Antiqua"/>
          <w:color w:val="000000"/>
          <w:lang w:val="es-ES"/>
        </w:rPr>
        <w:t>(as)</w:t>
      </w:r>
      <w:r w:rsidR="00056E6F" w:rsidRPr="008A58F5">
        <w:rPr>
          <w:rFonts w:ascii="Book Antiqua" w:hAnsi="Book Antiqua"/>
          <w:color w:val="000000"/>
          <w:lang w:val="es-ES"/>
        </w:rPr>
        <w:t>: El objeto del consorcio,  las partes que lo integran; Las obligaciones de las partes; La capacidad de ejercicio de cada miembro del consorcio, así como la solvencia económica y financiera y la idoneidad técnica y profesional; Designación del</w:t>
      </w:r>
      <w:r w:rsidR="004B731C" w:rsidRPr="008A58F5">
        <w:rPr>
          <w:rFonts w:ascii="Book Antiqua" w:hAnsi="Book Antiqua"/>
          <w:color w:val="000000"/>
          <w:lang w:val="es-ES"/>
        </w:rPr>
        <w:t>(la)</w:t>
      </w:r>
      <w:r w:rsidR="00056E6F" w:rsidRPr="008A58F5">
        <w:rPr>
          <w:rFonts w:ascii="Book Antiqua" w:hAnsi="Book Antiqua"/>
          <w:color w:val="000000"/>
          <w:lang w:val="es-ES"/>
        </w:rPr>
        <w:t xml:space="preserve"> representante o gerente único</w:t>
      </w:r>
      <w:r w:rsidR="004B731C" w:rsidRPr="008A58F5">
        <w:rPr>
          <w:rFonts w:ascii="Book Antiqua" w:hAnsi="Book Antiqua"/>
          <w:color w:val="000000"/>
          <w:lang w:val="es-ES"/>
        </w:rPr>
        <w:t>(a)</w:t>
      </w:r>
      <w:r w:rsidR="00056E6F" w:rsidRPr="008A58F5">
        <w:rPr>
          <w:rFonts w:ascii="Book Antiqua" w:hAnsi="Book Antiqua"/>
          <w:color w:val="000000"/>
          <w:lang w:val="es-ES"/>
        </w:rPr>
        <w:t xml:space="preserve"> del consorcio; Reconocer la responsabilidad solidaria de los</w:t>
      </w:r>
      <w:r w:rsidR="00CA442C" w:rsidRPr="008A58F5">
        <w:rPr>
          <w:rFonts w:ascii="Book Antiqua" w:hAnsi="Book Antiqua"/>
          <w:color w:val="000000"/>
          <w:lang w:val="es-ES"/>
        </w:rPr>
        <w:t>(as)</w:t>
      </w:r>
      <w:r w:rsidR="00056E6F" w:rsidRPr="008A58F5">
        <w:rPr>
          <w:rFonts w:ascii="Book Antiqua" w:hAnsi="Book Antiqua"/>
          <w:color w:val="000000"/>
          <w:lang w:val="es-ES"/>
        </w:rPr>
        <w:t xml:space="preserve"> integrantes por los actos practicados en el consorcio, tanto en la fase de selección, como en la de ejecución del contrato; Hacer constar que las personas físicas y/ o jurídicas que lo componen no presentarán ofertas en forma individual o como integrantes de otro consorcio, siempre que se tratare del mismo objeto de la contratación.</w:t>
      </w:r>
      <w:r w:rsidR="00056E6F" w:rsidRPr="003E293B">
        <w:rPr>
          <w:rFonts w:ascii="Book Antiqua" w:hAnsi="Book Antiqua"/>
          <w:color w:val="000000"/>
          <w:lang w:val="es-ES"/>
        </w:rPr>
        <w:t xml:space="preserve"> </w:t>
      </w:r>
      <w:r w:rsidR="00056E6F" w:rsidRPr="003E293B">
        <w:rPr>
          <w:rFonts w:ascii="Book Antiqua" w:hAnsi="Book Antiqua"/>
          <w:color w:val="000000"/>
          <w:lang w:val="es-ES"/>
        </w:rPr>
        <w:cr/>
      </w:r>
    </w:p>
    <w:bookmarkEnd w:id="77"/>
    <w:p w14:paraId="6C7E3236" w14:textId="6776EF7C" w:rsidR="00A72ED0" w:rsidRPr="00056E6F" w:rsidRDefault="00A72ED0" w:rsidP="00E977A7">
      <w:pPr>
        <w:pStyle w:val="Prrafodelista"/>
        <w:numPr>
          <w:ilvl w:val="0"/>
          <w:numId w:val="13"/>
        </w:numPr>
        <w:jc w:val="both"/>
        <w:outlineLvl w:val="3"/>
        <w:rPr>
          <w:rFonts w:ascii="Book Antiqua" w:hAnsi="Book Antiqua"/>
          <w:b/>
          <w:bCs/>
          <w:i/>
          <w:iCs/>
        </w:rPr>
      </w:pPr>
      <w:r w:rsidRPr="00056E6F">
        <w:rPr>
          <w:rFonts w:ascii="Book Antiqua" w:hAnsi="Book Antiqua"/>
        </w:rPr>
        <w:t xml:space="preserve"> </w:t>
      </w:r>
      <w:bookmarkStart w:id="78" w:name="_Toc119979667"/>
      <w:r w:rsidRPr="00056E6F">
        <w:rPr>
          <w:rFonts w:ascii="Book Antiqua" w:hAnsi="Book Antiqua"/>
          <w:b/>
          <w:bCs/>
          <w:i/>
          <w:iCs/>
        </w:rPr>
        <w:t xml:space="preserve">Forma de </w:t>
      </w:r>
      <w:r w:rsidR="003F42E7" w:rsidRPr="00056E6F">
        <w:rPr>
          <w:rFonts w:ascii="Book Antiqua" w:hAnsi="Book Antiqua"/>
          <w:b/>
          <w:bCs/>
          <w:i/>
          <w:iCs/>
        </w:rPr>
        <w:t>p</w:t>
      </w:r>
      <w:r w:rsidRPr="00056E6F">
        <w:rPr>
          <w:rFonts w:ascii="Book Antiqua" w:hAnsi="Book Antiqua"/>
          <w:b/>
          <w:bCs/>
          <w:i/>
          <w:iCs/>
        </w:rPr>
        <w:t xml:space="preserve">resentación de las </w:t>
      </w:r>
      <w:r w:rsidR="003F42E7" w:rsidRPr="00056E6F">
        <w:rPr>
          <w:rFonts w:ascii="Book Antiqua" w:hAnsi="Book Antiqua"/>
          <w:b/>
          <w:bCs/>
          <w:i/>
          <w:iCs/>
        </w:rPr>
        <w:t>m</w:t>
      </w:r>
      <w:r w:rsidRPr="00056E6F">
        <w:rPr>
          <w:rFonts w:ascii="Book Antiqua" w:hAnsi="Book Antiqua"/>
          <w:b/>
          <w:bCs/>
          <w:i/>
          <w:iCs/>
        </w:rPr>
        <w:t xml:space="preserve">uestras de los </w:t>
      </w:r>
      <w:r w:rsidR="003F42E7" w:rsidRPr="00056E6F">
        <w:rPr>
          <w:rFonts w:ascii="Book Antiqua" w:hAnsi="Book Antiqua"/>
          <w:b/>
          <w:bCs/>
          <w:i/>
          <w:iCs/>
        </w:rPr>
        <w:t>p</w:t>
      </w:r>
      <w:r w:rsidRPr="00056E6F">
        <w:rPr>
          <w:rFonts w:ascii="Book Antiqua" w:hAnsi="Book Antiqua"/>
          <w:b/>
          <w:bCs/>
          <w:i/>
          <w:iCs/>
        </w:rPr>
        <w:t>roductos</w:t>
      </w:r>
      <w:bookmarkEnd w:id="78"/>
    </w:p>
    <w:p w14:paraId="73CD2073" w14:textId="77777777" w:rsidR="00056E6F" w:rsidRDefault="00056E6F" w:rsidP="00056E6F">
      <w:pPr>
        <w:jc w:val="both"/>
        <w:rPr>
          <w:rFonts w:ascii="Book Antiqua" w:hAnsi="Book Antiqua"/>
        </w:rPr>
      </w:pPr>
    </w:p>
    <w:p w14:paraId="3ADE6D7B" w14:textId="7E172CA4" w:rsidR="00AF5A52" w:rsidRPr="008A58F5" w:rsidRDefault="00A72ED0" w:rsidP="00056E6F">
      <w:pPr>
        <w:jc w:val="both"/>
        <w:rPr>
          <w:rFonts w:ascii="Book Antiqua" w:hAnsi="Book Antiqua"/>
        </w:rPr>
      </w:pPr>
      <w:r w:rsidRPr="008A58F5">
        <w:rPr>
          <w:rFonts w:ascii="Book Antiqua" w:hAnsi="Book Antiqua"/>
        </w:rPr>
        <w:t>Los</w:t>
      </w:r>
      <w:r w:rsidR="00CA442C" w:rsidRPr="008A58F5">
        <w:rPr>
          <w:rFonts w:ascii="Book Antiqua" w:hAnsi="Book Antiqua"/>
        </w:rPr>
        <w:t>(as)</w:t>
      </w:r>
      <w:r w:rsidRPr="008A58F5">
        <w:rPr>
          <w:rFonts w:ascii="Book Antiqua" w:hAnsi="Book Antiqua"/>
        </w:rPr>
        <w:t xml:space="preserve"> Oferentes/Proponentes deberán entregar las muestras </w:t>
      </w:r>
      <w:r w:rsidR="00210918" w:rsidRPr="008A58F5">
        <w:rPr>
          <w:rFonts w:ascii="Book Antiqua" w:hAnsi="Book Antiqua"/>
        </w:rPr>
        <w:t xml:space="preserve">solo en formato físico </w:t>
      </w:r>
      <w:r w:rsidR="00636413" w:rsidRPr="008A58F5">
        <w:rPr>
          <w:rFonts w:ascii="Book Antiqua" w:hAnsi="Book Antiqua"/>
        </w:rPr>
        <w:t>en la fecha</w:t>
      </w:r>
      <w:r w:rsidR="00006781" w:rsidRPr="008A58F5">
        <w:rPr>
          <w:rFonts w:ascii="Book Antiqua" w:hAnsi="Book Antiqua"/>
        </w:rPr>
        <w:t>,</w:t>
      </w:r>
      <w:r w:rsidR="00636413" w:rsidRPr="008A58F5">
        <w:rPr>
          <w:rFonts w:ascii="Book Antiqua" w:hAnsi="Book Antiqua"/>
        </w:rPr>
        <w:t xml:space="preserve"> </w:t>
      </w:r>
      <w:r w:rsidR="007A3F8B" w:rsidRPr="008A58F5">
        <w:rPr>
          <w:rFonts w:ascii="Book Antiqua" w:hAnsi="Book Antiqua"/>
        </w:rPr>
        <w:t xml:space="preserve">el día, hora y lugar </w:t>
      </w:r>
      <w:r w:rsidR="00AF5A52" w:rsidRPr="008A58F5">
        <w:rPr>
          <w:rFonts w:ascii="Book Antiqua" w:hAnsi="Book Antiqua"/>
        </w:rPr>
        <w:t>establecido</w:t>
      </w:r>
      <w:r w:rsidR="00006781" w:rsidRPr="008A58F5">
        <w:rPr>
          <w:rFonts w:ascii="Book Antiqua" w:hAnsi="Book Antiqua"/>
        </w:rPr>
        <w:t>s</w:t>
      </w:r>
      <w:r w:rsidR="00AF5A52" w:rsidRPr="008A58F5">
        <w:rPr>
          <w:rFonts w:ascii="Book Antiqua" w:hAnsi="Book Antiqua"/>
        </w:rPr>
        <w:t xml:space="preserve"> en el presente pliego de condiciones. </w:t>
      </w:r>
    </w:p>
    <w:p w14:paraId="1B11B309" w14:textId="77777777" w:rsidR="00056E6F" w:rsidRPr="008A58F5" w:rsidRDefault="00056E6F" w:rsidP="00056E6F">
      <w:pPr>
        <w:jc w:val="both"/>
        <w:rPr>
          <w:rFonts w:ascii="Book Antiqua" w:hAnsi="Book Antiqua"/>
        </w:rPr>
      </w:pPr>
    </w:p>
    <w:p w14:paraId="6100E530" w14:textId="3A7CBA83" w:rsidR="00A72ED0" w:rsidRPr="00056E6F" w:rsidRDefault="007A3F8B" w:rsidP="00056E6F">
      <w:pPr>
        <w:jc w:val="both"/>
        <w:rPr>
          <w:rFonts w:ascii="Book Antiqua" w:hAnsi="Book Antiqua"/>
        </w:rPr>
      </w:pPr>
      <w:r w:rsidRPr="008A58F5">
        <w:rPr>
          <w:rFonts w:ascii="Book Antiqua" w:hAnsi="Book Antiqua"/>
        </w:rPr>
        <w:t xml:space="preserve">La muestra se hará acompañar del </w:t>
      </w:r>
      <w:r w:rsidR="00A72ED0" w:rsidRPr="008A58F5">
        <w:rPr>
          <w:rFonts w:ascii="Book Antiqua" w:hAnsi="Book Antiqua"/>
        </w:rPr>
        <w:t>Formulario de Entrega de Muestra</w:t>
      </w:r>
      <w:r w:rsidRPr="008A58F5">
        <w:rPr>
          <w:rFonts w:ascii="Book Antiqua" w:hAnsi="Book Antiqua"/>
        </w:rPr>
        <w:t xml:space="preserve"> </w:t>
      </w:r>
      <w:r w:rsidRPr="00401105">
        <w:rPr>
          <w:rFonts w:ascii="Book Antiqua" w:hAnsi="Book Antiqua"/>
          <w:color w:val="FF0000"/>
          <w:lang w:val="es-ES"/>
        </w:rPr>
        <w:t>(SNCC.F.056),</w:t>
      </w:r>
      <w:r w:rsidRPr="008A58F5">
        <w:rPr>
          <w:rFonts w:ascii="Book Antiqua" w:hAnsi="Book Antiqua"/>
          <w:b/>
        </w:rPr>
        <w:t xml:space="preserve"> </w:t>
      </w:r>
      <w:r w:rsidR="00A72ED0" w:rsidRPr="008A58F5">
        <w:rPr>
          <w:rFonts w:ascii="Book Antiqua" w:hAnsi="Book Antiqua"/>
        </w:rPr>
        <w:t>debidamente completado y firmado por el</w:t>
      </w:r>
      <w:r w:rsidR="004B731C" w:rsidRPr="008A58F5">
        <w:rPr>
          <w:rFonts w:ascii="Book Antiqua" w:hAnsi="Book Antiqua"/>
        </w:rPr>
        <w:t>(la)</w:t>
      </w:r>
      <w:r w:rsidR="00A72ED0" w:rsidRPr="008A58F5">
        <w:rPr>
          <w:rFonts w:ascii="Book Antiqua" w:hAnsi="Book Antiqua"/>
        </w:rPr>
        <w:t xml:space="preserve"> Representante Legal de la empresa</w:t>
      </w:r>
      <w:r w:rsidR="005D10B4" w:rsidRPr="008A58F5">
        <w:rPr>
          <w:rFonts w:ascii="Book Antiqua" w:hAnsi="Book Antiqua"/>
        </w:rPr>
        <w:t xml:space="preserve"> o el </w:t>
      </w:r>
      <w:r w:rsidR="004B731C" w:rsidRPr="008A58F5">
        <w:rPr>
          <w:rFonts w:ascii="Book Antiqua" w:hAnsi="Book Antiqua"/>
        </w:rPr>
        <w:t xml:space="preserve">(la) </w:t>
      </w:r>
      <w:r w:rsidR="005D10B4" w:rsidRPr="008A58F5">
        <w:rPr>
          <w:rFonts w:ascii="Book Antiqua" w:hAnsi="Book Antiqua"/>
        </w:rPr>
        <w:lastRenderedPageBreak/>
        <w:t>titular de ser persona física</w:t>
      </w:r>
      <w:r w:rsidR="00A72ED0" w:rsidRPr="008A58F5">
        <w:rPr>
          <w:rFonts w:ascii="Book Antiqua" w:hAnsi="Book Antiqua"/>
        </w:rPr>
        <w:t xml:space="preserve">, en un (1) original y </w:t>
      </w:r>
      <w:r w:rsidR="004A6F5B" w:rsidRPr="008A58F5">
        <w:rPr>
          <w:rFonts w:ascii="Book Antiqua" w:hAnsi="Book Antiqua"/>
        </w:rPr>
        <w:t>dos</w:t>
      </w:r>
      <w:r w:rsidR="00210918" w:rsidRPr="008A58F5">
        <w:rPr>
          <w:rFonts w:ascii="Book Antiqua" w:hAnsi="Book Antiqua"/>
        </w:rPr>
        <w:t xml:space="preserve"> </w:t>
      </w:r>
      <w:r w:rsidR="00A72ED0" w:rsidRPr="008A58F5">
        <w:rPr>
          <w:rFonts w:ascii="Book Antiqua" w:hAnsi="Book Antiqua"/>
        </w:rPr>
        <w:t>(</w:t>
      </w:r>
      <w:r w:rsidR="004A6F5B" w:rsidRPr="008A58F5">
        <w:rPr>
          <w:rFonts w:ascii="Book Antiqua" w:hAnsi="Book Antiqua"/>
        </w:rPr>
        <w:t>2</w:t>
      </w:r>
      <w:r w:rsidR="00A72ED0" w:rsidRPr="008A58F5">
        <w:rPr>
          <w:rFonts w:ascii="Book Antiqua" w:hAnsi="Book Antiqua"/>
        </w:rPr>
        <w:t>) copia</w:t>
      </w:r>
      <w:r w:rsidR="004A6F5B" w:rsidRPr="008A58F5">
        <w:rPr>
          <w:rFonts w:ascii="Book Antiqua" w:hAnsi="Book Antiqua"/>
        </w:rPr>
        <w:t>s</w:t>
      </w:r>
      <w:r w:rsidR="005D10B4" w:rsidRPr="008A58F5">
        <w:rPr>
          <w:rFonts w:ascii="Book Antiqua" w:hAnsi="Book Antiqua"/>
        </w:rPr>
        <w:t xml:space="preserve"> </w:t>
      </w:r>
      <w:r w:rsidR="00A72ED0" w:rsidRPr="008A58F5">
        <w:rPr>
          <w:rFonts w:ascii="Book Antiqua" w:hAnsi="Book Antiqua"/>
        </w:rPr>
        <w:t>para ser distribuidos de la siguiente manera: El original será conservado por el Equipo de Recepción de Muestras, designado</w:t>
      </w:r>
      <w:r w:rsidR="00162AD5" w:rsidRPr="008A58F5">
        <w:rPr>
          <w:rFonts w:ascii="Book Antiqua" w:hAnsi="Book Antiqua"/>
        </w:rPr>
        <w:t xml:space="preserve"> por el Comité de Compras y Contratantes</w:t>
      </w:r>
      <w:r w:rsidR="00A72ED0" w:rsidRPr="008A58F5">
        <w:rPr>
          <w:rFonts w:ascii="Book Antiqua" w:hAnsi="Book Antiqua"/>
        </w:rPr>
        <w:t xml:space="preserve"> al efecto</w:t>
      </w:r>
      <w:r w:rsidR="004A6F5B" w:rsidRPr="008A58F5">
        <w:rPr>
          <w:rFonts w:ascii="Book Antiqua" w:hAnsi="Book Antiqua"/>
        </w:rPr>
        <w:t>, l</w:t>
      </w:r>
      <w:r w:rsidR="00A72ED0" w:rsidRPr="008A58F5">
        <w:rPr>
          <w:rFonts w:ascii="Book Antiqua" w:hAnsi="Book Antiqua"/>
        </w:rPr>
        <w:t>a primera copia, se</w:t>
      </w:r>
      <w:r w:rsidR="00A72ED0" w:rsidRPr="002B4CFD">
        <w:rPr>
          <w:rFonts w:ascii="Book Antiqua" w:hAnsi="Book Antiqua"/>
        </w:rPr>
        <w:t xml:space="preserve"> adjuntará a la muestra correspondiente</w:t>
      </w:r>
      <w:r w:rsidR="004A6F5B" w:rsidRPr="002B4CFD">
        <w:rPr>
          <w:rFonts w:ascii="Book Antiqua" w:hAnsi="Book Antiqua"/>
        </w:rPr>
        <w:t xml:space="preserve"> y l</w:t>
      </w:r>
      <w:r w:rsidR="00A72ED0" w:rsidRPr="002B4CFD">
        <w:rPr>
          <w:rFonts w:ascii="Book Antiqua" w:hAnsi="Book Antiqua"/>
        </w:rPr>
        <w:t xml:space="preserve">a segunda copia </w:t>
      </w:r>
      <w:r w:rsidR="00A72ED0" w:rsidRPr="00401105">
        <w:rPr>
          <w:rFonts w:ascii="Book Antiqua" w:hAnsi="Book Antiqua"/>
        </w:rPr>
        <w:t>será del</w:t>
      </w:r>
      <w:r w:rsidR="004B731C" w:rsidRPr="00401105">
        <w:rPr>
          <w:rFonts w:ascii="Book Antiqua" w:hAnsi="Book Antiqua"/>
        </w:rPr>
        <w:t>(la)</w:t>
      </w:r>
      <w:r w:rsidR="00A72ED0" w:rsidRPr="002B4CFD">
        <w:rPr>
          <w:rFonts w:ascii="Book Antiqua" w:hAnsi="Book Antiqua"/>
        </w:rPr>
        <w:t xml:space="preserve"> Oferente/Proponente.</w:t>
      </w:r>
      <w:r w:rsidR="00A72ED0" w:rsidRPr="00056E6F">
        <w:rPr>
          <w:rFonts w:ascii="Book Antiqua" w:hAnsi="Book Antiqua"/>
        </w:rPr>
        <w:t xml:space="preserve"> </w:t>
      </w:r>
    </w:p>
    <w:p w14:paraId="2149A58B" w14:textId="77777777" w:rsidR="002B4CFD" w:rsidRDefault="002B4CFD" w:rsidP="002B4CFD">
      <w:pPr>
        <w:jc w:val="both"/>
        <w:rPr>
          <w:rFonts w:ascii="Book Antiqua" w:hAnsi="Book Antiqua"/>
        </w:rPr>
      </w:pPr>
    </w:p>
    <w:p w14:paraId="5CCBD639" w14:textId="4D7B1F79" w:rsidR="00A72ED0" w:rsidRPr="005957A4" w:rsidRDefault="00A72ED0" w:rsidP="002B4CFD">
      <w:pPr>
        <w:jc w:val="both"/>
        <w:rPr>
          <w:rFonts w:ascii="Book Antiqua" w:hAnsi="Book Antiqua"/>
        </w:rPr>
      </w:pPr>
      <w:r w:rsidRPr="00401105">
        <w:rPr>
          <w:rFonts w:ascii="Book Antiqua" w:hAnsi="Book Antiqua"/>
        </w:rPr>
        <w:t xml:space="preserve">Una vez que se haya realizado la revisión de lugar, verificando que los datos que figuran en el Formulario </w:t>
      </w:r>
      <w:r w:rsidR="005D10B4" w:rsidRPr="00401105">
        <w:rPr>
          <w:rFonts w:ascii="Book Antiqua" w:hAnsi="Book Antiqua"/>
        </w:rPr>
        <w:t xml:space="preserve">de Entrega de Muestra </w:t>
      </w:r>
      <w:r w:rsidRPr="00401105">
        <w:rPr>
          <w:rFonts w:ascii="Book Antiqua" w:hAnsi="Book Antiqua"/>
        </w:rPr>
        <w:t>se corresponden con las muestras</w:t>
      </w:r>
      <w:r w:rsidR="005D10B4" w:rsidRPr="00401105">
        <w:rPr>
          <w:rFonts w:ascii="Book Antiqua" w:hAnsi="Book Antiqua"/>
        </w:rPr>
        <w:t xml:space="preserve"> a recibir, se asentará</w:t>
      </w:r>
      <w:r w:rsidRPr="00401105">
        <w:rPr>
          <w:rFonts w:ascii="Book Antiqua" w:hAnsi="Book Antiqua"/>
        </w:rPr>
        <w:t xml:space="preserve"> una marca de cotejo en cada renglón revisado</w:t>
      </w:r>
      <w:r w:rsidR="005576FB" w:rsidRPr="00401105">
        <w:rPr>
          <w:rFonts w:ascii="Book Antiqua" w:hAnsi="Book Antiqua"/>
        </w:rPr>
        <w:t xml:space="preserve"> </w:t>
      </w:r>
      <w:r w:rsidR="005576FB" w:rsidRPr="00401105">
        <w:rPr>
          <w:rFonts w:ascii="Book Antiqua" w:hAnsi="Book Antiqua"/>
          <w:color w:val="C00000"/>
        </w:rPr>
        <w:t>y</w:t>
      </w:r>
      <w:r w:rsidRPr="00401105">
        <w:rPr>
          <w:rFonts w:ascii="Book Antiqua" w:hAnsi="Book Antiqua"/>
          <w:color w:val="C00000"/>
        </w:rPr>
        <w:t xml:space="preserve"> </w:t>
      </w:r>
      <w:r w:rsidR="00162AD5" w:rsidRPr="00401105">
        <w:rPr>
          <w:rFonts w:ascii="Book Antiqua" w:hAnsi="Book Antiqua"/>
          <w:color w:val="C00000"/>
        </w:rPr>
        <w:t>un</w:t>
      </w:r>
      <w:r w:rsidR="00BF317C" w:rsidRPr="00401105">
        <w:rPr>
          <w:rFonts w:ascii="Book Antiqua" w:hAnsi="Book Antiqua"/>
          <w:color w:val="C00000"/>
        </w:rPr>
        <w:t>(a)</w:t>
      </w:r>
      <w:r w:rsidRPr="00401105">
        <w:rPr>
          <w:rFonts w:ascii="Book Antiqua" w:hAnsi="Book Antiqua"/>
          <w:color w:val="C00000"/>
        </w:rPr>
        <w:t xml:space="preserve"> miembro del </w:t>
      </w:r>
      <w:r w:rsidR="00162AD5" w:rsidRPr="00401105">
        <w:rPr>
          <w:rFonts w:ascii="Book Antiqua" w:hAnsi="Book Antiqua"/>
          <w:color w:val="C00000"/>
        </w:rPr>
        <w:t>Equipo</w:t>
      </w:r>
      <w:r w:rsidRPr="00401105">
        <w:rPr>
          <w:rFonts w:ascii="Book Antiqua" w:hAnsi="Book Antiqua"/>
          <w:color w:val="C00000"/>
        </w:rPr>
        <w:t xml:space="preserve"> de Recepción de Muestras firmará</w:t>
      </w:r>
      <w:r w:rsidRPr="00401105">
        <w:rPr>
          <w:rFonts w:ascii="Book Antiqua" w:hAnsi="Book Antiqua"/>
        </w:rPr>
        <w:t xml:space="preserve"> y sellará como </w:t>
      </w:r>
      <w:r w:rsidRPr="00401105">
        <w:rPr>
          <w:rFonts w:ascii="Book Antiqua" w:hAnsi="Book Antiqua"/>
          <w:b/>
        </w:rPr>
        <w:t>“RECIBIDO”</w:t>
      </w:r>
      <w:r w:rsidRPr="00401105">
        <w:rPr>
          <w:rFonts w:ascii="Book Antiqua" w:hAnsi="Book Antiqua"/>
        </w:rPr>
        <w:t xml:space="preserve"> el original y sus copias.</w:t>
      </w:r>
    </w:p>
    <w:p w14:paraId="0FF638A3" w14:textId="77777777" w:rsidR="002B4CFD" w:rsidRPr="005957A4" w:rsidRDefault="002B4CFD" w:rsidP="002B4CFD">
      <w:pPr>
        <w:jc w:val="both"/>
        <w:rPr>
          <w:rFonts w:ascii="Book Antiqua" w:hAnsi="Book Antiqua"/>
        </w:rPr>
      </w:pPr>
    </w:p>
    <w:p w14:paraId="25EFB6AF" w14:textId="21608C61" w:rsidR="00A72ED0" w:rsidRPr="005957A4" w:rsidRDefault="00A72ED0" w:rsidP="002B4CFD">
      <w:pPr>
        <w:jc w:val="both"/>
        <w:rPr>
          <w:rFonts w:ascii="Book Antiqua" w:hAnsi="Book Antiqua"/>
        </w:rPr>
      </w:pPr>
      <w:r w:rsidRPr="005957A4">
        <w:rPr>
          <w:rFonts w:ascii="Book Antiqua" w:hAnsi="Book Antiqua"/>
        </w:rPr>
        <w:t>Todo Oferente/Proponente que no haya entregado las muestras requeridas será descalificado en el renglón que corresponda.</w:t>
      </w:r>
    </w:p>
    <w:p w14:paraId="130244FC" w14:textId="77777777" w:rsidR="002B4CFD" w:rsidRPr="005957A4" w:rsidRDefault="002B4CFD" w:rsidP="002B4CFD">
      <w:pPr>
        <w:jc w:val="both"/>
        <w:rPr>
          <w:rFonts w:ascii="Book Antiqua" w:hAnsi="Book Antiqua"/>
        </w:rPr>
      </w:pPr>
    </w:p>
    <w:p w14:paraId="4D59335C" w14:textId="687310BD" w:rsidR="00A72ED0" w:rsidRPr="00056E6F" w:rsidRDefault="00A72ED0" w:rsidP="002B4CFD">
      <w:pPr>
        <w:jc w:val="both"/>
        <w:rPr>
          <w:rFonts w:ascii="Book Antiqua" w:hAnsi="Book Antiqua"/>
        </w:rPr>
      </w:pPr>
      <w:r w:rsidRPr="00401105">
        <w:rPr>
          <w:rFonts w:ascii="Book Antiqua" w:hAnsi="Book Antiqua"/>
        </w:rPr>
        <w:t>El apartado de observaciones en el indicado formulario será para uso exclusivo del</w:t>
      </w:r>
      <w:r w:rsidR="004B731C" w:rsidRPr="00401105">
        <w:rPr>
          <w:rFonts w:ascii="Book Antiqua" w:hAnsi="Book Antiqua"/>
        </w:rPr>
        <w:t>(la)</w:t>
      </w:r>
      <w:r w:rsidRPr="00401105">
        <w:rPr>
          <w:rFonts w:ascii="Book Antiqua" w:hAnsi="Book Antiqua"/>
        </w:rPr>
        <w:t xml:space="preserve"> </w:t>
      </w:r>
      <w:r w:rsidR="00CE1D53" w:rsidRPr="00401105">
        <w:rPr>
          <w:rFonts w:ascii="Book Antiqua" w:hAnsi="Book Antiqua"/>
          <w:color w:val="C00000"/>
        </w:rPr>
        <w:t>miembro del Equipo de Recepción de Muestras</w:t>
      </w:r>
      <w:r w:rsidRPr="00401105">
        <w:rPr>
          <w:rFonts w:ascii="Book Antiqua" w:hAnsi="Book Antiqua"/>
        </w:rPr>
        <w:t xml:space="preserve"> que reciba las </w:t>
      </w:r>
      <w:r w:rsidR="00CE1D53" w:rsidRPr="00401105">
        <w:rPr>
          <w:rFonts w:ascii="Book Antiqua" w:hAnsi="Book Antiqua"/>
        </w:rPr>
        <w:t>mismas</w:t>
      </w:r>
      <w:r w:rsidRPr="00401105">
        <w:rPr>
          <w:rFonts w:ascii="Book Antiqua" w:hAnsi="Book Antiqua"/>
        </w:rPr>
        <w:t xml:space="preserve">. En </w:t>
      </w:r>
      <w:r w:rsidR="00291C21" w:rsidRPr="00401105">
        <w:rPr>
          <w:rFonts w:ascii="Book Antiqua" w:hAnsi="Book Antiqua"/>
        </w:rPr>
        <w:t>é</w:t>
      </w:r>
      <w:r w:rsidRPr="00401105">
        <w:rPr>
          <w:rFonts w:ascii="Book Antiqua" w:hAnsi="Book Antiqua"/>
        </w:rPr>
        <w:t>l se reflejarán las incidencias, si las hubiere en el momento de la recepción.</w:t>
      </w:r>
    </w:p>
    <w:p w14:paraId="72141DAC" w14:textId="77777777" w:rsidR="00A72ED0" w:rsidRPr="00056E6F" w:rsidRDefault="00A72ED0" w:rsidP="00E977A7">
      <w:pPr>
        <w:jc w:val="both"/>
        <w:rPr>
          <w:rFonts w:ascii="Book Antiqua" w:hAnsi="Book Antiqua"/>
        </w:rPr>
      </w:pPr>
    </w:p>
    <w:p w14:paraId="08C333BE" w14:textId="77777777" w:rsidR="00A72ED0" w:rsidRPr="00056E6F" w:rsidRDefault="00A72ED0" w:rsidP="00E977A7">
      <w:pPr>
        <w:ind w:left="852" w:firstLine="708"/>
        <w:jc w:val="both"/>
        <w:rPr>
          <w:rFonts w:ascii="Book Antiqua" w:hAnsi="Book Antiqua"/>
          <w:b/>
          <w:color w:val="990000"/>
        </w:rPr>
      </w:pPr>
      <w:r w:rsidRPr="00056E6F">
        <w:rPr>
          <w:rFonts w:ascii="Book Antiqua" w:hAnsi="Book Antiqua"/>
          <w:b/>
          <w:color w:val="990000"/>
        </w:rPr>
        <w:t>[Eliminar esta sección si no hay entrega de muestra]</w:t>
      </w:r>
    </w:p>
    <w:p w14:paraId="0145C409" w14:textId="77777777" w:rsidR="00A72ED0" w:rsidRPr="00056E6F" w:rsidRDefault="00A72ED0" w:rsidP="00E977A7">
      <w:pPr>
        <w:jc w:val="both"/>
        <w:rPr>
          <w:rFonts w:ascii="Book Antiqua" w:hAnsi="Book Antiqua"/>
          <w:b/>
          <w:bCs/>
          <w:lang w:val="es-ES"/>
        </w:rPr>
      </w:pPr>
    </w:p>
    <w:p w14:paraId="51F54B84" w14:textId="2720F040" w:rsidR="00540D06" w:rsidRDefault="00540D06" w:rsidP="00E977A7">
      <w:pPr>
        <w:pStyle w:val="Prrafodelista"/>
        <w:numPr>
          <w:ilvl w:val="0"/>
          <w:numId w:val="13"/>
        </w:numPr>
        <w:jc w:val="both"/>
        <w:outlineLvl w:val="3"/>
        <w:rPr>
          <w:rFonts w:ascii="Book Antiqua" w:hAnsi="Book Antiqua"/>
          <w:b/>
          <w:bCs/>
          <w:i/>
          <w:iCs/>
        </w:rPr>
      </w:pPr>
      <w:bookmarkStart w:id="79" w:name="_Toc119979668"/>
      <w:r w:rsidRPr="00056E6F">
        <w:rPr>
          <w:rFonts w:ascii="Book Antiqua" w:hAnsi="Book Antiqua"/>
          <w:b/>
          <w:bCs/>
          <w:i/>
          <w:iCs/>
        </w:rPr>
        <w:t xml:space="preserve">Documentos de la </w:t>
      </w:r>
      <w:r w:rsidR="005576FB" w:rsidRPr="00056E6F">
        <w:rPr>
          <w:rFonts w:ascii="Book Antiqua" w:hAnsi="Book Antiqua"/>
          <w:b/>
          <w:bCs/>
          <w:i/>
          <w:iCs/>
        </w:rPr>
        <w:t>o</w:t>
      </w:r>
      <w:r w:rsidRPr="00056E6F">
        <w:rPr>
          <w:rFonts w:ascii="Book Antiqua" w:hAnsi="Book Antiqua"/>
          <w:b/>
          <w:bCs/>
          <w:i/>
          <w:iCs/>
        </w:rPr>
        <w:t>ferta económica</w:t>
      </w:r>
      <w:bookmarkEnd w:id="79"/>
    </w:p>
    <w:p w14:paraId="35AD836B" w14:textId="77777777" w:rsidR="0059112D" w:rsidRPr="00056E6F" w:rsidRDefault="0059112D" w:rsidP="0059112D">
      <w:pPr>
        <w:pStyle w:val="Prrafodelista"/>
        <w:numPr>
          <w:ilvl w:val="0"/>
          <w:numId w:val="0"/>
        </w:numPr>
        <w:ind w:left="720"/>
        <w:jc w:val="both"/>
        <w:outlineLvl w:val="3"/>
        <w:rPr>
          <w:rFonts w:ascii="Book Antiqua" w:hAnsi="Book Antiqua"/>
          <w:b/>
          <w:bCs/>
          <w:i/>
          <w:iCs/>
        </w:rPr>
      </w:pPr>
    </w:p>
    <w:p w14:paraId="5E34D861" w14:textId="5A187DF2" w:rsidR="0059112D" w:rsidRDefault="00266C4C" w:rsidP="0059112D">
      <w:pPr>
        <w:numPr>
          <w:ilvl w:val="0"/>
          <w:numId w:val="18"/>
        </w:numPr>
        <w:ind w:left="426" w:firstLine="0"/>
        <w:jc w:val="both"/>
        <w:rPr>
          <w:rFonts w:ascii="Book Antiqua" w:hAnsi="Book Antiqua"/>
        </w:rPr>
      </w:pPr>
      <w:r w:rsidRPr="00056E6F">
        <w:rPr>
          <w:rFonts w:ascii="Book Antiqua" w:hAnsi="Book Antiqua"/>
          <w:b/>
        </w:rPr>
        <w:t>Formulario de Presentación de Oferta Económica</w:t>
      </w:r>
      <w:r w:rsidRPr="00056E6F">
        <w:rPr>
          <w:rFonts w:ascii="Book Antiqua" w:hAnsi="Book Antiqua"/>
        </w:rPr>
        <w:t xml:space="preserve"> </w:t>
      </w:r>
      <w:r w:rsidRPr="00056E6F">
        <w:rPr>
          <w:rFonts w:ascii="Book Antiqua" w:hAnsi="Book Antiqua"/>
          <w:b/>
          <w:color w:val="800000"/>
        </w:rPr>
        <w:t>(SNCC.F.033),</w:t>
      </w:r>
      <w:r w:rsidRPr="00056E6F">
        <w:rPr>
          <w:rFonts w:ascii="Book Antiqua" w:hAnsi="Book Antiqua"/>
        </w:rPr>
        <w:t xml:space="preserve"> firmado</w:t>
      </w:r>
      <w:r w:rsidR="007E78E9" w:rsidRPr="00056E6F">
        <w:rPr>
          <w:rFonts w:ascii="Book Antiqua" w:hAnsi="Book Antiqua"/>
        </w:rPr>
        <w:t xml:space="preserve"> </w:t>
      </w:r>
      <w:r w:rsidRPr="00056E6F">
        <w:rPr>
          <w:rFonts w:ascii="Book Antiqua" w:hAnsi="Book Antiqua"/>
        </w:rPr>
        <w:t>en todas las páginas por el</w:t>
      </w:r>
      <w:r w:rsidR="004B731C">
        <w:rPr>
          <w:rFonts w:ascii="Book Antiqua" w:hAnsi="Book Antiqua"/>
        </w:rPr>
        <w:t>(la)</w:t>
      </w:r>
      <w:r w:rsidRPr="00056E6F">
        <w:rPr>
          <w:rFonts w:ascii="Book Antiqua" w:hAnsi="Book Antiqua"/>
        </w:rPr>
        <w:t xml:space="preserve"> Representante Legal, debidamente foliad</w:t>
      </w:r>
      <w:r w:rsidR="007E78E9" w:rsidRPr="00056E6F">
        <w:rPr>
          <w:rFonts w:ascii="Book Antiqua" w:hAnsi="Book Antiqua"/>
        </w:rPr>
        <w:t>o</w:t>
      </w:r>
      <w:r w:rsidRPr="00056E6F">
        <w:rPr>
          <w:rFonts w:ascii="Book Antiqua" w:hAnsi="Book Antiqua"/>
        </w:rPr>
        <w:t xml:space="preserve"> y deberá llevar el sello social de la compañía</w:t>
      </w:r>
      <w:r w:rsidR="007E78E9" w:rsidRPr="00056E6F">
        <w:rPr>
          <w:rFonts w:ascii="Book Antiqua" w:hAnsi="Book Antiqua"/>
        </w:rPr>
        <w:t>, si corresponde</w:t>
      </w:r>
      <w:r w:rsidRPr="00056E6F">
        <w:rPr>
          <w:rFonts w:ascii="Book Antiqua" w:hAnsi="Book Antiqua"/>
        </w:rPr>
        <w:t>.</w:t>
      </w:r>
      <w:bookmarkStart w:id="80" w:name="_Toc287030168"/>
    </w:p>
    <w:p w14:paraId="2C6A493C" w14:textId="77777777" w:rsidR="0059112D" w:rsidRDefault="0059112D" w:rsidP="0059112D">
      <w:pPr>
        <w:ind w:left="426"/>
        <w:jc w:val="both"/>
        <w:rPr>
          <w:rFonts w:ascii="Book Antiqua" w:hAnsi="Book Antiqua"/>
        </w:rPr>
      </w:pPr>
    </w:p>
    <w:p w14:paraId="39855D08" w14:textId="54766CB2" w:rsidR="00F1357C" w:rsidRPr="0059112D" w:rsidRDefault="00F1357C" w:rsidP="0059112D">
      <w:pPr>
        <w:jc w:val="both"/>
        <w:rPr>
          <w:rFonts w:ascii="Book Antiqua" w:hAnsi="Book Antiqua"/>
        </w:rPr>
      </w:pPr>
      <w:r w:rsidRPr="0059112D">
        <w:rPr>
          <w:rFonts w:ascii="Book Antiqua" w:hAnsi="Book Antiqua"/>
        </w:rPr>
        <w:t>La Oferta deberá presentarse en pesos dominicanos (RD$)</w:t>
      </w:r>
      <w:r w:rsidRPr="0059112D">
        <w:rPr>
          <w:rFonts w:ascii="Book Antiqua" w:eastAsia="SimSun" w:hAnsi="Book Antiqua"/>
        </w:rPr>
        <w:t>.</w:t>
      </w:r>
      <w:r w:rsidRPr="0059112D">
        <w:rPr>
          <w:rFonts w:ascii="Book Antiqua" w:hAnsi="Book Antiqua"/>
        </w:rPr>
        <w:t xml:space="preserve"> Los precios deberán expresarse en </w:t>
      </w:r>
      <w:r w:rsidRPr="0059112D">
        <w:rPr>
          <w:rFonts w:ascii="Book Antiqua" w:hAnsi="Book Antiqua"/>
          <w:b/>
        </w:rPr>
        <w:t>dos decimales</w:t>
      </w:r>
      <w:r w:rsidRPr="0059112D">
        <w:rPr>
          <w:rFonts w:ascii="Book Antiqua" w:hAnsi="Book Antiqua"/>
        </w:rPr>
        <w:t xml:space="preserve"> </w:t>
      </w:r>
      <w:r w:rsidRPr="0059112D">
        <w:rPr>
          <w:rFonts w:ascii="Book Antiqua" w:hAnsi="Book Antiqua"/>
          <w:b/>
        </w:rPr>
        <w:t>(XX.XX)</w:t>
      </w:r>
      <w:r w:rsidRPr="0059112D">
        <w:rPr>
          <w:rFonts w:ascii="Book Antiqua" w:hAnsi="Book Antiqua"/>
        </w:rPr>
        <w:t xml:space="preserve"> que tendrán que incluir todos </w:t>
      </w:r>
      <w:r w:rsidR="00D365DC" w:rsidRPr="0059112D">
        <w:rPr>
          <w:rFonts w:ascii="Book Antiqua" w:hAnsi="Book Antiqua"/>
        </w:rPr>
        <w:t>los gastos e</w:t>
      </w:r>
      <w:r w:rsidRPr="0059112D">
        <w:rPr>
          <w:rFonts w:ascii="Book Antiqua" w:hAnsi="Book Antiqua"/>
        </w:rPr>
        <w:t xml:space="preserve"> impuestos transparentados </w:t>
      </w:r>
      <w:r w:rsidR="00711409" w:rsidRPr="0059112D">
        <w:rPr>
          <w:rFonts w:ascii="Book Antiqua" w:hAnsi="Book Antiqua"/>
        </w:rPr>
        <w:t>y explícitos</w:t>
      </w:r>
      <w:r w:rsidRPr="0059112D">
        <w:rPr>
          <w:rFonts w:ascii="Book Antiqua" w:hAnsi="Book Antiqua"/>
        </w:rPr>
        <w:t xml:space="preserve"> según corresponda. Los precios no deberán presentar alteraciones ni correcciones</w:t>
      </w:r>
      <w:r w:rsidRPr="0059112D">
        <w:rPr>
          <w:rFonts w:ascii="Book Antiqua" w:hAnsi="Book Antiqua"/>
          <w:b/>
        </w:rPr>
        <w:t>.</w:t>
      </w:r>
      <w:r w:rsidR="00711409" w:rsidRPr="0059112D">
        <w:rPr>
          <w:rFonts w:ascii="Book Antiqua" w:hAnsi="Book Antiqua"/>
          <w:b/>
        </w:rPr>
        <w:t xml:space="preserve"> </w:t>
      </w:r>
    </w:p>
    <w:p w14:paraId="371D076A" w14:textId="77777777" w:rsidR="008069CD" w:rsidRPr="00056E6F" w:rsidRDefault="008069CD" w:rsidP="00E977A7">
      <w:pPr>
        <w:pStyle w:val="Prrafodelista"/>
        <w:numPr>
          <w:ilvl w:val="0"/>
          <w:numId w:val="0"/>
        </w:numPr>
        <w:ind w:left="1560"/>
        <w:jc w:val="both"/>
        <w:rPr>
          <w:rFonts w:ascii="Book Antiqua" w:hAnsi="Book Antiqua"/>
          <w:bCs/>
          <w:highlight w:val="yellow"/>
        </w:rPr>
      </w:pPr>
    </w:p>
    <w:p w14:paraId="1253E0F1" w14:textId="78A49C2E" w:rsidR="00FF3FA1" w:rsidRPr="0059112D" w:rsidRDefault="00FF3FA1" w:rsidP="0059112D">
      <w:pPr>
        <w:jc w:val="both"/>
        <w:rPr>
          <w:rFonts w:ascii="Book Antiqua" w:hAnsi="Book Antiqua"/>
        </w:rPr>
      </w:pPr>
      <w:r w:rsidRPr="00401105">
        <w:rPr>
          <w:rFonts w:ascii="Book Antiqua" w:hAnsi="Book Antiqua"/>
        </w:rPr>
        <w:t>El</w:t>
      </w:r>
      <w:r w:rsidR="001B1D2A" w:rsidRPr="00401105">
        <w:rPr>
          <w:rFonts w:ascii="Book Antiqua" w:hAnsi="Book Antiqua"/>
        </w:rPr>
        <w:t>(la)</w:t>
      </w:r>
      <w:r w:rsidRPr="00401105">
        <w:rPr>
          <w:rFonts w:ascii="Book Antiqua" w:hAnsi="Book Antiqua"/>
        </w:rPr>
        <w:t xml:space="preserve"> oferente deberá asegurarse de que </w:t>
      </w:r>
      <w:r w:rsidR="004E12D8" w:rsidRPr="00401105">
        <w:rPr>
          <w:rFonts w:ascii="Book Antiqua" w:hAnsi="Book Antiqua"/>
        </w:rPr>
        <w:t xml:space="preserve">en su </w:t>
      </w:r>
      <w:r w:rsidRPr="00401105">
        <w:rPr>
          <w:rFonts w:ascii="Book Antiqua" w:hAnsi="Book Antiqua"/>
        </w:rPr>
        <w:t xml:space="preserve">oferta económica </w:t>
      </w:r>
      <w:r w:rsidR="004E12D8" w:rsidRPr="00401105">
        <w:rPr>
          <w:rFonts w:ascii="Book Antiqua" w:hAnsi="Book Antiqua"/>
        </w:rPr>
        <w:t xml:space="preserve">incluyó los </w:t>
      </w:r>
      <w:r w:rsidR="0059112D" w:rsidRPr="00401105">
        <w:rPr>
          <w:rFonts w:ascii="Book Antiqua" w:hAnsi="Book Antiqua"/>
        </w:rPr>
        <w:t>impuestos correspondientes</w:t>
      </w:r>
      <w:r w:rsidR="00006781" w:rsidRPr="00401105">
        <w:rPr>
          <w:rFonts w:ascii="Book Antiqua" w:hAnsi="Book Antiqua"/>
        </w:rPr>
        <w:t>,</w:t>
      </w:r>
      <w:r w:rsidR="005608EC" w:rsidRPr="00401105">
        <w:rPr>
          <w:rFonts w:ascii="Book Antiqua" w:hAnsi="Book Antiqua"/>
        </w:rPr>
        <w:t xml:space="preserve"> ya que esto no se considerará un error aritmético susceptible de ser corregido en los términos del artículo 92 del Reglamento núm. 543-12.</w:t>
      </w:r>
    </w:p>
    <w:p w14:paraId="0DD2A25C" w14:textId="47006DC0" w:rsidR="00D30A55" w:rsidRPr="00056E6F" w:rsidRDefault="00D30A55" w:rsidP="00E977A7">
      <w:pPr>
        <w:pStyle w:val="Prrafodelista"/>
        <w:numPr>
          <w:ilvl w:val="0"/>
          <w:numId w:val="0"/>
        </w:numPr>
        <w:ind w:left="1560"/>
        <w:jc w:val="both"/>
        <w:rPr>
          <w:rFonts w:ascii="Book Antiqua" w:hAnsi="Book Antiqua"/>
          <w:b/>
        </w:rPr>
      </w:pPr>
    </w:p>
    <w:p w14:paraId="352A623B" w14:textId="1E5FA46F" w:rsidR="00F1357C" w:rsidRPr="0059112D" w:rsidRDefault="00F1357C" w:rsidP="0059112D">
      <w:pPr>
        <w:jc w:val="both"/>
        <w:rPr>
          <w:rFonts w:ascii="Book Antiqua" w:hAnsi="Book Antiqua"/>
        </w:rPr>
      </w:pPr>
      <w:r w:rsidRPr="00401105">
        <w:rPr>
          <w:rFonts w:ascii="Book Antiqua" w:hAnsi="Book Antiqua"/>
        </w:rPr>
        <w:t>El</w:t>
      </w:r>
      <w:r w:rsidR="001B1D2A" w:rsidRPr="00401105">
        <w:rPr>
          <w:rFonts w:ascii="Book Antiqua" w:hAnsi="Book Antiqua"/>
        </w:rPr>
        <w:t>(la)</w:t>
      </w:r>
      <w:r w:rsidRPr="00401105">
        <w:rPr>
          <w:rFonts w:ascii="Book Antiqua" w:hAnsi="Book Antiqua"/>
        </w:rPr>
        <w:t xml:space="preserve"> </w:t>
      </w:r>
      <w:r w:rsidR="00FF3FA1" w:rsidRPr="00401105">
        <w:rPr>
          <w:rFonts w:ascii="Book Antiqua" w:hAnsi="Book Antiqua"/>
        </w:rPr>
        <w:t>o</w:t>
      </w:r>
      <w:r w:rsidRPr="00401105">
        <w:rPr>
          <w:rFonts w:ascii="Book Antiqua" w:hAnsi="Book Antiqua"/>
        </w:rPr>
        <w:t>ferente será responsable y pagará todos los impuestos gubernamentales, dentro y fuera de la República Dominicana, relacionados con los servicios a ser prestados. Ninguna institución sujeta a las disposiciones de la Ley que realice</w:t>
      </w:r>
      <w:r w:rsidR="000F64C2" w:rsidRPr="00401105">
        <w:rPr>
          <w:rFonts w:ascii="Book Antiqua" w:hAnsi="Book Antiqua"/>
        </w:rPr>
        <w:t xml:space="preserve"> </w:t>
      </w:r>
      <w:r w:rsidR="00D60E27" w:rsidRPr="00401105">
        <w:rPr>
          <w:rFonts w:ascii="Book Antiqua" w:hAnsi="Book Antiqua"/>
        </w:rPr>
        <w:t>contrataciones</w:t>
      </w:r>
      <w:r w:rsidRPr="00401105">
        <w:rPr>
          <w:rFonts w:ascii="Book Antiqua" w:hAnsi="Book Antiqua"/>
        </w:rPr>
        <w:t xml:space="preserve"> podrá contratar o convenir sobre disposiciones o cláusulas que dispongan sobre exenciones o exoneraciones de impuestos y otros atributos, o dejar de pagarlos, sin la debida aprobación del Congreso Nacional.</w:t>
      </w:r>
    </w:p>
    <w:p w14:paraId="43C0C59F" w14:textId="5792085E" w:rsidR="00CB5F22" w:rsidRDefault="00CB5F22" w:rsidP="00E977A7">
      <w:pPr>
        <w:pStyle w:val="Prrafodelista"/>
        <w:numPr>
          <w:ilvl w:val="0"/>
          <w:numId w:val="0"/>
        </w:numPr>
        <w:ind w:left="1560"/>
        <w:jc w:val="both"/>
        <w:rPr>
          <w:rFonts w:ascii="Book Antiqua" w:hAnsi="Book Antiqua"/>
          <w:b/>
        </w:rPr>
      </w:pPr>
    </w:p>
    <w:p w14:paraId="1857D31F" w14:textId="77777777" w:rsidR="0008197C" w:rsidRPr="00056E6F" w:rsidRDefault="0008197C" w:rsidP="00E977A7">
      <w:pPr>
        <w:pStyle w:val="Prrafodelista"/>
        <w:numPr>
          <w:ilvl w:val="0"/>
          <w:numId w:val="0"/>
        </w:numPr>
        <w:ind w:left="1560"/>
        <w:jc w:val="both"/>
        <w:rPr>
          <w:rFonts w:ascii="Book Antiqua" w:hAnsi="Book Antiqua"/>
          <w:b/>
        </w:rPr>
      </w:pPr>
    </w:p>
    <w:p w14:paraId="3EB425FD" w14:textId="64753617" w:rsidR="00266C4C" w:rsidRPr="00056E6F" w:rsidRDefault="00266C4C" w:rsidP="0059112D">
      <w:pPr>
        <w:numPr>
          <w:ilvl w:val="0"/>
          <w:numId w:val="18"/>
        </w:numPr>
        <w:ind w:left="426" w:firstLine="0"/>
        <w:jc w:val="both"/>
        <w:rPr>
          <w:rFonts w:ascii="Book Antiqua" w:hAnsi="Book Antiqua"/>
        </w:rPr>
      </w:pPr>
      <w:r w:rsidRPr="00056E6F">
        <w:rPr>
          <w:rFonts w:ascii="Book Antiqua" w:hAnsi="Book Antiqua"/>
          <w:b/>
        </w:rPr>
        <w:lastRenderedPageBreak/>
        <w:t>Garantía de la Seriedad de la Oferta</w:t>
      </w:r>
      <w:r w:rsidR="00933627" w:rsidRPr="00056E6F">
        <w:rPr>
          <w:rFonts w:ascii="Book Antiqua" w:hAnsi="Book Antiqua"/>
          <w:b/>
        </w:rPr>
        <w:t>, en los casos que corresponda</w:t>
      </w:r>
      <w:r w:rsidRPr="00056E6F">
        <w:rPr>
          <w:rFonts w:ascii="Book Antiqua" w:hAnsi="Book Antiqua"/>
          <w:b/>
        </w:rPr>
        <w:t>.</w:t>
      </w:r>
      <w:r w:rsidRPr="00056E6F">
        <w:rPr>
          <w:rFonts w:ascii="Book Antiqua" w:hAnsi="Book Antiqua"/>
        </w:rPr>
        <w:t xml:space="preserve"> Correspondiente a </w:t>
      </w:r>
      <w:r w:rsidRPr="00056E6F">
        <w:rPr>
          <w:rFonts w:ascii="Book Antiqua" w:hAnsi="Book Antiqua"/>
          <w:b/>
          <w:color w:val="990000"/>
        </w:rPr>
        <w:t>[Insertar forma de Presentación de Garantía: Póliza de Fianza o Garantía Bancaria y monto].</w:t>
      </w:r>
      <w:bookmarkEnd w:id="80"/>
      <w:r w:rsidRPr="00056E6F">
        <w:rPr>
          <w:rFonts w:ascii="Book Antiqua" w:hAnsi="Book Antiqua"/>
          <w:b/>
          <w:color w:val="990000"/>
        </w:rPr>
        <w:t xml:space="preserve"> </w:t>
      </w:r>
      <w:r w:rsidRPr="00056E6F">
        <w:rPr>
          <w:rFonts w:ascii="Book Antiqua" w:eastAsia="SimSun" w:hAnsi="Book Antiqua"/>
          <w:lang w:val="es-MX"/>
        </w:rPr>
        <w:t xml:space="preserve">La vigencia de la garantía </w:t>
      </w:r>
      <w:r w:rsidR="00BC2019" w:rsidRPr="00056E6F">
        <w:rPr>
          <w:rFonts w:ascii="Book Antiqua" w:hAnsi="Book Antiqua"/>
        </w:rPr>
        <w:t xml:space="preserve">deberá ser hasta el </w:t>
      </w:r>
      <w:r w:rsidR="00BC2019" w:rsidRPr="00056E6F">
        <w:rPr>
          <w:rFonts w:ascii="Book Antiqua" w:hAnsi="Book Antiqua"/>
          <w:b/>
          <w:color w:val="990000"/>
        </w:rPr>
        <w:t xml:space="preserve">[Indicar fecha exacta </w:t>
      </w:r>
      <w:proofErr w:type="gramStart"/>
      <w:r w:rsidR="00BC2019" w:rsidRPr="00056E6F">
        <w:rPr>
          <w:rFonts w:ascii="Book Antiqua" w:hAnsi="Book Antiqua"/>
          <w:b/>
          <w:color w:val="990000"/>
        </w:rPr>
        <w:t>de acuerdo a</w:t>
      </w:r>
      <w:r w:rsidR="00DD328C">
        <w:rPr>
          <w:rFonts w:ascii="Book Antiqua" w:hAnsi="Book Antiqua"/>
          <w:b/>
          <w:color w:val="990000"/>
        </w:rPr>
        <w:t>l</w:t>
      </w:r>
      <w:proofErr w:type="gramEnd"/>
      <w:r w:rsidR="00BC2019" w:rsidRPr="00056E6F">
        <w:rPr>
          <w:rFonts w:ascii="Book Antiqua" w:hAnsi="Book Antiqua"/>
          <w:b/>
          <w:color w:val="990000"/>
        </w:rPr>
        <w:t xml:space="preserve"> calendario, no días, semanas ni meses] </w:t>
      </w:r>
      <w:r w:rsidR="007E78E9" w:rsidRPr="00056E6F">
        <w:rPr>
          <w:rFonts w:ascii="Book Antiqua" w:hAnsi="Book Antiqua"/>
        </w:rPr>
        <w:t>inclusive</w:t>
      </w:r>
      <w:r w:rsidR="0064131B" w:rsidRPr="00056E6F">
        <w:rPr>
          <w:rFonts w:ascii="Book Antiqua" w:hAnsi="Book Antiqua"/>
        </w:rPr>
        <w:t>, que debe coincidir con la misma fecha de plazo de mantenimiento de oferta</w:t>
      </w:r>
      <w:r w:rsidR="007E78E9" w:rsidRPr="00056E6F">
        <w:rPr>
          <w:rFonts w:ascii="Book Antiqua" w:hAnsi="Book Antiqua"/>
        </w:rPr>
        <w:t>.</w:t>
      </w:r>
      <w:r w:rsidR="00933627" w:rsidRPr="00056E6F">
        <w:rPr>
          <w:rFonts w:ascii="Book Antiqua" w:hAnsi="Book Antiqua"/>
        </w:rPr>
        <w:t xml:space="preserve"> </w:t>
      </w:r>
    </w:p>
    <w:p w14:paraId="0D6D788F" w14:textId="3BB6CB1C" w:rsidR="00933627" w:rsidRPr="00056E6F" w:rsidRDefault="00933627" w:rsidP="00E977A7">
      <w:pPr>
        <w:jc w:val="both"/>
        <w:rPr>
          <w:rFonts w:ascii="Book Antiqua" w:hAnsi="Book Antiqua"/>
        </w:rPr>
      </w:pPr>
    </w:p>
    <w:p w14:paraId="6AB8B0B2" w14:textId="390549B7" w:rsidR="00F1357C" w:rsidRPr="00401105" w:rsidRDefault="00933627" w:rsidP="00E977A7">
      <w:pPr>
        <w:jc w:val="both"/>
        <w:rPr>
          <w:rFonts w:ascii="Book Antiqua" w:hAnsi="Book Antiqua"/>
          <w:iCs/>
        </w:rPr>
      </w:pPr>
      <w:r w:rsidRPr="00056E6F">
        <w:rPr>
          <w:rFonts w:ascii="Book Antiqua" w:hAnsi="Book Antiqua"/>
          <w:b/>
          <w:bCs/>
        </w:rPr>
        <w:t>Nota:</w:t>
      </w:r>
      <w:r w:rsidRPr="00056E6F">
        <w:rPr>
          <w:rFonts w:ascii="Book Antiqua" w:hAnsi="Book Antiqua"/>
        </w:rPr>
        <w:t xml:space="preserve"> Conform</w:t>
      </w:r>
      <w:r w:rsidR="00C5037C" w:rsidRPr="00056E6F">
        <w:rPr>
          <w:rFonts w:ascii="Book Antiqua" w:hAnsi="Book Antiqua"/>
        </w:rPr>
        <w:t>e</w:t>
      </w:r>
      <w:r w:rsidRPr="00056E6F">
        <w:rPr>
          <w:rFonts w:ascii="Book Antiqua" w:hAnsi="Book Antiqua"/>
        </w:rPr>
        <w:t xml:space="preserve"> a la </w:t>
      </w:r>
      <w:r w:rsidRPr="00006781">
        <w:rPr>
          <w:rFonts w:ascii="Book Antiqua" w:hAnsi="Book Antiqua"/>
        </w:rPr>
        <w:t>Ley, Reglamento, sus principios</w:t>
      </w:r>
      <w:r w:rsidRPr="00056E6F">
        <w:rPr>
          <w:rFonts w:ascii="Book Antiqua" w:hAnsi="Book Antiqua"/>
        </w:rPr>
        <w:t xml:space="preserve"> y el Manual </w:t>
      </w:r>
      <w:r w:rsidR="00010FED" w:rsidRPr="00056E6F">
        <w:rPr>
          <w:rFonts w:ascii="Book Antiqua" w:hAnsi="Book Antiqua"/>
        </w:rPr>
        <w:t>g</w:t>
      </w:r>
      <w:r w:rsidRPr="00056E6F">
        <w:rPr>
          <w:rFonts w:ascii="Book Antiqua" w:hAnsi="Book Antiqua"/>
        </w:rPr>
        <w:t>eneral de procedimientos de excepción</w:t>
      </w:r>
      <w:bookmarkStart w:id="81" w:name="_Hlk116820306"/>
      <w:r w:rsidR="00F1357C" w:rsidRPr="00056E6F">
        <w:rPr>
          <w:rFonts w:ascii="Book Antiqua" w:hAnsi="Book Antiqua"/>
        </w:rPr>
        <w:t xml:space="preserve">, </w:t>
      </w:r>
      <w:r w:rsidR="00C5037C" w:rsidRPr="00056E6F">
        <w:rPr>
          <w:rFonts w:ascii="Book Antiqua" w:hAnsi="Book Antiqua"/>
        </w:rPr>
        <w:t>citando este último</w:t>
      </w:r>
      <w:r w:rsidR="00D45261" w:rsidRPr="00401105">
        <w:rPr>
          <w:rFonts w:ascii="Book Antiqua" w:hAnsi="Book Antiqua"/>
        </w:rPr>
        <w:t>:</w:t>
      </w:r>
      <w:r w:rsidR="00C5037C" w:rsidRPr="00056E6F">
        <w:rPr>
          <w:rFonts w:ascii="Book Antiqua" w:hAnsi="Book Antiqua"/>
        </w:rPr>
        <w:t xml:space="preserve"> </w:t>
      </w:r>
      <w:r w:rsidR="00F1357C" w:rsidRPr="00056E6F">
        <w:rPr>
          <w:rFonts w:ascii="Book Antiqua" w:hAnsi="Book Antiqua"/>
        </w:rPr>
        <w:t>“</w:t>
      </w:r>
      <w:r w:rsidR="00F1357C" w:rsidRPr="00401105">
        <w:rPr>
          <w:rFonts w:ascii="Book Antiqua" w:hAnsi="Book Antiqua"/>
          <w:i/>
          <w:iCs/>
        </w:rPr>
        <w:t xml:space="preserve">en los procedimientos </w:t>
      </w:r>
      <w:r w:rsidR="00F1357C" w:rsidRPr="00401105">
        <w:rPr>
          <w:rFonts w:ascii="Book Antiqua" w:hAnsi="Book Antiqua"/>
          <w:b/>
          <w:bCs/>
          <w:i/>
          <w:iCs/>
        </w:rPr>
        <w:t>de emergencia nacional</w:t>
      </w:r>
      <w:r w:rsidR="00F1357C" w:rsidRPr="00401105">
        <w:rPr>
          <w:rFonts w:ascii="Book Antiqua" w:hAnsi="Book Antiqua"/>
          <w:i/>
          <w:iCs/>
        </w:rPr>
        <w:t xml:space="preserve"> podrá prescindirse de solicitar la garantía de seriedad de la oferta, considerando el breve plazo que tendrían las potenciales oferentes para preparar sus ofertas y el poco tiempo que transcurre hasta la adjudicación. En estos casos, y ante la renuncia injustificada de un oferente a la adjudicación, la institución contratante solicitará de inmediato el inicio del procedimiento sancionatorio de inhabilitación del registro de proveedores del Estado ante la DGCP, en los términos del numeral 5 artículo 66 de la Ley y literal c del numeral 1) del artículo 28 del Reglamento. Esta consecuencia se advertirá de manera expresa en el pliego de condiciones del procedimiento</w:t>
      </w:r>
      <w:r w:rsidR="00F1357C" w:rsidRPr="00401105">
        <w:rPr>
          <w:rFonts w:ascii="Book Antiqua" w:hAnsi="Book Antiqua"/>
          <w:iCs/>
        </w:rPr>
        <w:t xml:space="preserve">”. </w:t>
      </w:r>
    </w:p>
    <w:p w14:paraId="5F708696" w14:textId="2A454240" w:rsidR="00DC5418" w:rsidRPr="00873542" w:rsidRDefault="00DC5418" w:rsidP="00E977A7">
      <w:pPr>
        <w:jc w:val="both"/>
        <w:rPr>
          <w:rFonts w:ascii="Book Antiqua" w:hAnsi="Book Antiqua"/>
          <w:iCs/>
          <w:color w:val="222222"/>
        </w:rPr>
      </w:pPr>
    </w:p>
    <w:p w14:paraId="3E0B4A1F" w14:textId="4D89BF59" w:rsidR="00DC5418" w:rsidRPr="00873542" w:rsidRDefault="00DC5418" w:rsidP="00E977A7">
      <w:pPr>
        <w:pStyle w:val="Prrafodelista"/>
        <w:numPr>
          <w:ilvl w:val="2"/>
          <w:numId w:val="6"/>
        </w:numPr>
        <w:ind w:hanging="1440"/>
        <w:contextualSpacing/>
        <w:jc w:val="both"/>
        <w:outlineLvl w:val="2"/>
        <w:rPr>
          <w:rFonts w:ascii="Book Antiqua" w:hAnsi="Book Antiqua"/>
          <w:b/>
          <w:bCs/>
        </w:rPr>
      </w:pPr>
      <w:bookmarkStart w:id="82" w:name="_Toc119979669"/>
      <w:r w:rsidRPr="00873542">
        <w:rPr>
          <w:rFonts w:ascii="Book Antiqua" w:hAnsi="Book Antiqua"/>
          <w:b/>
          <w:bCs/>
        </w:rPr>
        <w:t>Plazo mantenimiento de oferta</w:t>
      </w:r>
      <w:bookmarkEnd w:id="82"/>
    </w:p>
    <w:p w14:paraId="387EA4B4" w14:textId="6D817264" w:rsidR="009C10D1" w:rsidRPr="00873542" w:rsidRDefault="009C10D1" w:rsidP="00E977A7">
      <w:pPr>
        <w:pStyle w:val="Prrafodelista"/>
        <w:numPr>
          <w:ilvl w:val="0"/>
          <w:numId w:val="0"/>
        </w:numPr>
        <w:ind w:left="1440"/>
        <w:contextualSpacing/>
        <w:jc w:val="both"/>
        <w:rPr>
          <w:rFonts w:ascii="Book Antiqua" w:hAnsi="Book Antiqua"/>
          <w:b/>
          <w:bCs/>
        </w:rPr>
      </w:pPr>
    </w:p>
    <w:p w14:paraId="37BD294F" w14:textId="40E7C2FF" w:rsidR="009C10D1" w:rsidRPr="00873542" w:rsidRDefault="009C10D1" w:rsidP="00E977A7">
      <w:pPr>
        <w:jc w:val="both"/>
        <w:rPr>
          <w:rFonts w:ascii="Book Antiqua" w:hAnsi="Book Antiqua"/>
        </w:rPr>
      </w:pPr>
      <w:r w:rsidRPr="00873542">
        <w:rPr>
          <w:rFonts w:ascii="Book Antiqua" w:hAnsi="Book Antiqua"/>
        </w:rPr>
        <w:t>Los(as) oferentes deberán mantener las ofertas (vigencia) hasta</w:t>
      </w:r>
      <w:r w:rsidR="00C5037C" w:rsidRPr="00873542">
        <w:rPr>
          <w:rFonts w:ascii="Book Antiqua" w:hAnsi="Book Antiqua"/>
        </w:rPr>
        <w:t xml:space="preserve"> el</w:t>
      </w:r>
      <w:r w:rsidRPr="00873542">
        <w:rPr>
          <w:rFonts w:ascii="Book Antiqua" w:hAnsi="Book Antiqua"/>
        </w:rPr>
        <w:t xml:space="preserve"> </w:t>
      </w:r>
      <w:r w:rsidRPr="00873542">
        <w:rPr>
          <w:rFonts w:ascii="Book Antiqua" w:hAnsi="Book Antiqua"/>
          <w:b/>
          <w:color w:val="990000"/>
        </w:rPr>
        <w:t xml:space="preserve">[Indicar fecha exacta </w:t>
      </w:r>
      <w:r w:rsidR="00D60E27" w:rsidRPr="00873542">
        <w:rPr>
          <w:rFonts w:ascii="Book Antiqua" w:hAnsi="Book Antiqua"/>
          <w:b/>
          <w:color w:val="990000"/>
        </w:rPr>
        <w:t>de acuerdo con</w:t>
      </w:r>
      <w:r w:rsidRPr="00873542">
        <w:rPr>
          <w:rFonts w:ascii="Book Antiqua" w:hAnsi="Book Antiqua"/>
          <w:b/>
          <w:color w:val="990000"/>
        </w:rPr>
        <w:t xml:space="preserve"> calendario, no días, semanas ni meses] </w:t>
      </w:r>
      <w:r w:rsidRPr="00873542">
        <w:rPr>
          <w:rFonts w:ascii="Book Antiqua" w:hAnsi="Book Antiqua"/>
        </w:rPr>
        <w:t xml:space="preserve">que </w:t>
      </w:r>
      <w:r w:rsidR="00C5037C" w:rsidRPr="00873542">
        <w:rPr>
          <w:rFonts w:ascii="Book Antiqua" w:hAnsi="Book Antiqua"/>
        </w:rPr>
        <w:t>debe coincidi</w:t>
      </w:r>
      <w:r w:rsidRPr="00873542">
        <w:rPr>
          <w:rFonts w:ascii="Book Antiqua" w:hAnsi="Book Antiqua"/>
        </w:rPr>
        <w:t>r con la misma fecha de la garantía de seriedad de la oferta.</w:t>
      </w:r>
    </w:p>
    <w:p w14:paraId="44F12692" w14:textId="77777777" w:rsidR="00D63753" w:rsidRPr="00873542" w:rsidRDefault="00D63753" w:rsidP="00E977A7">
      <w:pPr>
        <w:jc w:val="both"/>
        <w:rPr>
          <w:rFonts w:ascii="Book Antiqua" w:hAnsi="Book Antiqua"/>
        </w:rPr>
      </w:pPr>
    </w:p>
    <w:p w14:paraId="1E31CA3F" w14:textId="1F9AED8D" w:rsidR="009C10D1" w:rsidRPr="00873542" w:rsidRDefault="00D63753" w:rsidP="00E977A7">
      <w:pPr>
        <w:jc w:val="both"/>
        <w:rPr>
          <w:rFonts w:ascii="Book Antiqua" w:hAnsi="Book Antiqua"/>
        </w:rPr>
      </w:pPr>
      <w:r w:rsidRPr="00401105">
        <w:rPr>
          <w:rFonts w:ascii="Book Antiqua" w:hAnsi="Book Antiqua"/>
        </w:rPr>
        <w:t xml:space="preserve">Se </w:t>
      </w:r>
      <w:r w:rsidR="009C10D1" w:rsidRPr="00401105">
        <w:rPr>
          <w:rFonts w:ascii="Book Antiqua" w:hAnsi="Book Antiqua"/>
        </w:rPr>
        <w:t>podrá solicitar a los</w:t>
      </w:r>
      <w:r w:rsidR="001B1D2A" w:rsidRPr="00401105">
        <w:rPr>
          <w:rFonts w:ascii="Book Antiqua" w:hAnsi="Book Antiqua"/>
        </w:rPr>
        <w:t>(as)</w:t>
      </w:r>
      <w:r w:rsidR="009C10D1" w:rsidRPr="00401105">
        <w:rPr>
          <w:rFonts w:ascii="Book Antiqua" w:hAnsi="Book Antiqua"/>
        </w:rPr>
        <w:t xml:space="preserve"> oferentes/proponentes una prórroga, antes del vencimiento del período de validez de sus ofertas, con indicación del plazo. Los</w:t>
      </w:r>
      <w:r w:rsidR="00CA442C" w:rsidRPr="00401105">
        <w:rPr>
          <w:rFonts w:ascii="Book Antiqua" w:hAnsi="Book Antiqua"/>
        </w:rPr>
        <w:t>(</w:t>
      </w:r>
      <w:r w:rsidR="005B3FCE" w:rsidRPr="00401105">
        <w:rPr>
          <w:rFonts w:ascii="Book Antiqua" w:hAnsi="Book Antiqua"/>
        </w:rPr>
        <w:t>as</w:t>
      </w:r>
      <w:r w:rsidR="00CA442C" w:rsidRPr="00401105">
        <w:rPr>
          <w:rFonts w:ascii="Book Antiqua" w:hAnsi="Book Antiqua"/>
        </w:rPr>
        <w:t>)</w:t>
      </w:r>
      <w:r w:rsidR="009C10D1" w:rsidRPr="00401105">
        <w:rPr>
          <w:rFonts w:ascii="Book Antiqua" w:hAnsi="Book Antiqua"/>
        </w:rPr>
        <w:t xml:space="preserve"> oferentes/proponentes podrán rechazar dicha solicitud, considerándose por tanto que han retirado sus ofertas</w:t>
      </w:r>
      <w:r w:rsidR="009C10D1" w:rsidRPr="00401105">
        <w:rPr>
          <w:rFonts w:ascii="Book Antiqua" w:hAnsi="Book Antiqua"/>
          <w:color w:val="000000" w:themeColor="text1"/>
        </w:rPr>
        <w:t xml:space="preserve">. </w:t>
      </w:r>
      <w:r w:rsidR="009C10D1" w:rsidRPr="00401105">
        <w:rPr>
          <w:rFonts w:ascii="Book Antiqua" w:hAnsi="Book Antiqua"/>
        </w:rPr>
        <w:t>Aquellos</w:t>
      </w:r>
      <w:r w:rsidR="001B1D2A" w:rsidRPr="00401105">
        <w:rPr>
          <w:rFonts w:ascii="Book Antiqua" w:hAnsi="Book Antiqua"/>
        </w:rPr>
        <w:t>(as)</w:t>
      </w:r>
      <w:r w:rsidR="009C10D1" w:rsidRPr="00401105">
        <w:rPr>
          <w:rFonts w:ascii="Book Antiqua" w:hAnsi="Book Antiqua"/>
        </w:rPr>
        <w:t xml:space="preserve"> que la consientan no podrán modificar sus ofertas y deberán ampliar el plazo de la garantía de seriedad de oferta oportunamente constituida.</w:t>
      </w:r>
    </w:p>
    <w:p w14:paraId="4F688900" w14:textId="77777777" w:rsidR="008069CD" w:rsidRPr="00873542" w:rsidRDefault="008069CD" w:rsidP="00E977A7">
      <w:pPr>
        <w:pStyle w:val="Prrafodelista"/>
        <w:numPr>
          <w:ilvl w:val="0"/>
          <w:numId w:val="0"/>
        </w:numPr>
        <w:ind w:left="1440"/>
        <w:contextualSpacing/>
        <w:jc w:val="both"/>
        <w:rPr>
          <w:rFonts w:ascii="Book Antiqua" w:hAnsi="Book Antiqua"/>
          <w:b/>
          <w:bCs/>
        </w:rPr>
      </w:pPr>
    </w:p>
    <w:p w14:paraId="710D666E" w14:textId="2AC18DA1" w:rsidR="009C10D1" w:rsidRPr="00873542" w:rsidRDefault="00DF742E" w:rsidP="00E977A7">
      <w:pPr>
        <w:pStyle w:val="Prrafodelista"/>
        <w:numPr>
          <w:ilvl w:val="2"/>
          <w:numId w:val="6"/>
        </w:numPr>
        <w:ind w:hanging="1440"/>
        <w:contextualSpacing/>
        <w:jc w:val="both"/>
        <w:outlineLvl w:val="2"/>
        <w:rPr>
          <w:rFonts w:ascii="Book Antiqua" w:hAnsi="Book Antiqua"/>
          <w:b/>
          <w:bCs/>
        </w:rPr>
      </w:pPr>
      <w:bookmarkStart w:id="83" w:name="_Toc119979670"/>
      <w:r w:rsidRPr="00873542">
        <w:rPr>
          <w:rFonts w:ascii="Book Antiqua" w:hAnsi="Book Antiqua"/>
          <w:b/>
          <w:bCs/>
        </w:rPr>
        <w:t xml:space="preserve">Metodología y criterios </w:t>
      </w:r>
      <w:r w:rsidR="009C10D1" w:rsidRPr="00873542">
        <w:rPr>
          <w:rFonts w:ascii="Book Antiqua" w:hAnsi="Book Antiqua"/>
          <w:b/>
          <w:bCs/>
        </w:rPr>
        <w:t>de evaluación de las ofertas</w:t>
      </w:r>
      <w:r w:rsidR="0096424B" w:rsidRPr="00873542">
        <w:rPr>
          <w:rFonts w:ascii="Book Antiqua" w:hAnsi="Book Antiqua"/>
          <w:b/>
          <w:bCs/>
        </w:rPr>
        <w:t xml:space="preserve"> y de adjudicació</w:t>
      </w:r>
      <w:r w:rsidR="00A1181D" w:rsidRPr="00873542">
        <w:rPr>
          <w:rFonts w:ascii="Book Antiqua" w:hAnsi="Book Antiqua"/>
          <w:b/>
          <w:bCs/>
        </w:rPr>
        <w:t>n</w:t>
      </w:r>
      <w:bookmarkEnd w:id="83"/>
    </w:p>
    <w:p w14:paraId="5E632A7C" w14:textId="77777777" w:rsidR="00A1181D" w:rsidRPr="00873542" w:rsidRDefault="00A1181D" w:rsidP="00E977A7">
      <w:pPr>
        <w:pStyle w:val="Prrafodelista"/>
        <w:numPr>
          <w:ilvl w:val="0"/>
          <w:numId w:val="0"/>
        </w:numPr>
        <w:ind w:left="1440"/>
        <w:contextualSpacing/>
        <w:jc w:val="both"/>
        <w:outlineLvl w:val="2"/>
        <w:rPr>
          <w:rFonts w:ascii="Book Antiqua" w:hAnsi="Book Antiqua"/>
          <w:b/>
          <w:bCs/>
        </w:rPr>
      </w:pPr>
    </w:p>
    <w:p w14:paraId="12B535F0" w14:textId="41EB3275" w:rsidR="00E21557" w:rsidRPr="00873542" w:rsidRDefault="004B4520" w:rsidP="00E977A7">
      <w:pPr>
        <w:contextualSpacing/>
        <w:jc w:val="both"/>
        <w:rPr>
          <w:rFonts w:ascii="Book Antiqua" w:hAnsi="Book Antiqua"/>
        </w:rPr>
      </w:pPr>
      <w:bookmarkStart w:id="84" w:name="_Toc117832543"/>
      <w:bookmarkEnd w:id="81"/>
      <w:r w:rsidRPr="00401105">
        <w:rPr>
          <w:rFonts w:ascii="Book Antiqua" w:hAnsi="Book Antiqua"/>
        </w:rPr>
        <w:t xml:space="preserve">Las ofertas deberán contener toda la documentación </w:t>
      </w:r>
      <w:r w:rsidR="00DF6B8D" w:rsidRPr="00401105">
        <w:rPr>
          <w:rFonts w:ascii="Book Antiqua" w:hAnsi="Book Antiqua"/>
        </w:rPr>
        <w:t xml:space="preserve">requerida en la </w:t>
      </w:r>
      <w:r w:rsidR="00DF6B8D" w:rsidRPr="00401105">
        <w:rPr>
          <w:rFonts w:ascii="Book Antiqua" w:hAnsi="Book Antiqua"/>
          <w:i/>
          <w:iCs/>
          <w:color w:val="FF0000"/>
        </w:rPr>
        <w:t>sección 5.2.6 sobre “documentación a presentar</w:t>
      </w:r>
      <w:r w:rsidR="00DF6B8D" w:rsidRPr="00401105">
        <w:rPr>
          <w:rFonts w:ascii="Book Antiqua" w:hAnsi="Book Antiqua"/>
          <w:i/>
          <w:iCs/>
        </w:rPr>
        <w:t>”</w:t>
      </w:r>
      <w:r w:rsidR="00DF6B8D" w:rsidRPr="00401105">
        <w:rPr>
          <w:rFonts w:ascii="Book Antiqua" w:hAnsi="Book Antiqua"/>
        </w:rPr>
        <w:t xml:space="preserve"> de</w:t>
      </w:r>
      <w:r w:rsidR="00294695" w:rsidRPr="00401105">
        <w:rPr>
          <w:rFonts w:ascii="Book Antiqua" w:hAnsi="Book Antiqua"/>
        </w:rPr>
        <w:t xml:space="preserve"> este </w:t>
      </w:r>
      <w:r w:rsidR="00DF6B8D" w:rsidRPr="00401105">
        <w:rPr>
          <w:rFonts w:ascii="Book Antiqua" w:hAnsi="Book Antiqua"/>
        </w:rPr>
        <w:t xml:space="preserve">pliego de condiciones de manera que </w:t>
      </w:r>
      <w:r w:rsidR="00F2496C" w:rsidRPr="00401105">
        <w:rPr>
          <w:rFonts w:ascii="Book Antiqua" w:hAnsi="Book Antiqua"/>
        </w:rPr>
        <w:t>los</w:t>
      </w:r>
      <w:r w:rsidR="00CA442C" w:rsidRPr="00401105">
        <w:rPr>
          <w:rFonts w:ascii="Book Antiqua" w:hAnsi="Book Antiqua"/>
        </w:rPr>
        <w:t>(</w:t>
      </w:r>
      <w:r w:rsidR="005B3FCE" w:rsidRPr="00401105">
        <w:rPr>
          <w:rFonts w:ascii="Book Antiqua" w:hAnsi="Book Antiqua"/>
        </w:rPr>
        <w:t>as</w:t>
      </w:r>
      <w:r w:rsidR="00CA442C" w:rsidRPr="00401105">
        <w:rPr>
          <w:rFonts w:ascii="Book Antiqua" w:hAnsi="Book Antiqua"/>
        </w:rPr>
        <w:t>)</w:t>
      </w:r>
      <w:r w:rsidR="00F2496C" w:rsidRPr="00401105">
        <w:rPr>
          <w:rFonts w:ascii="Book Antiqua" w:hAnsi="Book Antiqua"/>
        </w:rPr>
        <w:t xml:space="preserve"> peritos </w:t>
      </w:r>
      <w:r w:rsidR="00294695" w:rsidRPr="00401105">
        <w:rPr>
          <w:rFonts w:ascii="Book Antiqua" w:hAnsi="Book Antiqua"/>
        </w:rPr>
        <w:t xml:space="preserve">al momento de </w:t>
      </w:r>
      <w:r w:rsidR="00F2496C" w:rsidRPr="00401105">
        <w:rPr>
          <w:rFonts w:ascii="Book Antiqua" w:hAnsi="Book Antiqua"/>
        </w:rPr>
        <w:t xml:space="preserve">evaluar y determinar si una oferta cumple o no con lo requerido, </w:t>
      </w:r>
      <w:r w:rsidR="00294695" w:rsidRPr="00401105">
        <w:rPr>
          <w:rFonts w:ascii="Book Antiqua" w:hAnsi="Book Antiqua"/>
        </w:rPr>
        <w:t xml:space="preserve">puedan </w:t>
      </w:r>
      <w:r w:rsidR="00F2496C" w:rsidRPr="00401105">
        <w:rPr>
          <w:rFonts w:ascii="Book Antiqua" w:hAnsi="Book Antiqua"/>
        </w:rPr>
        <w:t>identificar de manera objetiva cuál es la oferta más conveniente e idónea en atención a los aspectos que previamente se hayan establecido</w:t>
      </w:r>
      <w:r w:rsidR="00175624" w:rsidRPr="00401105">
        <w:rPr>
          <w:rFonts w:ascii="Book Antiqua" w:hAnsi="Book Antiqua"/>
        </w:rPr>
        <w:t xml:space="preserve"> y que deben estar vinculados directamente al objeto del contrato, entendidos como aquellos que vayan a incidir en la mejor ejecución contractual</w:t>
      </w:r>
      <w:r w:rsidR="00C8734C" w:rsidRPr="00401105">
        <w:rPr>
          <w:rFonts w:ascii="Book Antiqua" w:hAnsi="Book Antiqua"/>
        </w:rPr>
        <w:t>.</w:t>
      </w:r>
    </w:p>
    <w:p w14:paraId="7A50136A" w14:textId="533C57EF" w:rsidR="00D63753" w:rsidRPr="00873542" w:rsidRDefault="00D63753" w:rsidP="00E977A7">
      <w:pPr>
        <w:contextualSpacing/>
        <w:jc w:val="both"/>
        <w:rPr>
          <w:rFonts w:ascii="Book Antiqua" w:hAnsi="Book Antiqua"/>
        </w:rPr>
      </w:pPr>
    </w:p>
    <w:p w14:paraId="3639E383" w14:textId="556A475E" w:rsidR="00DF742E" w:rsidRPr="00873542" w:rsidRDefault="009A0332" w:rsidP="00E977A7">
      <w:pPr>
        <w:contextualSpacing/>
        <w:jc w:val="both"/>
        <w:rPr>
          <w:rFonts w:ascii="Book Antiqua" w:hAnsi="Book Antiqua"/>
        </w:rPr>
      </w:pPr>
      <w:r w:rsidRPr="00873542">
        <w:rPr>
          <w:rFonts w:ascii="Book Antiqua" w:hAnsi="Book Antiqua"/>
        </w:rPr>
        <w:t>De conformidad con la Ley, su Reglamento de aplicación y Resolución Ref. PNP-06-2020 emitida por la Dirección General de Contrataciones Públicas, sobre “</w:t>
      </w:r>
      <w:r w:rsidRPr="00873542">
        <w:rPr>
          <w:rFonts w:ascii="Book Antiqua" w:hAnsi="Book Antiqua"/>
          <w:i/>
          <w:iCs/>
        </w:rPr>
        <w:t xml:space="preserve">pautas generales para la elaboración de pliego de condiciones, fichas técnicas y términos de referencia en los </w:t>
      </w:r>
      <w:r w:rsidRPr="00873542">
        <w:rPr>
          <w:rFonts w:ascii="Book Antiqua" w:hAnsi="Book Antiqua"/>
          <w:i/>
          <w:iCs/>
        </w:rPr>
        <w:lastRenderedPageBreak/>
        <w:t>procedimientos de contratación pública</w:t>
      </w:r>
      <w:r w:rsidRPr="00873542">
        <w:rPr>
          <w:rFonts w:ascii="Book Antiqua" w:hAnsi="Book Antiqua"/>
        </w:rPr>
        <w:t>” los criterios de evaluación y adjudicación que</w:t>
      </w:r>
      <w:r w:rsidR="00FA2C55" w:rsidRPr="00873542">
        <w:rPr>
          <w:rFonts w:ascii="Book Antiqua" w:hAnsi="Book Antiqua"/>
        </w:rPr>
        <w:t xml:space="preserve"> pueden ser utilizados son:</w:t>
      </w:r>
      <w:r w:rsidRPr="00873542">
        <w:rPr>
          <w:rFonts w:ascii="Book Antiqua" w:hAnsi="Book Antiqua"/>
        </w:rPr>
        <w:t xml:space="preserve"> </w:t>
      </w:r>
    </w:p>
    <w:p w14:paraId="6940BC7C" w14:textId="77777777" w:rsidR="00CB5F22" w:rsidRPr="009455F6" w:rsidRDefault="00CB5F22" w:rsidP="009455F6">
      <w:pPr>
        <w:contextualSpacing/>
        <w:jc w:val="both"/>
        <w:rPr>
          <w:rFonts w:ascii="Book Antiqua" w:hAnsi="Book Antiqua"/>
        </w:rPr>
      </w:pPr>
    </w:p>
    <w:p w14:paraId="05F915D8" w14:textId="15B2DED1" w:rsidR="00E11E7A" w:rsidRPr="009455F6" w:rsidRDefault="0089394D" w:rsidP="009455F6">
      <w:pPr>
        <w:pStyle w:val="Prrafodelista"/>
        <w:numPr>
          <w:ilvl w:val="0"/>
          <w:numId w:val="22"/>
        </w:numPr>
        <w:jc w:val="both"/>
        <w:outlineLvl w:val="3"/>
        <w:rPr>
          <w:rFonts w:ascii="Book Antiqua" w:hAnsi="Book Antiqua"/>
          <w:b/>
          <w:bCs/>
          <w:i/>
          <w:iCs/>
        </w:rPr>
      </w:pPr>
      <w:bookmarkStart w:id="85" w:name="_Toc119979671"/>
      <w:r w:rsidRPr="009455F6">
        <w:rPr>
          <w:rFonts w:ascii="Book Antiqua" w:hAnsi="Book Antiqua"/>
          <w:b/>
          <w:bCs/>
          <w:i/>
          <w:iCs/>
        </w:rPr>
        <w:t>Metodología y criterios</w:t>
      </w:r>
      <w:r w:rsidR="007745FA" w:rsidRPr="009455F6">
        <w:rPr>
          <w:rFonts w:ascii="Book Antiqua" w:hAnsi="Book Antiqua"/>
          <w:b/>
          <w:bCs/>
          <w:i/>
          <w:iCs/>
        </w:rPr>
        <w:t xml:space="preserve"> de e</w:t>
      </w:r>
      <w:r w:rsidR="00E11E7A" w:rsidRPr="009455F6">
        <w:rPr>
          <w:rFonts w:ascii="Book Antiqua" w:hAnsi="Book Antiqua"/>
          <w:b/>
          <w:bCs/>
          <w:i/>
          <w:iCs/>
        </w:rPr>
        <w:t>valuación de credenciales (documentación legal y financiera)</w:t>
      </w:r>
      <w:bookmarkEnd w:id="85"/>
    </w:p>
    <w:p w14:paraId="0A1ABF1C" w14:textId="77777777" w:rsidR="00D23165" w:rsidRPr="009455F6" w:rsidRDefault="00D23165" w:rsidP="009455F6">
      <w:pPr>
        <w:pStyle w:val="Prrafodelista"/>
        <w:numPr>
          <w:ilvl w:val="0"/>
          <w:numId w:val="0"/>
        </w:numPr>
        <w:ind w:left="720"/>
        <w:jc w:val="both"/>
        <w:outlineLvl w:val="3"/>
        <w:rPr>
          <w:rFonts w:ascii="Book Antiqua" w:hAnsi="Book Antiqua"/>
          <w:b/>
          <w:bCs/>
          <w:i/>
          <w:iCs/>
        </w:rPr>
      </w:pPr>
    </w:p>
    <w:p w14:paraId="0A4E43A9" w14:textId="620F4BFC" w:rsidR="000C39D8" w:rsidRPr="009455F6" w:rsidRDefault="00B11804" w:rsidP="009455F6">
      <w:pPr>
        <w:jc w:val="both"/>
        <w:rPr>
          <w:rFonts w:ascii="Book Antiqua" w:hAnsi="Book Antiqua"/>
        </w:rPr>
      </w:pPr>
      <w:r w:rsidRPr="009455F6">
        <w:rPr>
          <w:rFonts w:ascii="Book Antiqua" w:hAnsi="Book Antiqua"/>
        </w:rPr>
        <w:t xml:space="preserve">La documentación legal y financiera solo </w:t>
      </w:r>
      <w:r w:rsidR="000C39D8" w:rsidRPr="009455F6">
        <w:rPr>
          <w:rFonts w:ascii="Book Antiqua" w:hAnsi="Book Antiqua"/>
        </w:rPr>
        <w:t>podrá ser evaluada bajo el criterio Cumple/No cumple</w:t>
      </w:r>
      <w:r w:rsidR="0058167F" w:rsidRPr="009455F6">
        <w:rPr>
          <w:rFonts w:ascii="Book Antiqua" w:hAnsi="Book Antiqua"/>
        </w:rPr>
        <w:t>.</w:t>
      </w:r>
      <w:r w:rsidR="000C39D8" w:rsidRPr="009455F6">
        <w:rPr>
          <w:rFonts w:ascii="Book Antiqua" w:hAnsi="Book Antiqua"/>
        </w:rPr>
        <w:t xml:space="preserve"> </w:t>
      </w:r>
    </w:p>
    <w:p w14:paraId="4BC95911" w14:textId="066ACE93" w:rsidR="005969FC" w:rsidRPr="009455F6" w:rsidRDefault="005969FC" w:rsidP="00E977A7">
      <w:pPr>
        <w:rPr>
          <w:rFonts w:ascii="Book Antiqua" w:hAnsi="Book Antiqua"/>
        </w:rPr>
      </w:pPr>
    </w:p>
    <w:p w14:paraId="7590D03F" w14:textId="133946D0" w:rsidR="007745FA" w:rsidRPr="009455F6" w:rsidRDefault="0089394D" w:rsidP="00E977A7">
      <w:pPr>
        <w:pStyle w:val="Prrafodelista"/>
        <w:numPr>
          <w:ilvl w:val="0"/>
          <w:numId w:val="22"/>
        </w:numPr>
        <w:jc w:val="both"/>
        <w:outlineLvl w:val="3"/>
        <w:rPr>
          <w:rFonts w:ascii="Book Antiqua" w:hAnsi="Book Antiqua"/>
          <w:b/>
          <w:bCs/>
          <w:i/>
          <w:iCs/>
        </w:rPr>
      </w:pPr>
      <w:bookmarkStart w:id="86" w:name="_Toc119979672"/>
      <w:r w:rsidRPr="009455F6">
        <w:rPr>
          <w:rFonts w:ascii="Book Antiqua" w:hAnsi="Book Antiqua"/>
          <w:b/>
          <w:bCs/>
          <w:i/>
          <w:iCs/>
        </w:rPr>
        <w:t>Metodología y criterios</w:t>
      </w:r>
      <w:r w:rsidR="007745FA" w:rsidRPr="009455F6">
        <w:rPr>
          <w:rFonts w:ascii="Book Antiqua" w:hAnsi="Book Antiqua"/>
          <w:b/>
          <w:bCs/>
          <w:i/>
          <w:iCs/>
        </w:rPr>
        <w:t xml:space="preserve"> de evaluación de documentación técnica</w:t>
      </w:r>
      <w:r w:rsidR="008C35DB" w:rsidRPr="009455F6">
        <w:rPr>
          <w:rFonts w:ascii="Book Antiqua" w:hAnsi="Book Antiqua"/>
          <w:b/>
          <w:bCs/>
          <w:i/>
          <w:iCs/>
        </w:rPr>
        <w:t xml:space="preserve"> (requisitos habilitantes</w:t>
      </w:r>
      <w:r w:rsidR="003A2867" w:rsidRPr="009455F6">
        <w:rPr>
          <w:rFonts w:ascii="Book Antiqua" w:hAnsi="Book Antiqua"/>
          <w:b/>
          <w:bCs/>
          <w:i/>
          <w:iCs/>
        </w:rPr>
        <w:t>, experiencia,</w:t>
      </w:r>
      <w:r w:rsidR="008C35DB" w:rsidRPr="009455F6">
        <w:rPr>
          <w:rFonts w:ascii="Book Antiqua" w:hAnsi="Book Antiqua"/>
          <w:b/>
          <w:bCs/>
          <w:i/>
          <w:iCs/>
        </w:rPr>
        <w:t xml:space="preserve"> metodología, plan de trabajo,</w:t>
      </w:r>
      <w:r w:rsidR="00647E2D" w:rsidRPr="009455F6">
        <w:rPr>
          <w:rFonts w:ascii="Book Antiqua" w:hAnsi="Book Antiqua"/>
          <w:b/>
          <w:bCs/>
          <w:i/>
          <w:iCs/>
        </w:rPr>
        <w:t xml:space="preserve"> características de los bienes o servicios</w:t>
      </w:r>
      <w:r w:rsidR="00DA012E" w:rsidRPr="009455F6">
        <w:rPr>
          <w:rFonts w:ascii="Book Antiqua" w:hAnsi="Book Antiqua"/>
          <w:b/>
          <w:bCs/>
          <w:i/>
          <w:iCs/>
        </w:rPr>
        <w:t>, etc.</w:t>
      </w:r>
      <w:r w:rsidR="00647E2D" w:rsidRPr="009455F6">
        <w:rPr>
          <w:rFonts w:ascii="Book Antiqua" w:hAnsi="Book Antiqua"/>
          <w:b/>
          <w:bCs/>
          <w:i/>
          <w:iCs/>
        </w:rPr>
        <w:t>)</w:t>
      </w:r>
      <w:bookmarkEnd w:id="86"/>
    </w:p>
    <w:p w14:paraId="32ADF0D6" w14:textId="77777777" w:rsidR="00D23165" w:rsidRPr="009455F6" w:rsidRDefault="00D23165" w:rsidP="00E977A7">
      <w:pPr>
        <w:pStyle w:val="Prrafodelista"/>
        <w:numPr>
          <w:ilvl w:val="0"/>
          <w:numId w:val="0"/>
        </w:numPr>
        <w:ind w:left="720"/>
        <w:jc w:val="both"/>
        <w:rPr>
          <w:rFonts w:ascii="Book Antiqua" w:hAnsi="Book Antiqua"/>
          <w:i/>
          <w:iCs/>
        </w:rPr>
      </w:pPr>
    </w:p>
    <w:p w14:paraId="5203AC97" w14:textId="2ACECD27" w:rsidR="0047377D" w:rsidRPr="009455F6" w:rsidRDefault="00B408A4" w:rsidP="00E977A7">
      <w:pPr>
        <w:jc w:val="both"/>
        <w:rPr>
          <w:rFonts w:ascii="Book Antiqua" w:hAnsi="Book Antiqua"/>
          <w:b/>
          <w:color w:val="990000"/>
        </w:rPr>
      </w:pPr>
      <w:r w:rsidRPr="00401105">
        <w:rPr>
          <w:rFonts w:ascii="Book Antiqua" w:hAnsi="Book Antiqua"/>
        </w:rPr>
        <w:t xml:space="preserve">En </w:t>
      </w:r>
      <w:r w:rsidR="00E84C0F" w:rsidRPr="00401105">
        <w:rPr>
          <w:rFonts w:ascii="Book Antiqua" w:hAnsi="Book Antiqua"/>
        </w:rPr>
        <w:t>atención</w:t>
      </w:r>
      <w:r w:rsidRPr="00401105">
        <w:rPr>
          <w:rFonts w:ascii="Book Antiqua" w:hAnsi="Book Antiqua"/>
        </w:rPr>
        <w:t xml:space="preserve"> a los principios de eficiencia</w:t>
      </w:r>
      <w:r w:rsidR="00900950" w:rsidRPr="00401105">
        <w:rPr>
          <w:rFonts w:ascii="Book Antiqua" w:hAnsi="Book Antiqua"/>
        </w:rPr>
        <w:t xml:space="preserve">, </w:t>
      </w:r>
      <w:r w:rsidRPr="00401105">
        <w:rPr>
          <w:rFonts w:ascii="Book Antiqua" w:hAnsi="Book Antiqua"/>
        </w:rPr>
        <w:t>razonabilidad</w:t>
      </w:r>
      <w:r w:rsidR="00900950" w:rsidRPr="00401105">
        <w:rPr>
          <w:rFonts w:ascii="Book Antiqua" w:hAnsi="Book Antiqua"/>
        </w:rPr>
        <w:t>, economía y flexibilidad</w:t>
      </w:r>
      <w:r w:rsidRPr="00401105">
        <w:rPr>
          <w:rFonts w:ascii="Book Antiqua" w:hAnsi="Book Antiqua"/>
        </w:rPr>
        <w:t xml:space="preserve"> previstos en la Ley</w:t>
      </w:r>
      <w:r w:rsidR="00860BA6" w:rsidRPr="00401105">
        <w:rPr>
          <w:rFonts w:ascii="Book Antiqua" w:hAnsi="Book Antiqua"/>
        </w:rPr>
        <w:t xml:space="preserve"> núm.</w:t>
      </w:r>
      <w:r w:rsidRPr="00401105">
        <w:rPr>
          <w:rFonts w:ascii="Book Antiqua" w:hAnsi="Book Antiqua"/>
        </w:rPr>
        <w:t xml:space="preserve"> 340-06 y sus modificaciones, </w:t>
      </w:r>
      <w:r w:rsidR="00220507" w:rsidRPr="00401105">
        <w:rPr>
          <w:rFonts w:ascii="Book Antiqua" w:hAnsi="Book Antiqua"/>
        </w:rPr>
        <w:t xml:space="preserve">en las contrataciones de servicios y obras, </w:t>
      </w:r>
      <w:r w:rsidR="009B17AA" w:rsidRPr="00401105">
        <w:rPr>
          <w:rFonts w:ascii="Book Antiqua" w:hAnsi="Book Antiqua"/>
          <w:snapToGrid w:val="0"/>
          <w:lang w:eastAsia="en-US"/>
        </w:rPr>
        <w:t>la experiencia específica del</w:t>
      </w:r>
      <w:r w:rsidR="001B1D2A" w:rsidRPr="00401105">
        <w:rPr>
          <w:rFonts w:ascii="Book Antiqua" w:hAnsi="Book Antiqua"/>
          <w:snapToGrid w:val="0"/>
          <w:lang w:eastAsia="en-US"/>
        </w:rPr>
        <w:t>(la)</w:t>
      </w:r>
      <w:r w:rsidR="009B17AA" w:rsidRPr="00401105">
        <w:rPr>
          <w:rFonts w:ascii="Book Antiqua" w:hAnsi="Book Antiqua"/>
          <w:snapToGrid w:val="0"/>
          <w:lang w:eastAsia="en-US"/>
        </w:rPr>
        <w:t xml:space="preserve"> </w:t>
      </w:r>
      <w:r w:rsidR="007323C5" w:rsidRPr="00401105">
        <w:rPr>
          <w:rFonts w:ascii="Book Antiqua" w:hAnsi="Book Antiqua"/>
          <w:snapToGrid w:val="0"/>
          <w:lang w:eastAsia="en-US"/>
        </w:rPr>
        <w:t>oferente</w:t>
      </w:r>
      <w:r w:rsidR="001B0F02" w:rsidRPr="00401105">
        <w:rPr>
          <w:rFonts w:ascii="Book Antiqua" w:hAnsi="Book Antiqua"/>
          <w:snapToGrid w:val="0"/>
          <w:lang w:eastAsia="en-US"/>
        </w:rPr>
        <w:t xml:space="preserve"> </w:t>
      </w:r>
      <w:r w:rsidR="00B11804" w:rsidRPr="00401105">
        <w:rPr>
          <w:rFonts w:ascii="Book Antiqua" w:hAnsi="Book Antiqua"/>
        </w:rPr>
        <w:t xml:space="preserve">podrá </w:t>
      </w:r>
      <w:r w:rsidR="008F135F" w:rsidRPr="00401105">
        <w:rPr>
          <w:rFonts w:ascii="Book Antiqua" w:hAnsi="Book Antiqua"/>
        </w:rPr>
        <w:t>ser evaluad</w:t>
      </w:r>
      <w:r w:rsidR="00900950" w:rsidRPr="00401105">
        <w:rPr>
          <w:rFonts w:ascii="Book Antiqua" w:hAnsi="Book Antiqua"/>
        </w:rPr>
        <w:t>a</w:t>
      </w:r>
      <w:r w:rsidR="008F135F" w:rsidRPr="00401105">
        <w:rPr>
          <w:rFonts w:ascii="Book Antiqua" w:hAnsi="Book Antiqua"/>
        </w:rPr>
        <w:t xml:space="preserve"> por Cumple/No Cumple </w:t>
      </w:r>
      <w:r w:rsidR="00220507" w:rsidRPr="00401105">
        <w:rPr>
          <w:rFonts w:ascii="Book Antiqua" w:hAnsi="Book Antiqua"/>
        </w:rPr>
        <w:t xml:space="preserve">o </w:t>
      </w:r>
      <w:r w:rsidR="008F135F" w:rsidRPr="00401105">
        <w:rPr>
          <w:rFonts w:ascii="Book Antiqua" w:hAnsi="Book Antiqua"/>
        </w:rPr>
        <w:t>por sistema de puntaje</w:t>
      </w:r>
      <w:r w:rsidR="003048A8" w:rsidRPr="00401105">
        <w:rPr>
          <w:rFonts w:ascii="Book Antiqua" w:hAnsi="Book Antiqua"/>
        </w:rPr>
        <w:t xml:space="preserve">, tomando en cuenta la naturaleza y </w:t>
      </w:r>
      <w:r w:rsidR="00E84C0F" w:rsidRPr="00401105">
        <w:rPr>
          <w:rFonts w:ascii="Book Antiqua" w:hAnsi="Book Antiqua"/>
        </w:rPr>
        <w:t>características</w:t>
      </w:r>
      <w:r w:rsidR="003048A8" w:rsidRPr="00401105">
        <w:rPr>
          <w:rFonts w:ascii="Book Antiqua" w:hAnsi="Book Antiqua"/>
        </w:rPr>
        <w:t xml:space="preserve"> del objeto contractual, </w:t>
      </w:r>
      <w:r w:rsidR="00A6133A" w:rsidRPr="00401105">
        <w:rPr>
          <w:rFonts w:ascii="Book Antiqua" w:hAnsi="Book Antiqua"/>
        </w:rPr>
        <w:t>así como los criterios de valor por dinero.</w:t>
      </w:r>
    </w:p>
    <w:p w14:paraId="2E13F919" w14:textId="77777777" w:rsidR="00DF3E06" w:rsidRPr="009455F6" w:rsidRDefault="00DF3E06" w:rsidP="00E977A7">
      <w:pPr>
        <w:jc w:val="both"/>
        <w:rPr>
          <w:rFonts w:ascii="Book Antiqua" w:hAnsi="Book Antiqua"/>
          <w:snapToGrid w:val="0"/>
          <w:lang w:eastAsia="en-US"/>
        </w:rPr>
      </w:pPr>
    </w:p>
    <w:p w14:paraId="0F4D7F25" w14:textId="2A07FA3F" w:rsidR="00541AF1" w:rsidRPr="009455F6" w:rsidRDefault="009E053A" w:rsidP="00E977A7">
      <w:pPr>
        <w:jc w:val="both"/>
        <w:rPr>
          <w:rFonts w:ascii="Book Antiqua" w:eastAsia="Calibri" w:hAnsi="Book Antiqua"/>
          <w:lang w:val="es-AR" w:eastAsia="es-AR"/>
        </w:rPr>
      </w:pPr>
      <w:r w:rsidRPr="009455F6">
        <w:rPr>
          <w:rFonts w:ascii="Book Antiqua" w:hAnsi="Book Antiqua"/>
          <w:snapToGrid w:val="0"/>
          <w:lang w:eastAsia="en-US"/>
        </w:rPr>
        <w:t xml:space="preserve">En todos los casos, la puntuación deberá ser </w:t>
      </w:r>
      <w:r w:rsidR="000F6B71" w:rsidRPr="009455F6">
        <w:rPr>
          <w:rFonts w:ascii="Book Antiqua" w:hAnsi="Book Antiqua"/>
          <w:snapToGrid w:val="0"/>
          <w:lang w:eastAsia="en-US"/>
        </w:rPr>
        <w:t>objetiva, r</w:t>
      </w:r>
      <w:r w:rsidRPr="009455F6">
        <w:rPr>
          <w:rFonts w:ascii="Book Antiqua" w:hAnsi="Book Antiqua"/>
          <w:snapToGrid w:val="0"/>
          <w:lang w:eastAsia="en-US"/>
        </w:rPr>
        <w:t>azonable y proporcional a la naturaleza del contrato</w:t>
      </w:r>
      <w:r w:rsidR="00006781">
        <w:rPr>
          <w:rFonts w:ascii="Book Antiqua" w:hAnsi="Book Antiqua"/>
          <w:snapToGrid w:val="0"/>
          <w:lang w:eastAsia="en-US"/>
        </w:rPr>
        <w:t>,</w:t>
      </w:r>
      <w:r w:rsidRPr="009455F6">
        <w:rPr>
          <w:rFonts w:ascii="Book Antiqua" w:hAnsi="Book Antiqua"/>
          <w:snapToGrid w:val="0"/>
          <w:lang w:eastAsia="en-US"/>
        </w:rPr>
        <w:t xml:space="preserve"> tal como establecen los párrafos I y II del artículo 88 </w:t>
      </w:r>
      <w:r w:rsidRPr="009455F6">
        <w:rPr>
          <w:rFonts w:ascii="Book Antiqua" w:eastAsia="Calibri" w:hAnsi="Book Antiqua"/>
          <w:lang w:val="es-AR" w:eastAsia="es-AR"/>
        </w:rPr>
        <w:t>del Reglamento de Aplicación.</w:t>
      </w:r>
    </w:p>
    <w:p w14:paraId="46B95BAA" w14:textId="77777777" w:rsidR="000E0AAB" w:rsidRPr="009455F6" w:rsidRDefault="000E0AAB" w:rsidP="00E977A7">
      <w:pPr>
        <w:jc w:val="both"/>
        <w:rPr>
          <w:rFonts w:ascii="Book Antiqua" w:hAnsi="Book Antiqua"/>
          <w:snapToGrid w:val="0"/>
          <w:lang w:eastAsia="en-US"/>
        </w:rPr>
      </w:pPr>
    </w:p>
    <w:p w14:paraId="0BD11663" w14:textId="75B86332" w:rsidR="008A2A87" w:rsidRDefault="000E0AAB" w:rsidP="00E977A7">
      <w:pPr>
        <w:jc w:val="both"/>
        <w:rPr>
          <w:rFonts w:ascii="Book Antiqua" w:hAnsi="Book Antiqua"/>
          <w:b/>
          <w:color w:val="990000"/>
        </w:rPr>
      </w:pPr>
      <w:r w:rsidRPr="009455F6">
        <w:rPr>
          <w:rFonts w:ascii="Book Antiqua" w:hAnsi="Book Antiqua"/>
          <w:b/>
          <w:color w:val="990000"/>
        </w:rPr>
        <w:t>[Indicar de forma exacta la metodología y criterio a utilizar para evaluar la documentación solicitada y eliminar el que no usará]</w:t>
      </w:r>
    </w:p>
    <w:p w14:paraId="3DC25FCA" w14:textId="64E18E24" w:rsidR="009339F9" w:rsidRDefault="009339F9" w:rsidP="00E977A7">
      <w:pPr>
        <w:jc w:val="both"/>
        <w:rPr>
          <w:rFonts w:ascii="Book Antiqua" w:hAnsi="Book Antiqua"/>
          <w:b/>
          <w:color w:val="990000"/>
        </w:rPr>
      </w:pPr>
    </w:p>
    <w:p w14:paraId="539125EE" w14:textId="191CC64F" w:rsidR="009339F9" w:rsidRPr="006862E9" w:rsidRDefault="009339F9" w:rsidP="009339F9">
      <w:pPr>
        <w:jc w:val="both"/>
        <w:rPr>
          <w:rFonts w:ascii="Book Antiqua" w:hAnsi="Book Antiqua"/>
        </w:rPr>
      </w:pPr>
      <w:r w:rsidRPr="00401105">
        <w:rPr>
          <w:rFonts w:ascii="Book Antiqua" w:hAnsi="Book Antiqua"/>
          <w:b/>
          <w:bCs/>
        </w:rPr>
        <w:t xml:space="preserve">Nota: </w:t>
      </w:r>
      <w:r w:rsidRPr="00401105">
        <w:rPr>
          <w:rFonts w:ascii="Book Antiqua" w:hAnsi="Book Antiqua"/>
        </w:rPr>
        <w:t xml:space="preserve">La </w:t>
      </w:r>
      <w:r w:rsidRPr="00401105">
        <w:rPr>
          <w:rFonts w:ascii="Book Antiqua" w:hAnsi="Book Antiqua"/>
          <w:b/>
          <w:bCs/>
          <w:color w:val="C00000"/>
        </w:rPr>
        <w:t>(Insertar nombre de la Institución Contratante)</w:t>
      </w:r>
      <w:r w:rsidRPr="00401105">
        <w:rPr>
          <w:rFonts w:ascii="Book Antiqua" w:hAnsi="Book Antiqua"/>
          <w:color w:val="C00000"/>
        </w:rPr>
        <w:t xml:space="preserve"> </w:t>
      </w:r>
      <w:r w:rsidRPr="00401105">
        <w:rPr>
          <w:rFonts w:ascii="Book Antiqua" w:hAnsi="Book Antiqua"/>
        </w:rPr>
        <w:t xml:space="preserve">se compromete a dar cumplimiento a los artículos 9 y 10 de la </w:t>
      </w:r>
      <w:r w:rsidRPr="00401105">
        <w:rPr>
          <w:rStyle w:val="Ninguno"/>
          <w:rFonts w:ascii="Book Antiqua" w:eastAsia="Arial Narrow" w:hAnsi="Book Antiqua"/>
          <w:bCs/>
        </w:rPr>
        <w:t xml:space="preserve">Resolución Núm. PNP-03-2022 y la Resolución Núm. PNP-07-2022, ejecutando el proceso de Debida Diligencia, a los fines de detectar los comportamientos violatorios a Ley Núm. 340-06, así como, la detección oportuna de los posibles conflictos </w:t>
      </w:r>
      <w:r w:rsidR="00006781" w:rsidRPr="00401105">
        <w:rPr>
          <w:rStyle w:val="Ninguno"/>
          <w:rFonts w:ascii="Book Antiqua" w:eastAsia="Arial Narrow" w:hAnsi="Book Antiqua"/>
          <w:bCs/>
        </w:rPr>
        <w:t xml:space="preserve">de </w:t>
      </w:r>
      <w:r w:rsidRPr="00401105">
        <w:rPr>
          <w:rStyle w:val="Ninguno"/>
          <w:rFonts w:ascii="Book Antiqua" w:eastAsia="Arial Narrow" w:hAnsi="Book Antiqua"/>
          <w:bCs/>
        </w:rPr>
        <w:t>interés, y comportamientos contrarios y restrictivos a la libre competencia.</w:t>
      </w:r>
    </w:p>
    <w:p w14:paraId="4A922275" w14:textId="77777777" w:rsidR="008069CD" w:rsidRPr="009455F6" w:rsidRDefault="008069CD" w:rsidP="00E977A7">
      <w:pPr>
        <w:jc w:val="both"/>
        <w:outlineLvl w:val="3"/>
        <w:rPr>
          <w:rFonts w:ascii="Book Antiqua" w:hAnsi="Book Antiqua"/>
          <w:i/>
          <w:iCs/>
        </w:rPr>
      </w:pPr>
    </w:p>
    <w:p w14:paraId="3852AC2F" w14:textId="7CC111F4" w:rsidR="00E11E7A" w:rsidRPr="009455F6" w:rsidRDefault="0089394D" w:rsidP="00E977A7">
      <w:pPr>
        <w:pStyle w:val="Prrafodelista"/>
        <w:numPr>
          <w:ilvl w:val="0"/>
          <w:numId w:val="22"/>
        </w:numPr>
        <w:jc w:val="both"/>
        <w:outlineLvl w:val="3"/>
        <w:rPr>
          <w:rFonts w:ascii="Book Antiqua" w:hAnsi="Book Antiqua"/>
          <w:b/>
          <w:bCs/>
          <w:i/>
          <w:iCs/>
        </w:rPr>
      </w:pPr>
      <w:bookmarkStart w:id="87" w:name="_Toc119979673"/>
      <w:r w:rsidRPr="009455F6">
        <w:rPr>
          <w:rFonts w:ascii="Book Antiqua" w:hAnsi="Book Antiqua"/>
          <w:b/>
          <w:bCs/>
          <w:i/>
          <w:iCs/>
        </w:rPr>
        <w:t>Metodología y criterios de</w:t>
      </w:r>
      <w:r w:rsidR="007745FA" w:rsidRPr="009455F6">
        <w:rPr>
          <w:rFonts w:ascii="Book Antiqua" w:hAnsi="Book Antiqua"/>
          <w:b/>
          <w:bCs/>
          <w:i/>
          <w:iCs/>
        </w:rPr>
        <w:t xml:space="preserve"> evaluación de oferta económica</w:t>
      </w:r>
      <w:bookmarkEnd w:id="87"/>
      <w:r w:rsidR="00E11E7A" w:rsidRPr="009455F6">
        <w:rPr>
          <w:rFonts w:ascii="Book Antiqua" w:hAnsi="Book Antiqua"/>
          <w:b/>
          <w:bCs/>
          <w:i/>
          <w:iCs/>
        </w:rPr>
        <w:t xml:space="preserve"> </w:t>
      </w:r>
    </w:p>
    <w:p w14:paraId="15DAAE1C" w14:textId="6C0B4937" w:rsidR="00A1181D" w:rsidRPr="009455F6" w:rsidRDefault="00A1181D" w:rsidP="00E977A7">
      <w:pPr>
        <w:jc w:val="both"/>
        <w:rPr>
          <w:rFonts w:ascii="Book Antiqua" w:hAnsi="Book Antiqua"/>
          <w:b/>
          <w:bCs/>
          <w:i/>
          <w:iCs/>
        </w:rPr>
      </w:pPr>
    </w:p>
    <w:p w14:paraId="28A5FF3D" w14:textId="3404FB06" w:rsidR="007E19BB" w:rsidRPr="009455F6" w:rsidRDefault="00E06A00" w:rsidP="00E977A7">
      <w:pPr>
        <w:jc w:val="both"/>
        <w:rPr>
          <w:rFonts w:ascii="Book Antiqua" w:hAnsi="Book Antiqua"/>
        </w:rPr>
      </w:pPr>
      <w:r w:rsidRPr="009455F6">
        <w:rPr>
          <w:rFonts w:ascii="Book Antiqua" w:hAnsi="Book Antiqua"/>
        </w:rPr>
        <w:t xml:space="preserve">La evaluación de la oferta económica consistirá en verificar si </w:t>
      </w:r>
      <w:r w:rsidR="00FB427D" w:rsidRPr="009455F6">
        <w:rPr>
          <w:rFonts w:ascii="Book Antiqua" w:hAnsi="Book Antiqua"/>
        </w:rPr>
        <w:t xml:space="preserve">no tiene errores </w:t>
      </w:r>
      <w:r w:rsidR="00E006DF" w:rsidRPr="009455F6">
        <w:rPr>
          <w:rFonts w:ascii="Book Antiqua" w:hAnsi="Book Antiqua"/>
        </w:rPr>
        <w:t>aritméticos</w:t>
      </w:r>
      <w:r w:rsidR="00FB427D" w:rsidRPr="009455F6">
        <w:rPr>
          <w:rFonts w:ascii="Book Antiqua" w:hAnsi="Book Antiqua"/>
        </w:rPr>
        <w:t>, transparent</w:t>
      </w:r>
      <w:r w:rsidR="00E006DF" w:rsidRPr="009455F6">
        <w:rPr>
          <w:rFonts w:ascii="Book Antiqua" w:hAnsi="Book Antiqua"/>
        </w:rPr>
        <w:t>a</w:t>
      </w:r>
      <w:r w:rsidR="00FB427D" w:rsidRPr="009455F6">
        <w:rPr>
          <w:rFonts w:ascii="Book Antiqua" w:hAnsi="Book Antiqua"/>
        </w:rPr>
        <w:t xml:space="preserve"> todos los precios </w:t>
      </w:r>
      <w:r w:rsidR="00FB427D" w:rsidRPr="00B30A6D">
        <w:rPr>
          <w:rFonts w:ascii="Book Antiqua" w:hAnsi="Book Antiqua"/>
        </w:rPr>
        <w:t>requeridos y</w:t>
      </w:r>
      <w:r w:rsidR="009455F6" w:rsidRPr="00B30A6D">
        <w:rPr>
          <w:rFonts w:ascii="Book Antiqua" w:hAnsi="Book Antiqua"/>
        </w:rPr>
        <w:t xml:space="preserve"> si</w:t>
      </w:r>
      <w:r w:rsidR="00FB427D" w:rsidRPr="00B30A6D">
        <w:rPr>
          <w:rFonts w:ascii="Book Antiqua" w:hAnsi="Book Antiqua"/>
        </w:rPr>
        <w:t xml:space="preserve"> </w:t>
      </w:r>
      <w:r w:rsidR="00E006DF" w:rsidRPr="00B30A6D">
        <w:rPr>
          <w:rFonts w:ascii="Book Antiqua" w:hAnsi="Book Antiqua"/>
        </w:rPr>
        <w:t>presenta la garantía de seriedad de la oferta</w:t>
      </w:r>
      <w:r w:rsidR="001354A1" w:rsidRPr="00B30A6D">
        <w:rPr>
          <w:rFonts w:ascii="Book Antiqua" w:hAnsi="Book Antiqua"/>
        </w:rPr>
        <w:t xml:space="preserve"> y podrá también</w:t>
      </w:r>
      <w:r w:rsidR="00266F36" w:rsidRPr="00B30A6D">
        <w:rPr>
          <w:rFonts w:ascii="Book Antiqua" w:hAnsi="Book Antiqua"/>
        </w:rPr>
        <w:t>,</w:t>
      </w:r>
      <w:r w:rsidR="001354A1" w:rsidRPr="00B30A6D">
        <w:rPr>
          <w:rFonts w:ascii="Book Antiqua" w:hAnsi="Book Antiqua"/>
        </w:rPr>
        <w:t xml:space="preserve"> analizar si es sustenta</w:t>
      </w:r>
      <w:r w:rsidR="00A24BD7" w:rsidRPr="00B30A6D">
        <w:rPr>
          <w:rFonts w:ascii="Book Antiqua" w:hAnsi="Book Antiqua"/>
        </w:rPr>
        <w:t xml:space="preserve">ble </w:t>
      </w:r>
      <w:r w:rsidR="00B30A6D" w:rsidRPr="00B30A6D">
        <w:rPr>
          <w:rFonts w:ascii="Book Antiqua" w:hAnsi="Book Antiqua"/>
        </w:rPr>
        <w:t>de acuerdo</w:t>
      </w:r>
      <w:r w:rsidR="00F2308F" w:rsidRPr="00B30A6D">
        <w:rPr>
          <w:rFonts w:ascii="Book Antiqua" w:hAnsi="Book Antiqua"/>
        </w:rPr>
        <w:t xml:space="preserve"> con</w:t>
      </w:r>
      <w:r w:rsidR="001354A1" w:rsidRPr="00B30A6D">
        <w:rPr>
          <w:rFonts w:ascii="Book Antiqua" w:hAnsi="Book Antiqua"/>
        </w:rPr>
        <w:t xml:space="preserve"> los estudios previos realizados</w:t>
      </w:r>
      <w:r w:rsidR="001354A1" w:rsidRPr="009455F6">
        <w:rPr>
          <w:rFonts w:ascii="Book Antiqua" w:hAnsi="Book Antiqua"/>
        </w:rPr>
        <w:t xml:space="preserve"> y conforme al debido proceso que establece el artículo 10 de la Resolución Ref. PNP-06-2020</w:t>
      </w:r>
      <w:r w:rsidR="006F6384" w:rsidRPr="009455F6">
        <w:rPr>
          <w:rFonts w:ascii="Book Antiqua" w:hAnsi="Book Antiqua"/>
        </w:rPr>
        <w:t>.</w:t>
      </w:r>
    </w:p>
    <w:p w14:paraId="6C22E804" w14:textId="77777777" w:rsidR="007E19BB" w:rsidRPr="009455F6" w:rsidRDefault="007E19BB" w:rsidP="00E977A7">
      <w:pPr>
        <w:jc w:val="both"/>
        <w:rPr>
          <w:rFonts w:ascii="Book Antiqua" w:hAnsi="Book Antiqua"/>
        </w:rPr>
      </w:pPr>
    </w:p>
    <w:p w14:paraId="5440ADE7" w14:textId="1F796686" w:rsidR="007E19BB" w:rsidRPr="009455F6" w:rsidRDefault="007E19BB" w:rsidP="00E977A7">
      <w:pPr>
        <w:jc w:val="both"/>
        <w:rPr>
          <w:rFonts w:ascii="Book Antiqua" w:hAnsi="Book Antiqua"/>
        </w:rPr>
      </w:pPr>
      <w:r w:rsidRPr="009455F6">
        <w:rPr>
          <w:rFonts w:ascii="Book Antiqua" w:hAnsi="Book Antiqua"/>
        </w:rPr>
        <w:t>La oferta económica podrá ser evaluada c</w:t>
      </w:r>
      <w:r w:rsidR="00DB4A5A" w:rsidRPr="009455F6">
        <w:rPr>
          <w:rFonts w:ascii="Book Antiqua" w:hAnsi="Book Antiqua"/>
        </w:rPr>
        <w:t>omo “</w:t>
      </w:r>
      <w:r w:rsidR="006F6384" w:rsidRPr="009455F6">
        <w:rPr>
          <w:rFonts w:ascii="Book Antiqua" w:hAnsi="Book Antiqua"/>
        </w:rPr>
        <w:t>C</w:t>
      </w:r>
      <w:r w:rsidR="00DB4A5A" w:rsidRPr="009455F6">
        <w:rPr>
          <w:rFonts w:ascii="Book Antiqua" w:hAnsi="Book Antiqua"/>
        </w:rPr>
        <w:t xml:space="preserve">onforme” </w:t>
      </w:r>
      <w:r w:rsidRPr="009455F6">
        <w:rPr>
          <w:rFonts w:ascii="Book Antiqua" w:hAnsi="Book Antiqua"/>
        </w:rPr>
        <w:t xml:space="preserve">organizándolas de manera predilecta considerando el </w:t>
      </w:r>
      <w:r w:rsidR="00DB4A5A" w:rsidRPr="009455F6">
        <w:rPr>
          <w:rFonts w:ascii="Book Antiqua" w:hAnsi="Book Antiqua"/>
        </w:rPr>
        <w:t>criterio de menor precio</w:t>
      </w:r>
      <w:r w:rsidRPr="009455F6">
        <w:rPr>
          <w:rFonts w:ascii="Book Antiqua" w:hAnsi="Book Antiqua"/>
        </w:rPr>
        <w:t xml:space="preserve"> </w:t>
      </w:r>
      <w:r w:rsidR="00E90B69" w:rsidRPr="009455F6">
        <w:rPr>
          <w:rFonts w:ascii="Book Antiqua" w:hAnsi="Book Antiqua"/>
        </w:rPr>
        <w:t>ofertado</w:t>
      </w:r>
      <w:r w:rsidR="006F6384" w:rsidRPr="009455F6">
        <w:rPr>
          <w:rFonts w:ascii="Book Antiqua" w:hAnsi="Book Antiqua"/>
        </w:rPr>
        <w:t xml:space="preserve"> en primer lugar</w:t>
      </w:r>
      <w:r w:rsidR="00E90B69" w:rsidRPr="009455F6">
        <w:rPr>
          <w:rFonts w:ascii="Book Antiqua" w:hAnsi="Book Antiqua"/>
        </w:rPr>
        <w:t xml:space="preserve"> o</w:t>
      </w:r>
      <w:r w:rsidR="006A0FC5" w:rsidRPr="009455F6">
        <w:rPr>
          <w:rFonts w:ascii="Book Antiqua" w:hAnsi="Book Antiqua"/>
        </w:rPr>
        <w:t>,</w:t>
      </w:r>
      <w:r w:rsidR="00E90B69" w:rsidRPr="009455F6">
        <w:rPr>
          <w:rFonts w:ascii="Book Antiqua" w:hAnsi="Book Antiqua"/>
        </w:rPr>
        <w:t xml:space="preserve"> </w:t>
      </w:r>
      <w:r w:rsidRPr="009455F6">
        <w:rPr>
          <w:rFonts w:ascii="Book Antiqua" w:hAnsi="Book Antiqua"/>
        </w:rPr>
        <w:t>asignar</w:t>
      </w:r>
      <w:r w:rsidR="00E90B69" w:rsidRPr="009455F6">
        <w:rPr>
          <w:rFonts w:ascii="Book Antiqua" w:hAnsi="Book Antiqua"/>
        </w:rPr>
        <w:t>les un</w:t>
      </w:r>
      <w:r w:rsidRPr="009455F6">
        <w:rPr>
          <w:rFonts w:ascii="Book Antiqua" w:hAnsi="Book Antiqua"/>
        </w:rPr>
        <w:t xml:space="preserve"> puntaje </w:t>
      </w:r>
      <w:r w:rsidR="00E90B69" w:rsidRPr="009455F6">
        <w:rPr>
          <w:rFonts w:ascii="Book Antiqua" w:hAnsi="Book Antiqua"/>
        </w:rPr>
        <w:t>con la fórmula siguiente:</w:t>
      </w:r>
    </w:p>
    <w:p w14:paraId="0804B566" w14:textId="5D695897" w:rsidR="00E06A00" w:rsidRPr="009455F6" w:rsidRDefault="00E06A00" w:rsidP="00E977A7">
      <w:pPr>
        <w:jc w:val="both"/>
        <w:rPr>
          <w:rFonts w:ascii="Book Antiqua" w:hAnsi="Book Antiqua"/>
        </w:rPr>
      </w:pPr>
    </w:p>
    <w:p w14:paraId="52C4A43C" w14:textId="237CE3D2" w:rsidR="00AF5C2A" w:rsidRPr="009455F6" w:rsidRDefault="00AF5C2A" w:rsidP="00E977A7">
      <w:pPr>
        <w:ind w:left="567"/>
        <w:jc w:val="both"/>
        <w:rPr>
          <w:rFonts w:ascii="Book Antiqua" w:hAnsi="Book Antiqua"/>
          <w:i/>
          <w:iCs/>
          <w:color w:val="000000" w:themeColor="text1"/>
        </w:rPr>
      </w:pPr>
      <w:r w:rsidRPr="009455F6">
        <w:rPr>
          <w:rFonts w:ascii="Book Antiqua" w:hAnsi="Book Antiqua"/>
          <w:i/>
          <w:iCs/>
          <w:color w:val="000000" w:themeColor="text1"/>
        </w:rPr>
        <w:t>La evaluación de la oferta económica consistirá en asignar un puntaje de 100 establecido a la oferta recibida de menor monto. Al resto de propuestas se le asignará puntaje según la siguiente fórmula:</w:t>
      </w:r>
    </w:p>
    <w:p w14:paraId="5CDD6AA9" w14:textId="77777777" w:rsidR="00AF5C2A" w:rsidRPr="009455F6" w:rsidRDefault="00AF5C2A" w:rsidP="00E977A7">
      <w:pPr>
        <w:ind w:left="567"/>
        <w:rPr>
          <w:rFonts w:ascii="Book Antiqua" w:hAnsi="Book Antiqua"/>
          <w:i/>
          <w:iCs/>
          <w:color w:val="000000" w:themeColor="text1"/>
          <w:lang w:val="pt-BR"/>
        </w:rPr>
      </w:pPr>
    </w:p>
    <w:p w14:paraId="3551BF92" w14:textId="77777777" w:rsidR="00AF5C2A" w:rsidRPr="009455F6" w:rsidRDefault="00AF5C2A" w:rsidP="00E977A7">
      <w:pPr>
        <w:ind w:left="567"/>
        <w:rPr>
          <w:rFonts w:ascii="Book Antiqua" w:hAnsi="Book Antiqua"/>
          <w:i/>
          <w:iCs/>
          <w:color w:val="000000" w:themeColor="text1"/>
          <w:lang w:val="pt-BR"/>
        </w:rPr>
      </w:pPr>
      <w:r w:rsidRPr="009455F6">
        <w:rPr>
          <w:rFonts w:ascii="Book Antiqua" w:hAnsi="Book Antiqua"/>
          <w:i/>
          <w:iCs/>
          <w:color w:val="000000" w:themeColor="text1"/>
          <w:lang w:val="pt-BR"/>
        </w:rPr>
        <w:t>Pi</w:t>
      </w:r>
      <w:r w:rsidRPr="009455F6">
        <w:rPr>
          <w:rFonts w:ascii="Book Antiqua" w:hAnsi="Book Antiqua"/>
          <w:i/>
          <w:iCs/>
          <w:color w:val="000000" w:themeColor="text1"/>
          <w:lang w:val="pt-BR"/>
        </w:rPr>
        <w:tab/>
        <w:t xml:space="preserve">= </w:t>
      </w:r>
      <w:r w:rsidRPr="009455F6">
        <w:rPr>
          <w:rFonts w:ascii="Book Antiqua" w:hAnsi="Book Antiqua"/>
          <w:i/>
          <w:iCs/>
          <w:color w:val="000000" w:themeColor="text1"/>
          <w:u w:val="single"/>
          <w:lang w:val="pt-BR"/>
        </w:rPr>
        <w:t>Om</w:t>
      </w:r>
      <w:r w:rsidRPr="009455F6">
        <w:rPr>
          <w:rFonts w:ascii="Book Antiqua" w:hAnsi="Book Antiqua"/>
          <w:i/>
          <w:iCs/>
          <w:color w:val="000000" w:themeColor="text1"/>
          <w:lang w:val="pt-BR"/>
        </w:rPr>
        <w:t xml:space="preserve"> x PMPE</w:t>
      </w:r>
    </w:p>
    <w:p w14:paraId="1C2F0647" w14:textId="77777777" w:rsidR="00AF5C2A" w:rsidRPr="009455F6" w:rsidRDefault="00AF5C2A" w:rsidP="00E977A7">
      <w:pPr>
        <w:ind w:left="567"/>
        <w:rPr>
          <w:rFonts w:ascii="Book Antiqua" w:hAnsi="Book Antiqua"/>
          <w:i/>
          <w:iCs/>
          <w:color w:val="000000" w:themeColor="text1"/>
          <w:lang w:val="pt-BR"/>
        </w:rPr>
      </w:pPr>
      <w:r w:rsidRPr="009455F6">
        <w:rPr>
          <w:rFonts w:ascii="Book Antiqua" w:hAnsi="Book Antiqua"/>
          <w:i/>
          <w:iCs/>
          <w:color w:val="000000" w:themeColor="text1"/>
          <w:lang w:val="pt-BR"/>
        </w:rPr>
        <w:t xml:space="preserve">                 Oi</w:t>
      </w:r>
    </w:p>
    <w:p w14:paraId="53109B26" w14:textId="77777777" w:rsidR="00AF5C2A" w:rsidRPr="009455F6" w:rsidRDefault="00AF5C2A" w:rsidP="00E977A7">
      <w:pPr>
        <w:ind w:left="567"/>
        <w:rPr>
          <w:rFonts w:ascii="Book Antiqua" w:hAnsi="Book Antiqua"/>
          <w:i/>
          <w:iCs/>
          <w:color w:val="000000" w:themeColor="text1"/>
          <w:lang w:val="pt-BR"/>
        </w:rPr>
      </w:pPr>
    </w:p>
    <w:p w14:paraId="3F1CD3FA" w14:textId="77777777" w:rsidR="00AF5C2A" w:rsidRPr="009455F6" w:rsidRDefault="00AF5C2A" w:rsidP="00E977A7">
      <w:pPr>
        <w:ind w:left="567"/>
        <w:rPr>
          <w:rFonts w:ascii="Book Antiqua" w:hAnsi="Book Antiqua"/>
          <w:i/>
          <w:iCs/>
          <w:color w:val="000000" w:themeColor="text1"/>
          <w:lang w:val="pt-BR"/>
        </w:rPr>
      </w:pPr>
      <w:r w:rsidRPr="009455F6">
        <w:rPr>
          <w:rFonts w:ascii="Book Antiqua" w:hAnsi="Book Antiqua"/>
          <w:b/>
          <w:i/>
          <w:iCs/>
          <w:color w:val="000000" w:themeColor="text1"/>
          <w:lang w:val="pt-BR"/>
        </w:rPr>
        <w:t>Donde</w:t>
      </w:r>
      <w:r w:rsidRPr="009455F6">
        <w:rPr>
          <w:rFonts w:ascii="Book Antiqua" w:hAnsi="Book Antiqua"/>
          <w:i/>
          <w:iCs/>
          <w:color w:val="000000" w:themeColor="text1"/>
          <w:lang w:val="pt-BR"/>
        </w:rPr>
        <w:t>:</w:t>
      </w:r>
    </w:p>
    <w:p w14:paraId="4FFCE91F" w14:textId="602F75D1" w:rsidR="00AF5C2A" w:rsidRPr="009455F6" w:rsidRDefault="00AF5C2A" w:rsidP="00E977A7">
      <w:pPr>
        <w:ind w:left="567"/>
        <w:rPr>
          <w:rFonts w:ascii="Book Antiqua" w:hAnsi="Book Antiqua"/>
          <w:i/>
          <w:iCs/>
          <w:color w:val="000000" w:themeColor="text1"/>
        </w:rPr>
      </w:pPr>
      <w:r w:rsidRPr="009455F6">
        <w:rPr>
          <w:rFonts w:ascii="Book Antiqua" w:hAnsi="Book Antiqua"/>
          <w:i/>
          <w:iCs/>
          <w:color w:val="000000" w:themeColor="text1"/>
        </w:rPr>
        <w:t>i</w:t>
      </w:r>
      <w:r w:rsidRPr="009455F6">
        <w:rPr>
          <w:rFonts w:ascii="Book Antiqua" w:hAnsi="Book Antiqua"/>
          <w:i/>
          <w:iCs/>
          <w:color w:val="000000" w:themeColor="text1"/>
        </w:rPr>
        <w:tab/>
        <w:t xml:space="preserve">                </w:t>
      </w:r>
      <w:r w:rsidR="00F2308F" w:rsidRPr="009455F6">
        <w:rPr>
          <w:rFonts w:ascii="Book Antiqua" w:hAnsi="Book Antiqua"/>
          <w:i/>
          <w:iCs/>
          <w:color w:val="000000" w:themeColor="text1"/>
        </w:rPr>
        <w:t xml:space="preserve">            </w:t>
      </w:r>
      <w:r w:rsidRPr="009455F6">
        <w:rPr>
          <w:rFonts w:ascii="Book Antiqua" w:hAnsi="Book Antiqua"/>
          <w:i/>
          <w:iCs/>
          <w:color w:val="000000" w:themeColor="text1"/>
        </w:rPr>
        <w:t xml:space="preserve"> = Propuesta</w:t>
      </w:r>
    </w:p>
    <w:p w14:paraId="34883928" w14:textId="77777777" w:rsidR="00AF5C2A" w:rsidRPr="009455F6" w:rsidRDefault="00AF5C2A" w:rsidP="00E977A7">
      <w:pPr>
        <w:ind w:left="567"/>
        <w:rPr>
          <w:rFonts w:ascii="Book Antiqua" w:hAnsi="Book Antiqua"/>
          <w:i/>
          <w:iCs/>
          <w:color w:val="000000" w:themeColor="text1"/>
        </w:rPr>
      </w:pPr>
      <w:r w:rsidRPr="009455F6">
        <w:rPr>
          <w:rFonts w:ascii="Book Antiqua" w:hAnsi="Book Antiqua"/>
          <w:i/>
          <w:iCs/>
          <w:color w:val="000000" w:themeColor="text1"/>
        </w:rPr>
        <w:t>Pi</w:t>
      </w:r>
      <w:r w:rsidRPr="009455F6">
        <w:rPr>
          <w:rFonts w:ascii="Book Antiqua" w:hAnsi="Book Antiqua"/>
          <w:i/>
          <w:iCs/>
          <w:color w:val="000000" w:themeColor="text1"/>
        </w:rPr>
        <w:tab/>
        <w:t xml:space="preserve">                 = Puntaje de la Propuesta Económica </w:t>
      </w:r>
    </w:p>
    <w:p w14:paraId="690586C6" w14:textId="77777777" w:rsidR="00AF5C2A" w:rsidRPr="009455F6" w:rsidRDefault="00AF5C2A" w:rsidP="00E977A7">
      <w:pPr>
        <w:ind w:left="567"/>
        <w:rPr>
          <w:rFonts w:ascii="Book Antiqua" w:hAnsi="Book Antiqua"/>
          <w:i/>
          <w:iCs/>
        </w:rPr>
      </w:pPr>
      <w:proofErr w:type="spellStart"/>
      <w:r w:rsidRPr="009455F6">
        <w:rPr>
          <w:rFonts w:ascii="Book Antiqua" w:hAnsi="Book Antiqua"/>
          <w:i/>
          <w:iCs/>
          <w:color w:val="000000" w:themeColor="text1"/>
        </w:rPr>
        <w:t>Oi</w:t>
      </w:r>
      <w:proofErr w:type="spellEnd"/>
      <w:r w:rsidRPr="009455F6">
        <w:rPr>
          <w:rFonts w:ascii="Book Antiqua" w:hAnsi="Book Antiqua"/>
          <w:i/>
          <w:iCs/>
          <w:color w:val="000000" w:themeColor="text1"/>
        </w:rPr>
        <w:tab/>
        <w:t xml:space="preserve">                 = </w:t>
      </w:r>
      <w:r w:rsidRPr="009455F6">
        <w:rPr>
          <w:rFonts w:ascii="Book Antiqua" w:hAnsi="Book Antiqua"/>
          <w:i/>
          <w:iCs/>
        </w:rPr>
        <w:t xml:space="preserve">Propuesta Económica </w:t>
      </w:r>
    </w:p>
    <w:p w14:paraId="14105291" w14:textId="77777777" w:rsidR="00AF5C2A" w:rsidRPr="009455F6" w:rsidRDefault="00AF5C2A" w:rsidP="00E977A7">
      <w:pPr>
        <w:ind w:left="567"/>
        <w:rPr>
          <w:rFonts w:ascii="Book Antiqua" w:hAnsi="Book Antiqua"/>
          <w:i/>
          <w:iCs/>
          <w:color w:val="000000" w:themeColor="text1"/>
        </w:rPr>
      </w:pPr>
      <w:proofErr w:type="spellStart"/>
      <w:r w:rsidRPr="009455F6">
        <w:rPr>
          <w:rFonts w:ascii="Book Antiqua" w:hAnsi="Book Antiqua"/>
          <w:i/>
          <w:iCs/>
          <w:color w:val="000000" w:themeColor="text1"/>
        </w:rPr>
        <w:t>Om</w:t>
      </w:r>
      <w:proofErr w:type="spellEnd"/>
      <w:r w:rsidRPr="009455F6">
        <w:rPr>
          <w:rFonts w:ascii="Book Antiqua" w:hAnsi="Book Antiqua"/>
          <w:i/>
          <w:iCs/>
          <w:color w:val="000000" w:themeColor="text1"/>
        </w:rPr>
        <w:t xml:space="preserve">                        = Propuesta Económica más baja</w:t>
      </w:r>
    </w:p>
    <w:p w14:paraId="513C4916" w14:textId="77777777" w:rsidR="00AF5C2A" w:rsidRPr="009455F6" w:rsidRDefault="00AF5C2A" w:rsidP="00E977A7">
      <w:pPr>
        <w:ind w:left="567"/>
        <w:rPr>
          <w:rFonts w:ascii="Book Antiqua" w:hAnsi="Book Antiqua"/>
          <w:i/>
          <w:iCs/>
          <w:color w:val="000000" w:themeColor="text1"/>
        </w:rPr>
      </w:pPr>
      <w:r w:rsidRPr="009455F6">
        <w:rPr>
          <w:rFonts w:ascii="Book Antiqua" w:hAnsi="Book Antiqua"/>
          <w:i/>
          <w:iCs/>
          <w:color w:val="000000" w:themeColor="text1"/>
        </w:rPr>
        <w:t>PMPE                   = Puntaje Máximo de la Propuesta Económica.</w:t>
      </w:r>
    </w:p>
    <w:p w14:paraId="10CCA49E" w14:textId="77777777" w:rsidR="00AF5C2A" w:rsidRPr="009455F6" w:rsidRDefault="00AF5C2A" w:rsidP="00E977A7">
      <w:pPr>
        <w:ind w:left="567"/>
        <w:rPr>
          <w:rFonts w:ascii="Book Antiqua" w:hAnsi="Book Antiqua"/>
          <w:i/>
          <w:iCs/>
          <w:color w:val="000000" w:themeColor="text1"/>
        </w:rPr>
      </w:pPr>
    </w:p>
    <w:p w14:paraId="15D3E9CA" w14:textId="5C533FD9" w:rsidR="00AF5C2A" w:rsidRPr="009455F6" w:rsidRDefault="00AF5C2A" w:rsidP="00E977A7">
      <w:pPr>
        <w:ind w:left="567"/>
        <w:jc w:val="both"/>
        <w:rPr>
          <w:rFonts w:ascii="Book Antiqua" w:hAnsi="Book Antiqua"/>
          <w:i/>
          <w:iCs/>
          <w:color w:val="000000" w:themeColor="text1"/>
        </w:rPr>
      </w:pPr>
      <w:r w:rsidRPr="009455F6">
        <w:rPr>
          <w:rFonts w:ascii="Book Antiqua" w:hAnsi="Book Antiqua"/>
          <w:i/>
          <w:iCs/>
          <w:color w:val="000000" w:themeColor="text1"/>
        </w:rPr>
        <w:t>El puntaje de la oferta económica se calculará tomando en consideración el puntaje máximo para la Propuesta Económica de 100 puntos.</w:t>
      </w:r>
    </w:p>
    <w:p w14:paraId="4E1D3D47" w14:textId="77777777" w:rsidR="00AF5C2A" w:rsidRPr="009455F6" w:rsidRDefault="00AF5C2A" w:rsidP="00E977A7">
      <w:pPr>
        <w:ind w:left="567"/>
        <w:jc w:val="both"/>
        <w:rPr>
          <w:rFonts w:ascii="Book Antiqua" w:hAnsi="Book Antiqua"/>
          <w:i/>
          <w:iCs/>
        </w:rPr>
      </w:pPr>
    </w:p>
    <w:p w14:paraId="0B6B10E0" w14:textId="72604989" w:rsidR="00E90B69" w:rsidRPr="009455F6" w:rsidRDefault="00E90B69" w:rsidP="00E977A7">
      <w:pPr>
        <w:contextualSpacing/>
        <w:jc w:val="both"/>
        <w:rPr>
          <w:rFonts w:ascii="Book Antiqua" w:hAnsi="Book Antiqua"/>
          <w:b/>
          <w:color w:val="990000"/>
        </w:rPr>
      </w:pPr>
      <w:r w:rsidRPr="009455F6">
        <w:rPr>
          <w:rFonts w:ascii="Book Antiqua" w:hAnsi="Book Antiqua"/>
          <w:b/>
          <w:color w:val="990000"/>
        </w:rPr>
        <w:t>[Indicar de forma exacta la metodología y criterio a utilizar para evaluar la oferta económica</w:t>
      </w:r>
      <w:r w:rsidR="00246031" w:rsidRPr="009455F6">
        <w:rPr>
          <w:rFonts w:ascii="Book Antiqua" w:hAnsi="Book Antiqua"/>
          <w:b/>
          <w:color w:val="990000"/>
        </w:rPr>
        <w:t xml:space="preserve"> y eliminar el que no usará</w:t>
      </w:r>
      <w:r w:rsidRPr="009455F6">
        <w:rPr>
          <w:rFonts w:ascii="Book Antiqua" w:hAnsi="Book Antiqua"/>
          <w:b/>
          <w:color w:val="990000"/>
        </w:rPr>
        <w:t>]</w:t>
      </w:r>
      <w:r w:rsidR="00266F36" w:rsidRPr="009455F6">
        <w:rPr>
          <w:rFonts w:ascii="Book Antiqua" w:hAnsi="Book Antiqua"/>
          <w:b/>
          <w:color w:val="990000"/>
        </w:rPr>
        <w:t>.</w:t>
      </w:r>
    </w:p>
    <w:p w14:paraId="05DC7464" w14:textId="77777777" w:rsidR="00E06A00" w:rsidRPr="009455F6" w:rsidRDefault="00E06A00" w:rsidP="00E977A7">
      <w:pPr>
        <w:jc w:val="both"/>
        <w:outlineLvl w:val="3"/>
        <w:rPr>
          <w:rFonts w:ascii="Book Antiqua" w:hAnsi="Book Antiqua"/>
          <w:b/>
          <w:bCs/>
          <w:i/>
          <w:iCs/>
        </w:rPr>
      </w:pPr>
    </w:p>
    <w:p w14:paraId="42038599" w14:textId="2EF2820D" w:rsidR="0096424B" w:rsidRPr="009455F6" w:rsidRDefault="0089394D" w:rsidP="00E977A7">
      <w:pPr>
        <w:pStyle w:val="Prrafodelista"/>
        <w:numPr>
          <w:ilvl w:val="0"/>
          <w:numId w:val="22"/>
        </w:numPr>
        <w:jc w:val="both"/>
        <w:outlineLvl w:val="3"/>
        <w:rPr>
          <w:rFonts w:ascii="Book Antiqua" w:hAnsi="Book Antiqua"/>
          <w:b/>
          <w:bCs/>
          <w:i/>
          <w:iCs/>
        </w:rPr>
      </w:pPr>
      <w:bookmarkStart w:id="88" w:name="_Toc119979674"/>
      <w:r w:rsidRPr="009455F6">
        <w:rPr>
          <w:rFonts w:ascii="Book Antiqua" w:hAnsi="Book Antiqua"/>
          <w:b/>
          <w:bCs/>
          <w:i/>
          <w:iCs/>
        </w:rPr>
        <w:t>Metodología y criterio</w:t>
      </w:r>
      <w:r w:rsidR="0096424B" w:rsidRPr="009455F6">
        <w:rPr>
          <w:rFonts w:ascii="Book Antiqua" w:hAnsi="Book Antiqua"/>
          <w:b/>
          <w:bCs/>
          <w:i/>
          <w:iCs/>
        </w:rPr>
        <w:t xml:space="preserve"> de adjudicación de la oferta más conveniente</w:t>
      </w:r>
      <w:bookmarkEnd w:id="88"/>
    </w:p>
    <w:p w14:paraId="46344310" w14:textId="77777777" w:rsidR="003D73A9" w:rsidRPr="009455F6" w:rsidRDefault="003D73A9" w:rsidP="00E977A7">
      <w:pPr>
        <w:autoSpaceDE w:val="0"/>
        <w:autoSpaceDN w:val="0"/>
        <w:adjustRightInd w:val="0"/>
        <w:jc w:val="both"/>
        <w:rPr>
          <w:rFonts w:ascii="Book Antiqua" w:hAnsi="Book Antiqua" w:cs="Calibri"/>
          <w:snapToGrid w:val="0"/>
          <w:sz w:val="22"/>
          <w:szCs w:val="22"/>
          <w:lang w:eastAsia="en-US"/>
        </w:rPr>
      </w:pPr>
    </w:p>
    <w:p w14:paraId="76093861" w14:textId="1905AEF3" w:rsidR="003D73A9" w:rsidRPr="009455F6" w:rsidRDefault="00266F36" w:rsidP="00E977A7">
      <w:pPr>
        <w:autoSpaceDE w:val="0"/>
        <w:autoSpaceDN w:val="0"/>
        <w:adjustRightInd w:val="0"/>
        <w:jc w:val="both"/>
        <w:rPr>
          <w:rFonts w:ascii="Book Antiqua" w:hAnsi="Book Antiqua"/>
          <w:snapToGrid w:val="0"/>
          <w:lang w:eastAsia="en-US"/>
        </w:rPr>
      </w:pPr>
      <w:r w:rsidRPr="00401105">
        <w:rPr>
          <w:rFonts w:ascii="Book Antiqua" w:hAnsi="Book Antiqua"/>
          <w:snapToGrid w:val="0"/>
          <w:lang w:eastAsia="en-US"/>
        </w:rPr>
        <w:t>La</w:t>
      </w:r>
      <w:r w:rsidR="00AF56B1" w:rsidRPr="00401105">
        <w:rPr>
          <w:rFonts w:ascii="Book Antiqua" w:hAnsi="Book Antiqua"/>
          <w:snapToGrid w:val="0"/>
          <w:lang w:eastAsia="en-US"/>
        </w:rPr>
        <w:t xml:space="preserve"> </w:t>
      </w:r>
      <w:r w:rsidR="003D73A9" w:rsidRPr="00401105">
        <w:rPr>
          <w:rFonts w:ascii="Book Antiqua" w:hAnsi="Book Antiqua"/>
          <w:snapToGrid w:val="0"/>
          <w:lang w:eastAsia="en-US"/>
        </w:rPr>
        <w:t xml:space="preserve">adjudicación </w:t>
      </w:r>
      <w:r w:rsidR="00AF56B1" w:rsidRPr="00401105">
        <w:rPr>
          <w:rFonts w:ascii="Book Antiqua" w:hAnsi="Book Antiqua"/>
          <w:snapToGrid w:val="0"/>
          <w:lang w:eastAsia="en-US"/>
        </w:rPr>
        <w:t xml:space="preserve">de la oferta más conveniente </w:t>
      </w:r>
      <w:r w:rsidRPr="00401105">
        <w:rPr>
          <w:rFonts w:ascii="Book Antiqua" w:hAnsi="Book Antiqua"/>
          <w:snapToGrid w:val="0"/>
          <w:lang w:eastAsia="en-US"/>
        </w:rPr>
        <w:t xml:space="preserve">podrá </w:t>
      </w:r>
      <w:r w:rsidR="00AF56B1" w:rsidRPr="00401105">
        <w:rPr>
          <w:rFonts w:ascii="Book Antiqua" w:hAnsi="Book Antiqua"/>
          <w:snapToGrid w:val="0"/>
          <w:lang w:eastAsia="en-US"/>
        </w:rPr>
        <w:t>realizarse considera</w:t>
      </w:r>
      <w:r w:rsidR="006A0FC5" w:rsidRPr="00401105">
        <w:rPr>
          <w:rFonts w:ascii="Book Antiqua" w:hAnsi="Book Antiqua"/>
          <w:snapToGrid w:val="0"/>
          <w:lang w:eastAsia="en-US"/>
        </w:rPr>
        <w:t>ndo</w:t>
      </w:r>
      <w:r w:rsidR="00AF56B1" w:rsidRPr="00401105">
        <w:rPr>
          <w:rFonts w:ascii="Book Antiqua" w:hAnsi="Book Antiqua"/>
          <w:snapToGrid w:val="0"/>
          <w:lang w:eastAsia="en-US"/>
        </w:rPr>
        <w:t xml:space="preserve"> diferentes metodologías y criterios:</w:t>
      </w:r>
      <w:r w:rsidR="003D73A9" w:rsidRPr="00401105">
        <w:rPr>
          <w:rFonts w:ascii="Book Antiqua" w:hAnsi="Book Antiqua"/>
          <w:snapToGrid w:val="0"/>
          <w:lang w:eastAsia="en-US"/>
        </w:rPr>
        <w:t xml:space="preserve"> </w:t>
      </w:r>
      <w:r w:rsidR="003D73A9" w:rsidRPr="00401105">
        <w:rPr>
          <w:rFonts w:ascii="Book Antiqua" w:hAnsi="Book Antiqua"/>
          <w:b/>
          <w:bCs/>
          <w:snapToGrid w:val="0"/>
          <w:lang w:eastAsia="en-US"/>
        </w:rPr>
        <w:t>i) Precio</w:t>
      </w:r>
      <w:r w:rsidR="003D73A9" w:rsidRPr="00401105">
        <w:rPr>
          <w:rFonts w:ascii="Book Antiqua" w:hAnsi="Book Antiqua"/>
          <w:snapToGrid w:val="0"/>
          <w:lang w:eastAsia="en-US"/>
        </w:rPr>
        <w:t xml:space="preserve">, en </w:t>
      </w:r>
      <w:r w:rsidR="00927561" w:rsidRPr="00401105">
        <w:rPr>
          <w:rFonts w:ascii="Book Antiqua" w:hAnsi="Book Antiqua"/>
          <w:snapToGrid w:val="0"/>
          <w:lang w:eastAsia="en-US"/>
        </w:rPr>
        <w:t>el</w:t>
      </w:r>
      <w:r w:rsidR="003D73A9" w:rsidRPr="00401105">
        <w:rPr>
          <w:rFonts w:ascii="Book Antiqua" w:hAnsi="Book Antiqua"/>
          <w:snapToGrid w:val="0"/>
          <w:lang w:eastAsia="en-US"/>
        </w:rPr>
        <w:t xml:space="preserve"> cual se adjudicará entre aquellas que hayan cumplido con todos los requisitos técnicos a la que ofrezca el menor precio </w:t>
      </w:r>
      <w:proofErr w:type="spellStart"/>
      <w:r w:rsidR="003D73A9" w:rsidRPr="00401105">
        <w:rPr>
          <w:rFonts w:ascii="Book Antiqua" w:hAnsi="Book Antiqua"/>
          <w:b/>
          <w:bCs/>
          <w:snapToGrid w:val="0"/>
          <w:lang w:eastAsia="en-US"/>
        </w:rPr>
        <w:t>ii</w:t>
      </w:r>
      <w:proofErr w:type="spellEnd"/>
      <w:r w:rsidR="003D73A9" w:rsidRPr="00401105">
        <w:rPr>
          <w:rFonts w:ascii="Book Antiqua" w:hAnsi="Book Antiqua"/>
          <w:b/>
          <w:bCs/>
          <w:snapToGrid w:val="0"/>
          <w:lang w:eastAsia="en-US"/>
        </w:rPr>
        <w:t>)</w:t>
      </w:r>
      <w:r w:rsidR="003D73A9" w:rsidRPr="00401105">
        <w:rPr>
          <w:rFonts w:ascii="Book Antiqua" w:hAnsi="Book Antiqua"/>
          <w:snapToGrid w:val="0"/>
          <w:lang w:eastAsia="en-US"/>
        </w:rPr>
        <w:t xml:space="preserve"> </w:t>
      </w:r>
      <w:r w:rsidR="003D73A9" w:rsidRPr="00401105">
        <w:rPr>
          <w:rFonts w:ascii="Book Antiqua" w:hAnsi="Book Antiqua"/>
          <w:b/>
          <w:bCs/>
          <w:snapToGrid w:val="0"/>
          <w:lang w:eastAsia="en-US"/>
        </w:rPr>
        <w:t>Calidad</w:t>
      </w:r>
      <w:r w:rsidR="003D73A9" w:rsidRPr="00401105">
        <w:rPr>
          <w:rFonts w:ascii="Book Antiqua" w:hAnsi="Book Antiqua"/>
          <w:b/>
          <w:bCs/>
          <w:snapToGrid w:val="0"/>
          <w:vertAlign w:val="superscript"/>
          <w:lang w:eastAsia="en-US"/>
        </w:rPr>
        <w:t>,</w:t>
      </w:r>
      <w:r w:rsidR="003D73A9" w:rsidRPr="00401105">
        <w:rPr>
          <w:rFonts w:ascii="Book Antiqua" w:hAnsi="Book Antiqua"/>
          <w:snapToGrid w:val="0"/>
          <w:lang w:eastAsia="en-US"/>
        </w:rPr>
        <w:t xml:space="preserve"> en la cual se adjudicará a la oferta que haya obtenido la mayor puntuación técnica o </w:t>
      </w:r>
      <w:proofErr w:type="spellStart"/>
      <w:r w:rsidR="003D73A9" w:rsidRPr="00401105">
        <w:rPr>
          <w:rFonts w:ascii="Book Antiqua" w:hAnsi="Book Antiqua"/>
          <w:b/>
          <w:bCs/>
          <w:snapToGrid w:val="0"/>
          <w:lang w:eastAsia="en-US"/>
        </w:rPr>
        <w:t>iii</w:t>
      </w:r>
      <w:proofErr w:type="spellEnd"/>
      <w:r w:rsidR="003D73A9" w:rsidRPr="00401105">
        <w:rPr>
          <w:rFonts w:ascii="Book Antiqua" w:hAnsi="Book Antiqua"/>
          <w:b/>
          <w:bCs/>
          <w:snapToGrid w:val="0"/>
          <w:lang w:eastAsia="en-US"/>
        </w:rPr>
        <w:t>) Calidad-y Precio</w:t>
      </w:r>
      <w:r w:rsidR="003D73A9" w:rsidRPr="00401105">
        <w:rPr>
          <w:rFonts w:ascii="Book Antiqua" w:hAnsi="Book Antiqua"/>
          <w:snapToGrid w:val="0"/>
          <w:lang w:eastAsia="en-US"/>
        </w:rPr>
        <w:t>, en la cual se adjudicará a la oferta cuyo puntaje final sea el más elevado, luego de totalizadas las ponderaciones de los puntajes técnico y económico según se haya definido el pliego; de manera que permita reducir a la mínima expresión la discrecionalidad administrativa al momento de determinar la oferta más conveniente para el interés institucional y el interés general.</w:t>
      </w:r>
    </w:p>
    <w:p w14:paraId="0C64BCB4" w14:textId="77777777" w:rsidR="00031F83" w:rsidRPr="009455F6" w:rsidRDefault="00031F83" w:rsidP="00E977A7">
      <w:pPr>
        <w:autoSpaceDE w:val="0"/>
        <w:autoSpaceDN w:val="0"/>
        <w:adjustRightInd w:val="0"/>
        <w:jc w:val="both"/>
        <w:rPr>
          <w:rFonts w:ascii="Book Antiqua" w:hAnsi="Book Antiqua"/>
          <w:snapToGrid w:val="0"/>
          <w:lang w:eastAsia="en-US"/>
        </w:rPr>
      </w:pPr>
    </w:p>
    <w:p w14:paraId="2FF67A45" w14:textId="3018C593" w:rsidR="00DA3679" w:rsidRPr="00401105" w:rsidRDefault="00B26980" w:rsidP="00E977A7">
      <w:pPr>
        <w:jc w:val="both"/>
        <w:rPr>
          <w:rFonts w:ascii="Book Antiqua" w:hAnsi="Book Antiqua"/>
        </w:rPr>
      </w:pPr>
      <w:r w:rsidRPr="00401105">
        <w:rPr>
          <w:rFonts w:ascii="Book Antiqua" w:hAnsi="Book Antiqua"/>
          <w:snapToGrid w:val="0"/>
          <w:lang w:eastAsia="en-US"/>
        </w:rPr>
        <w:t xml:space="preserve">En el caso de las excepciones por emergencia nacional y urgencia, </w:t>
      </w:r>
      <w:r w:rsidR="005D300E" w:rsidRPr="00401105">
        <w:rPr>
          <w:rFonts w:ascii="Book Antiqua" w:hAnsi="Book Antiqua"/>
          <w:snapToGrid w:val="0"/>
          <w:lang w:eastAsia="en-US"/>
        </w:rPr>
        <w:t>se podrá</w:t>
      </w:r>
      <w:r w:rsidR="00BE4AF1" w:rsidRPr="00401105">
        <w:rPr>
          <w:rFonts w:ascii="Book Antiqua" w:hAnsi="Book Antiqua"/>
          <w:snapToGrid w:val="0"/>
          <w:lang w:eastAsia="en-US"/>
        </w:rPr>
        <w:t xml:space="preserve"> asignar una preferencia o puntuación adicional en atención al</w:t>
      </w:r>
      <w:r w:rsidR="005D300E" w:rsidRPr="00401105">
        <w:rPr>
          <w:rFonts w:ascii="Book Antiqua" w:hAnsi="Book Antiqua"/>
        </w:rPr>
        <w:t xml:space="preserve"> “buen historial de cumplimiento” y la “calidad probada en el mercado”</w:t>
      </w:r>
      <w:r w:rsidR="00BE4AF1" w:rsidRPr="00401105">
        <w:rPr>
          <w:rFonts w:ascii="Book Antiqua" w:hAnsi="Book Antiqua"/>
        </w:rPr>
        <w:t xml:space="preserve"> del</w:t>
      </w:r>
      <w:r w:rsidR="001B1D2A" w:rsidRPr="00401105">
        <w:rPr>
          <w:rFonts w:ascii="Book Antiqua" w:hAnsi="Book Antiqua"/>
        </w:rPr>
        <w:t>(la)</w:t>
      </w:r>
      <w:r w:rsidR="00BE4AF1" w:rsidRPr="00401105">
        <w:rPr>
          <w:rFonts w:ascii="Book Antiqua" w:hAnsi="Book Antiqua"/>
        </w:rPr>
        <w:t xml:space="preserve"> oferente y su oferta, como reconoce el </w:t>
      </w:r>
      <w:r w:rsidR="00BE4AF1" w:rsidRPr="00401105">
        <w:rPr>
          <w:rFonts w:ascii="Book Antiqua" w:hAnsi="Book Antiqua"/>
          <w:iCs/>
          <w:color w:val="222222"/>
        </w:rPr>
        <w:t xml:space="preserve">literal e) </w:t>
      </w:r>
      <w:r w:rsidR="00BE4AF1" w:rsidRPr="00401105">
        <w:rPr>
          <w:rFonts w:ascii="Book Antiqua" w:hAnsi="Book Antiqua"/>
          <w:iCs/>
        </w:rPr>
        <w:t>del numeral 7 del artículo 4 del Reglamento</w:t>
      </w:r>
      <w:r w:rsidR="005D300E" w:rsidRPr="00401105">
        <w:rPr>
          <w:rFonts w:ascii="Book Antiqua" w:hAnsi="Book Antiqua"/>
        </w:rPr>
        <w:t>.</w:t>
      </w:r>
    </w:p>
    <w:p w14:paraId="33209F4A" w14:textId="77777777" w:rsidR="002C0E45" w:rsidRPr="00401105" w:rsidRDefault="002C0E45" w:rsidP="00E977A7">
      <w:pPr>
        <w:jc w:val="both"/>
        <w:rPr>
          <w:rFonts w:ascii="Book Antiqua" w:hAnsi="Book Antiqua"/>
        </w:rPr>
      </w:pPr>
    </w:p>
    <w:p w14:paraId="564B4270" w14:textId="0A1560CB" w:rsidR="00B26980" w:rsidRPr="009455F6" w:rsidRDefault="005D300E" w:rsidP="00E977A7">
      <w:pPr>
        <w:jc w:val="both"/>
        <w:rPr>
          <w:rFonts w:ascii="Book Antiqua" w:hAnsi="Book Antiqua"/>
          <w:snapToGrid w:val="0"/>
          <w:lang w:eastAsia="en-US"/>
        </w:rPr>
      </w:pPr>
      <w:r w:rsidRPr="009455F6">
        <w:rPr>
          <w:rFonts w:ascii="Book Antiqua" w:hAnsi="Book Antiqua"/>
        </w:rPr>
        <w:t>Para aplicar la preferencia</w:t>
      </w:r>
      <w:r w:rsidR="00271F59" w:rsidRPr="009455F6">
        <w:rPr>
          <w:rFonts w:ascii="Book Antiqua" w:hAnsi="Book Antiqua"/>
        </w:rPr>
        <w:t xml:space="preserve"> del párrafo anterior</w:t>
      </w:r>
      <w:r w:rsidR="00927561">
        <w:rPr>
          <w:rFonts w:ascii="Book Antiqua" w:hAnsi="Book Antiqua"/>
        </w:rPr>
        <w:t>,</w:t>
      </w:r>
      <w:r w:rsidRPr="009455F6">
        <w:rPr>
          <w:rFonts w:ascii="Book Antiqua" w:hAnsi="Book Antiqua"/>
        </w:rPr>
        <w:t xml:space="preserve"> </w:t>
      </w:r>
      <w:r w:rsidR="00271F59" w:rsidRPr="009455F6">
        <w:rPr>
          <w:rFonts w:ascii="Book Antiqua" w:hAnsi="Book Antiqua"/>
        </w:rPr>
        <w:t xml:space="preserve">el pliego de condiciones de forma expresa </w:t>
      </w:r>
      <w:r w:rsidR="00DA3679" w:rsidRPr="009455F6">
        <w:rPr>
          <w:rFonts w:ascii="Book Antiqua" w:hAnsi="Book Antiqua"/>
        </w:rPr>
        <w:t>especificar</w:t>
      </w:r>
      <w:r w:rsidR="00271F59" w:rsidRPr="009455F6">
        <w:rPr>
          <w:rFonts w:ascii="Book Antiqua" w:hAnsi="Book Antiqua"/>
        </w:rPr>
        <w:t>á</w:t>
      </w:r>
      <w:r w:rsidR="00DA3679" w:rsidRPr="009455F6">
        <w:rPr>
          <w:rFonts w:ascii="Book Antiqua" w:hAnsi="Book Antiqua"/>
        </w:rPr>
        <w:t xml:space="preserve"> en la </w:t>
      </w:r>
      <w:r w:rsidR="00DA3679" w:rsidRPr="009455F6">
        <w:rPr>
          <w:rFonts w:ascii="Book Antiqua" w:hAnsi="Book Antiqua"/>
          <w:color w:val="C00000"/>
        </w:rPr>
        <w:t xml:space="preserve">sección 5.2.6 </w:t>
      </w:r>
      <w:r w:rsidR="00DA3679" w:rsidRPr="009455F6">
        <w:rPr>
          <w:rFonts w:ascii="Book Antiqua" w:hAnsi="Book Antiqua"/>
          <w:i/>
          <w:iCs/>
          <w:color w:val="C00000"/>
        </w:rPr>
        <w:t>sobre Documentación a presentar:</w:t>
      </w:r>
      <w:r w:rsidR="00D63546" w:rsidRPr="009455F6">
        <w:rPr>
          <w:rFonts w:ascii="Book Antiqua" w:hAnsi="Book Antiqua"/>
          <w:i/>
          <w:iCs/>
          <w:color w:val="C00000"/>
        </w:rPr>
        <w:t xml:space="preserve"> </w:t>
      </w:r>
      <w:r w:rsidR="00DA3679" w:rsidRPr="009455F6">
        <w:rPr>
          <w:rFonts w:ascii="Book Antiqua" w:hAnsi="Book Antiqua"/>
          <w:i/>
          <w:iCs/>
          <w:color w:val="C00000"/>
        </w:rPr>
        <w:t>Documentos de la oferta técnica</w:t>
      </w:r>
      <w:r w:rsidR="00D63546" w:rsidRPr="009455F6">
        <w:rPr>
          <w:rFonts w:ascii="Book Antiqua" w:hAnsi="Book Antiqua"/>
          <w:i/>
          <w:iCs/>
          <w:color w:val="C00000"/>
        </w:rPr>
        <w:t xml:space="preserve">” </w:t>
      </w:r>
      <w:r w:rsidR="00D63546" w:rsidRPr="009455F6">
        <w:rPr>
          <w:rFonts w:ascii="Book Antiqua" w:hAnsi="Book Antiqua"/>
        </w:rPr>
        <w:t>aquella</w:t>
      </w:r>
      <w:r w:rsidRPr="009455F6">
        <w:rPr>
          <w:rFonts w:ascii="Book Antiqua" w:hAnsi="Book Antiqua"/>
        </w:rPr>
        <w:t xml:space="preserve"> </w:t>
      </w:r>
      <w:r w:rsidR="00271F59" w:rsidRPr="009455F6">
        <w:rPr>
          <w:rFonts w:ascii="Book Antiqua" w:hAnsi="Book Antiqua"/>
        </w:rPr>
        <w:t xml:space="preserve">documentación </w:t>
      </w:r>
      <w:r w:rsidRPr="009455F6">
        <w:rPr>
          <w:rFonts w:ascii="Book Antiqua" w:hAnsi="Book Antiqua"/>
        </w:rPr>
        <w:t>verificable con la que acreditarán estos conceptos y condiciones</w:t>
      </w:r>
      <w:r w:rsidR="00107E65" w:rsidRPr="009455F6">
        <w:rPr>
          <w:rFonts w:ascii="Book Antiqua" w:hAnsi="Book Antiqua"/>
        </w:rPr>
        <w:t>,</w:t>
      </w:r>
      <w:r w:rsidRPr="009455F6">
        <w:rPr>
          <w:rFonts w:ascii="Book Antiqua" w:hAnsi="Book Antiqua"/>
        </w:rPr>
        <w:t xml:space="preserve"> a los cuales se asignará una puntuación adicional en la fase de evaluación técnica, por lo que s</w:t>
      </w:r>
      <w:r w:rsidR="003D53FA" w:rsidRPr="009455F6">
        <w:rPr>
          <w:rFonts w:ascii="Book Antiqua" w:hAnsi="Book Antiqua"/>
        </w:rPr>
        <w:t>ó</w:t>
      </w:r>
      <w:r w:rsidRPr="009455F6">
        <w:rPr>
          <w:rFonts w:ascii="Book Antiqua" w:hAnsi="Book Antiqua"/>
        </w:rPr>
        <w:t>lo podrá utilizarse la metodología de puntuación.</w:t>
      </w:r>
      <w:r w:rsidR="00B26980" w:rsidRPr="009455F6">
        <w:rPr>
          <w:rFonts w:ascii="Book Antiqua" w:hAnsi="Book Antiqua"/>
          <w:snapToGrid w:val="0"/>
          <w:lang w:eastAsia="en-US"/>
        </w:rPr>
        <w:t xml:space="preserve"> </w:t>
      </w:r>
    </w:p>
    <w:p w14:paraId="6DE4E7BD" w14:textId="019B2B22" w:rsidR="00E90B69" w:rsidRPr="009455F6" w:rsidRDefault="00E90B69" w:rsidP="00E977A7">
      <w:pPr>
        <w:autoSpaceDE w:val="0"/>
        <w:autoSpaceDN w:val="0"/>
        <w:adjustRightInd w:val="0"/>
        <w:jc w:val="both"/>
        <w:rPr>
          <w:rFonts w:ascii="Book Antiqua" w:hAnsi="Book Antiqua"/>
          <w:snapToGrid w:val="0"/>
          <w:lang w:eastAsia="en-US"/>
        </w:rPr>
      </w:pPr>
    </w:p>
    <w:p w14:paraId="7D86BF99" w14:textId="5794A132" w:rsidR="00E90B69" w:rsidRPr="009455F6" w:rsidRDefault="00E90B69" w:rsidP="00E977A7">
      <w:pPr>
        <w:contextualSpacing/>
        <w:jc w:val="both"/>
        <w:rPr>
          <w:rFonts w:ascii="Book Antiqua" w:hAnsi="Book Antiqua"/>
          <w:b/>
          <w:color w:val="990000"/>
        </w:rPr>
      </w:pPr>
      <w:r w:rsidRPr="009455F6">
        <w:rPr>
          <w:rFonts w:ascii="Book Antiqua" w:hAnsi="Book Antiqua"/>
          <w:b/>
          <w:color w:val="990000"/>
        </w:rPr>
        <w:lastRenderedPageBreak/>
        <w:t xml:space="preserve">[Indicar de forma exacta la metodología y criterio </w:t>
      </w:r>
      <w:r w:rsidR="00297728" w:rsidRPr="009455F6">
        <w:rPr>
          <w:rFonts w:ascii="Book Antiqua" w:hAnsi="Book Antiqua"/>
          <w:b/>
          <w:color w:val="990000"/>
        </w:rPr>
        <w:t xml:space="preserve">de adjudicación </w:t>
      </w:r>
      <w:r w:rsidR="002038C3" w:rsidRPr="009455F6">
        <w:rPr>
          <w:rFonts w:ascii="Book Antiqua" w:hAnsi="Book Antiqua"/>
          <w:b/>
          <w:color w:val="990000"/>
        </w:rPr>
        <w:t>seleccionado</w:t>
      </w:r>
      <w:r w:rsidR="00246031" w:rsidRPr="009455F6">
        <w:rPr>
          <w:rFonts w:ascii="Book Antiqua" w:hAnsi="Book Antiqua"/>
          <w:b/>
          <w:color w:val="990000"/>
        </w:rPr>
        <w:t xml:space="preserve"> y eliminar los que no usará</w:t>
      </w:r>
      <w:r w:rsidR="002038C3" w:rsidRPr="009455F6">
        <w:rPr>
          <w:rFonts w:ascii="Book Antiqua" w:hAnsi="Book Antiqua"/>
          <w:b/>
          <w:color w:val="990000"/>
        </w:rPr>
        <w:t>]</w:t>
      </w:r>
      <w:r w:rsidR="00D70584" w:rsidRPr="009455F6">
        <w:rPr>
          <w:rFonts w:ascii="Book Antiqua" w:hAnsi="Book Antiqua"/>
          <w:b/>
          <w:color w:val="990000"/>
        </w:rPr>
        <w:t>.</w:t>
      </w:r>
    </w:p>
    <w:p w14:paraId="03877EFF" w14:textId="77777777" w:rsidR="007755FD" w:rsidRPr="00E84C0F" w:rsidRDefault="007755FD" w:rsidP="00E84C0F">
      <w:pPr>
        <w:jc w:val="both"/>
        <w:outlineLvl w:val="3"/>
        <w:rPr>
          <w:rFonts w:ascii="Book Antiqua" w:hAnsi="Book Antiqua"/>
          <w:b/>
          <w:bCs/>
          <w:i/>
          <w:iCs/>
        </w:rPr>
      </w:pPr>
    </w:p>
    <w:p w14:paraId="2408407D" w14:textId="11BCCA9A" w:rsidR="002B34E9" w:rsidRPr="00202D39" w:rsidRDefault="002B34E9" w:rsidP="00E977A7">
      <w:pPr>
        <w:pStyle w:val="Prrafodelista"/>
        <w:numPr>
          <w:ilvl w:val="1"/>
          <w:numId w:val="6"/>
        </w:numPr>
        <w:ind w:hanging="720"/>
        <w:contextualSpacing/>
        <w:jc w:val="both"/>
        <w:outlineLvl w:val="1"/>
        <w:rPr>
          <w:rFonts w:ascii="Book Antiqua" w:hAnsi="Book Antiqua"/>
          <w:b/>
          <w:bCs/>
        </w:rPr>
      </w:pPr>
      <w:bookmarkStart w:id="89" w:name="_Toc119979675"/>
      <w:r w:rsidRPr="00202D39">
        <w:rPr>
          <w:rFonts w:ascii="Book Antiqua" w:hAnsi="Book Antiqua"/>
          <w:b/>
          <w:bCs/>
        </w:rPr>
        <w:t>Recepción, apertura, evaluación y adjudicación de ofertas</w:t>
      </w:r>
      <w:bookmarkEnd w:id="84"/>
      <w:bookmarkEnd w:id="89"/>
    </w:p>
    <w:p w14:paraId="65434E4B" w14:textId="77777777" w:rsidR="00C11CA8" w:rsidRPr="00202D39" w:rsidRDefault="00C11CA8" w:rsidP="00E977A7">
      <w:pPr>
        <w:pStyle w:val="Prrafodelista"/>
        <w:numPr>
          <w:ilvl w:val="0"/>
          <w:numId w:val="0"/>
        </w:numPr>
        <w:ind w:left="720"/>
        <w:contextualSpacing/>
        <w:jc w:val="both"/>
        <w:outlineLvl w:val="1"/>
        <w:rPr>
          <w:rFonts w:ascii="Book Antiqua" w:hAnsi="Book Antiqua"/>
          <w:b/>
          <w:bCs/>
        </w:rPr>
      </w:pPr>
    </w:p>
    <w:p w14:paraId="6B9ECD61" w14:textId="1165BA70" w:rsidR="002B34E9" w:rsidRPr="00202D39" w:rsidRDefault="002B34E9" w:rsidP="00E977A7">
      <w:pPr>
        <w:pStyle w:val="Prrafodelista"/>
        <w:numPr>
          <w:ilvl w:val="2"/>
          <w:numId w:val="6"/>
        </w:numPr>
        <w:ind w:hanging="1440"/>
        <w:contextualSpacing/>
        <w:jc w:val="both"/>
        <w:outlineLvl w:val="2"/>
        <w:rPr>
          <w:rFonts w:ascii="Book Antiqua" w:hAnsi="Book Antiqua"/>
          <w:b/>
          <w:bCs/>
        </w:rPr>
      </w:pPr>
      <w:bookmarkStart w:id="90" w:name="_Toc117832544"/>
      <w:bookmarkStart w:id="91" w:name="_Toc119979676"/>
      <w:r w:rsidRPr="00202D39">
        <w:rPr>
          <w:rFonts w:ascii="Book Antiqua" w:hAnsi="Book Antiqua"/>
          <w:b/>
          <w:bCs/>
        </w:rPr>
        <w:t>Formalidad de recepción de las ofertas</w:t>
      </w:r>
      <w:bookmarkEnd w:id="90"/>
      <w:r w:rsidR="00671D65" w:rsidRPr="00202D39">
        <w:rPr>
          <w:rFonts w:ascii="Book Antiqua" w:hAnsi="Book Antiqua"/>
          <w:b/>
          <w:bCs/>
        </w:rPr>
        <w:t xml:space="preserve"> y apertura de ofertas técnicas</w:t>
      </w:r>
      <w:bookmarkEnd w:id="91"/>
    </w:p>
    <w:p w14:paraId="416456D2" w14:textId="1E4DFA45" w:rsidR="00C11CA8" w:rsidRPr="00202D39" w:rsidRDefault="00C11CA8" w:rsidP="00E977A7">
      <w:pPr>
        <w:contextualSpacing/>
        <w:jc w:val="both"/>
        <w:outlineLvl w:val="2"/>
        <w:rPr>
          <w:rFonts w:ascii="Book Antiqua" w:hAnsi="Book Antiqua"/>
          <w:b/>
          <w:bCs/>
        </w:rPr>
      </w:pPr>
    </w:p>
    <w:p w14:paraId="100C373B" w14:textId="50C6CCD4" w:rsidR="007847D5" w:rsidRPr="00202D39" w:rsidRDefault="00F037DF" w:rsidP="00E977A7">
      <w:pPr>
        <w:jc w:val="both"/>
        <w:rPr>
          <w:rFonts w:ascii="Book Antiqua" w:hAnsi="Book Antiqua"/>
          <w:b/>
          <w:color w:val="990000"/>
          <w:lang w:val="es-MX"/>
        </w:rPr>
      </w:pPr>
      <w:bookmarkStart w:id="92" w:name="_Hlk117963667"/>
      <w:r w:rsidRPr="00202D39">
        <w:rPr>
          <w:rFonts w:ascii="Book Antiqua" w:hAnsi="Book Antiqua"/>
          <w:iCs/>
          <w:color w:val="222222"/>
        </w:rPr>
        <w:t xml:space="preserve">La recepción y apertura de las ofertas </w:t>
      </w:r>
      <w:r w:rsidR="00C27FF9" w:rsidRPr="00202D39">
        <w:rPr>
          <w:rFonts w:ascii="Book Antiqua" w:hAnsi="Book Antiqua"/>
          <w:iCs/>
          <w:color w:val="222222"/>
        </w:rPr>
        <w:t xml:space="preserve">recibidas ya sea en formato papel o electrónico </w:t>
      </w:r>
      <w:r w:rsidRPr="00202D39">
        <w:rPr>
          <w:rFonts w:ascii="Book Antiqua" w:hAnsi="Book Antiqua"/>
          <w:iCs/>
          <w:color w:val="222222"/>
        </w:rPr>
        <w:t xml:space="preserve">se realizará en acto público en presencia del Comité de Compras y </w:t>
      </w:r>
      <w:r w:rsidR="007847D5" w:rsidRPr="00202D39">
        <w:rPr>
          <w:rFonts w:ascii="Book Antiqua" w:hAnsi="Book Antiqua"/>
          <w:iCs/>
          <w:color w:val="222222"/>
        </w:rPr>
        <w:t>Contrataciones y del</w:t>
      </w:r>
      <w:r w:rsidR="00513C25" w:rsidRPr="00202D39">
        <w:rPr>
          <w:rFonts w:ascii="Book Antiqua" w:hAnsi="Book Antiqua"/>
          <w:iCs/>
          <w:color w:val="222222"/>
        </w:rPr>
        <w:t>(la)</w:t>
      </w:r>
      <w:r w:rsidR="007847D5" w:rsidRPr="00202D39">
        <w:rPr>
          <w:rFonts w:ascii="Book Antiqua" w:hAnsi="Book Antiqua"/>
          <w:iCs/>
          <w:color w:val="222222"/>
        </w:rPr>
        <w:t xml:space="preserve"> Notario Público actuante</w:t>
      </w:r>
      <w:r w:rsidR="005B5DD8" w:rsidRPr="00202D39">
        <w:rPr>
          <w:rFonts w:ascii="Book Antiqua" w:hAnsi="Book Antiqua"/>
          <w:iCs/>
          <w:color w:val="222222"/>
        </w:rPr>
        <w:t xml:space="preserve"> y de los(las) oferentes que deseen participar</w:t>
      </w:r>
      <w:r w:rsidR="009E70FB" w:rsidRPr="00202D39">
        <w:rPr>
          <w:rFonts w:ascii="Book Antiqua" w:hAnsi="Book Antiqua"/>
          <w:iCs/>
          <w:color w:val="222222"/>
        </w:rPr>
        <w:t xml:space="preserve"> para quienes la asistencia será voluntaria y nunca obligatoria</w:t>
      </w:r>
      <w:r w:rsidR="007847D5" w:rsidRPr="00202D39">
        <w:rPr>
          <w:rFonts w:ascii="Book Antiqua" w:hAnsi="Book Antiqua"/>
          <w:iCs/>
          <w:color w:val="222222"/>
        </w:rPr>
        <w:t xml:space="preserve">, en la fecha, lugar y hora establecidos en el </w:t>
      </w:r>
      <w:r w:rsidR="00533101" w:rsidRPr="00202D39">
        <w:rPr>
          <w:rFonts w:ascii="Book Antiqua" w:hAnsi="Book Antiqua"/>
          <w:iCs/>
          <w:color w:val="222222"/>
        </w:rPr>
        <w:t>c</w:t>
      </w:r>
      <w:r w:rsidR="007847D5" w:rsidRPr="00202D39">
        <w:rPr>
          <w:rFonts w:ascii="Book Antiqua" w:hAnsi="Book Antiqua"/>
          <w:iCs/>
          <w:color w:val="222222"/>
        </w:rPr>
        <w:t xml:space="preserve">ronograma </w:t>
      </w:r>
      <w:r w:rsidRPr="00202D39">
        <w:rPr>
          <w:rFonts w:ascii="Book Antiqua" w:hAnsi="Book Antiqua"/>
          <w:iCs/>
          <w:color w:val="222222"/>
        </w:rPr>
        <w:t>de actividades</w:t>
      </w:r>
      <w:r w:rsidR="00513C25" w:rsidRPr="00202D39">
        <w:rPr>
          <w:rFonts w:ascii="Book Antiqua" w:hAnsi="Book Antiqua"/>
          <w:iCs/>
          <w:color w:val="222222"/>
        </w:rPr>
        <w:t xml:space="preserve"> y</w:t>
      </w:r>
      <w:r w:rsidR="007847D5" w:rsidRPr="00202D39">
        <w:rPr>
          <w:rFonts w:ascii="Book Antiqua" w:hAnsi="Book Antiqua"/>
          <w:iCs/>
          <w:color w:val="222222"/>
        </w:rPr>
        <w:t xml:space="preserve"> </w:t>
      </w:r>
      <w:r w:rsidR="00C27FF9" w:rsidRPr="00202D39">
        <w:rPr>
          <w:rFonts w:ascii="Book Antiqua" w:hAnsi="Book Antiqua"/>
        </w:rPr>
        <w:t xml:space="preserve">a través de </w:t>
      </w:r>
      <w:r w:rsidR="00C27FF9" w:rsidRPr="00202D39">
        <w:rPr>
          <w:rFonts w:ascii="Book Antiqua" w:hAnsi="Book Antiqua"/>
          <w:b/>
          <w:color w:val="990000"/>
          <w:lang w:val="es-MX"/>
        </w:rPr>
        <w:t>[indicar la plataforma digital mediante la cual será transmitido de manera simultánea (en vivo) el acto de apertura y la forma de acceso].</w:t>
      </w:r>
    </w:p>
    <w:p w14:paraId="6BAE25A6" w14:textId="77777777" w:rsidR="00FF2D70" w:rsidRPr="00202D39" w:rsidRDefault="00FF2D70" w:rsidP="00E977A7">
      <w:pPr>
        <w:jc w:val="both"/>
        <w:rPr>
          <w:rFonts w:ascii="Book Antiqua" w:hAnsi="Book Antiqua"/>
          <w:iCs/>
          <w:color w:val="222222"/>
        </w:rPr>
      </w:pPr>
    </w:p>
    <w:p w14:paraId="3086FCD6" w14:textId="595B039D" w:rsidR="00C11CA8" w:rsidRPr="00401105" w:rsidRDefault="007847D5" w:rsidP="00E977A7">
      <w:pPr>
        <w:jc w:val="both"/>
        <w:rPr>
          <w:rFonts w:ascii="Book Antiqua" w:hAnsi="Book Antiqua"/>
          <w:iCs/>
        </w:rPr>
      </w:pPr>
      <w:r w:rsidRPr="00401105">
        <w:rPr>
          <w:rFonts w:ascii="Book Antiqua" w:hAnsi="Book Antiqua"/>
          <w:iCs/>
        </w:rPr>
        <w:t xml:space="preserve">Una vez pasada la hora establecida para la recepción de los </w:t>
      </w:r>
      <w:r w:rsidR="00F1212B" w:rsidRPr="00401105">
        <w:rPr>
          <w:rFonts w:ascii="Book Antiqua" w:hAnsi="Book Antiqua"/>
          <w:iCs/>
        </w:rPr>
        <w:t>sobres de los</w:t>
      </w:r>
      <w:r w:rsidR="00CA442C" w:rsidRPr="00401105">
        <w:rPr>
          <w:rFonts w:ascii="Book Antiqua" w:hAnsi="Book Antiqua"/>
          <w:iCs/>
        </w:rPr>
        <w:t>(as)</w:t>
      </w:r>
      <w:r w:rsidR="00F1212B" w:rsidRPr="00401105">
        <w:rPr>
          <w:rFonts w:ascii="Book Antiqua" w:hAnsi="Book Antiqua"/>
          <w:iCs/>
        </w:rPr>
        <w:t xml:space="preserve"> oferentes/proponentes</w:t>
      </w:r>
      <w:r w:rsidRPr="00401105">
        <w:rPr>
          <w:rFonts w:ascii="Book Antiqua" w:hAnsi="Book Antiqua"/>
          <w:iCs/>
        </w:rPr>
        <w:t>, no se aceptará la presentación de nuevas propuestas, aunque el acto de apertura no se inicie a la hora señalada.</w:t>
      </w:r>
    </w:p>
    <w:p w14:paraId="3048654C" w14:textId="77777777" w:rsidR="00C27FF9" w:rsidRPr="00202D39" w:rsidRDefault="00C27FF9" w:rsidP="00E977A7">
      <w:pPr>
        <w:jc w:val="both"/>
        <w:rPr>
          <w:rFonts w:ascii="Book Antiqua" w:hAnsi="Book Antiqua"/>
        </w:rPr>
      </w:pPr>
    </w:p>
    <w:p w14:paraId="6462EB73" w14:textId="3155EF34" w:rsidR="00C27FF9" w:rsidRPr="00202D39" w:rsidRDefault="00C27FF9" w:rsidP="00E977A7">
      <w:pPr>
        <w:jc w:val="both"/>
        <w:rPr>
          <w:rFonts w:ascii="Book Antiqua" w:hAnsi="Book Antiqua"/>
        </w:rPr>
      </w:pPr>
      <w:r w:rsidRPr="00202D39">
        <w:rPr>
          <w:rFonts w:ascii="Book Antiqua" w:hAnsi="Book Antiqua"/>
        </w:rPr>
        <w:t>El</w:t>
      </w:r>
      <w:r w:rsidR="00513C25" w:rsidRPr="00202D39">
        <w:rPr>
          <w:rFonts w:ascii="Book Antiqua" w:hAnsi="Book Antiqua"/>
        </w:rPr>
        <w:t>(la)</w:t>
      </w:r>
      <w:r w:rsidRPr="00202D39">
        <w:rPr>
          <w:rFonts w:ascii="Book Antiqua" w:hAnsi="Book Antiqua"/>
        </w:rPr>
        <w:t xml:space="preserve"> Notario Público actuante deberá hacer constar la apertura de las ofertas</w:t>
      </w:r>
      <w:r w:rsidR="00707FD9" w:rsidRPr="00202D39">
        <w:rPr>
          <w:rFonts w:ascii="Book Antiqua" w:hAnsi="Book Antiqua"/>
        </w:rPr>
        <w:t xml:space="preserve"> técnicas</w:t>
      </w:r>
      <w:r w:rsidRPr="00202D39">
        <w:rPr>
          <w:rFonts w:ascii="Book Antiqua" w:hAnsi="Book Antiqua"/>
        </w:rPr>
        <w:t xml:space="preserve">, según el orden en que hayan sido recibidas </w:t>
      </w:r>
      <w:r w:rsidR="00513C25" w:rsidRPr="00202D39">
        <w:rPr>
          <w:rFonts w:ascii="Book Antiqua" w:hAnsi="Book Antiqua"/>
        </w:rPr>
        <w:t xml:space="preserve">tanto en papel como electrónicamente </w:t>
      </w:r>
      <w:r w:rsidRPr="00202D39">
        <w:rPr>
          <w:rFonts w:ascii="Book Antiqua" w:hAnsi="Book Antiqua"/>
        </w:rPr>
        <w:t>en la plataforma, y elaborará el act</w:t>
      </w:r>
      <w:r w:rsidR="000F0764" w:rsidRPr="00202D39">
        <w:rPr>
          <w:rFonts w:ascii="Book Antiqua" w:hAnsi="Book Antiqua"/>
        </w:rPr>
        <w:t>o auténtico</w:t>
      </w:r>
      <w:r w:rsidRPr="00202D39">
        <w:rPr>
          <w:rFonts w:ascii="Book Antiqua" w:hAnsi="Book Antiqua"/>
        </w:rPr>
        <w:t xml:space="preserve"> correspondiente, incluyendo las observaciones realizadas en el desarrollo del acto de </w:t>
      </w:r>
      <w:r w:rsidR="000F0764" w:rsidRPr="00202D39">
        <w:rPr>
          <w:rFonts w:ascii="Book Antiqua" w:hAnsi="Book Antiqua"/>
        </w:rPr>
        <w:t xml:space="preserve">recepción </w:t>
      </w:r>
      <w:r w:rsidR="00B1071F" w:rsidRPr="00202D39">
        <w:rPr>
          <w:rFonts w:ascii="Book Antiqua" w:hAnsi="Book Antiqua"/>
        </w:rPr>
        <w:t xml:space="preserve">de ofertas </w:t>
      </w:r>
      <w:r w:rsidR="000F0764" w:rsidRPr="00202D39">
        <w:rPr>
          <w:rFonts w:ascii="Book Antiqua" w:hAnsi="Book Antiqua"/>
        </w:rPr>
        <w:t xml:space="preserve">y </w:t>
      </w:r>
      <w:r w:rsidRPr="00202D39">
        <w:rPr>
          <w:rFonts w:ascii="Book Antiqua" w:hAnsi="Book Antiqua"/>
        </w:rPr>
        <w:t>apertura de las ofertas</w:t>
      </w:r>
      <w:r w:rsidR="000F0764" w:rsidRPr="00202D39">
        <w:rPr>
          <w:rFonts w:ascii="Book Antiqua" w:hAnsi="Book Antiqua"/>
        </w:rPr>
        <w:t xml:space="preserve"> técnicas</w:t>
      </w:r>
      <w:r w:rsidRPr="00202D39">
        <w:rPr>
          <w:rFonts w:ascii="Book Antiqua" w:hAnsi="Book Antiqua"/>
        </w:rPr>
        <w:t>, si las hubiere.</w:t>
      </w:r>
    </w:p>
    <w:p w14:paraId="41EF889F" w14:textId="4C60C545" w:rsidR="00C27FF9" w:rsidRPr="00202D39" w:rsidRDefault="00C27FF9" w:rsidP="00E977A7">
      <w:pPr>
        <w:jc w:val="both"/>
        <w:rPr>
          <w:rFonts w:ascii="Book Antiqua" w:hAnsi="Book Antiqua"/>
        </w:rPr>
      </w:pPr>
    </w:p>
    <w:p w14:paraId="377CC222" w14:textId="07BD0A1B" w:rsidR="00CC1F95" w:rsidRPr="00401105" w:rsidRDefault="00CC1F95" w:rsidP="00E977A7">
      <w:pPr>
        <w:jc w:val="both"/>
        <w:rPr>
          <w:rFonts w:ascii="Book Antiqua" w:hAnsi="Book Antiqua"/>
          <w:iCs/>
        </w:rPr>
      </w:pPr>
      <w:r w:rsidRPr="00401105">
        <w:rPr>
          <w:rFonts w:ascii="Book Antiqua" w:hAnsi="Book Antiqua"/>
        </w:rPr>
        <w:t xml:space="preserve">Las ofertas económicas </w:t>
      </w:r>
      <w:r w:rsidR="0066058F" w:rsidRPr="00401105">
        <w:rPr>
          <w:rFonts w:ascii="Book Antiqua" w:hAnsi="Book Antiqua"/>
        </w:rPr>
        <w:t xml:space="preserve">“Sobres B”, </w:t>
      </w:r>
      <w:r w:rsidRPr="00401105">
        <w:rPr>
          <w:rFonts w:ascii="Book Antiqua" w:hAnsi="Book Antiqua"/>
        </w:rPr>
        <w:t xml:space="preserve">recibidas en </w:t>
      </w:r>
      <w:r w:rsidRPr="00401105">
        <w:rPr>
          <w:rFonts w:ascii="Book Antiqua" w:hAnsi="Book Antiqua"/>
          <w:iCs/>
        </w:rPr>
        <w:t xml:space="preserve">formato papel serán entregadas al(la) </w:t>
      </w:r>
      <w:r w:rsidR="00F1212B" w:rsidRPr="00401105">
        <w:rPr>
          <w:rFonts w:ascii="Book Antiqua" w:hAnsi="Book Antiqua"/>
          <w:iCs/>
        </w:rPr>
        <w:t>c</w:t>
      </w:r>
      <w:r w:rsidRPr="00401105">
        <w:rPr>
          <w:rFonts w:ascii="Book Antiqua" w:hAnsi="Book Antiqua"/>
          <w:iCs/>
        </w:rPr>
        <w:t>onsultor(a) jurídico(a)</w:t>
      </w:r>
      <w:r w:rsidR="00A24B9F" w:rsidRPr="00401105">
        <w:rPr>
          <w:rFonts w:ascii="Book Antiqua" w:hAnsi="Book Antiqua"/>
          <w:iCs/>
        </w:rPr>
        <w:t xml:space="preserve">, en su calidad de asesor legal del CCC quien las mantendrá bajo </w:t>
      </w:r>
      <w:r w:rsidR="0093287C" w:rsidRPr="00401105">
        <w:rPr>
          <w:rFonts w:ascii="Book Antiqua" w:hAnsi="Book Antiqua"/>
          <w:iCs/>
        </w:rPr>
        <w:t>custodia</w:t>
      </w:r>
      <w:r w:rsidR="00A24B9F" w:rsidRPr="00401105">
        <w:rPr>
          <w:rFonts w:ascii="Book Antiqua" w:hAnsi="Book Antiqua"/>
          <w:iCs/>
        </w:rPr>
        <w:t xml:space="preserve"> y garantizará por lo</w:t>
      </w:r>
      <w:r w:rsidR="0093287C" w:rsidRPr="00401105">
        <w:rPr>
          <w:rFonts w:ascii="Book Antiqua" w:hAnsi="Book Antiqua"/>
          <w:iCs/>
        </w:rPr>
        <w:t>s</w:t>
      </w:r>
      <w:r w:rsidR="00A24B9F" w:rsidRPr="00401105">
        <w:rPr>
          <w:rFonts w:ascii="Book Antiqua" w:hAnsi="Book Antiqua"/>
          <w:iCs/>
        </w:rPr>
        <w:t xml:space="preserve"> medios que sean necesario</w:t>
      </w:r>
      <w:r w:rsidR="0093287C" w:rsidRPr="00401105">
        <w:rPr>
          <w:rFonts w:ascii="Book Antiqua" w:hAnsi="Book Antiqua"/>
          <w:iCs/>
        </w:rPr>
        <w:t>s</w:t>
      </w:r>
      <w:r w:rsidR="00027F36" w:rsidRPr="00401105">
        <w:rPr>
          <w:rFonts w:ascii="Book Antiqua" w:hAnsi="Book Antiqua"/>
          <w:iCs/>
        </w:rPr>
        <w:t>,</w:t>
      </w:r>
      <w:r w:rsidR="00A24B9F" w:rsidRPr="00401105">
        <w:rPr>
          <w:rFonts w:ascii="Book Antiqua" w:hAnsi="Book Antiqua"/>
          <w:iCs/>
        </w:rPr>
        <w:t xml:space="preserve"> que no serán abiertas ni ponderadas hasta el día </w:t>
      </w:r>
      <w:r w:rsidR="0093287C" w:rsidRPr="00401105">
        <w:rPr>
          <w:rFonts w:ascii="Book Antiqua" w:hAnsi="Book Antiqua"/>
          <w:iCs/>
        </w:rPr>
        <w:t xml:space="preserve">pautado para su </w:t>
      </w:r>
      <w:r w:rsidR="00452FEB" w:rsidRPr="00401105">
        <w:rPr>
          <w:rFonts w:ascii="Book Antiqua" w:hAnsi="Book Antiqua"/>
          <w:iCs/>
        </w:rPr>
        <w:t xml:space="preserve">apertura y </w:t>
      </w:r>
      <w:r w:rsidR="0093287C" w:rsidRPr="00401105">
        <w:rPr>
          <w:rFonts w:ascii="Book Antiqua" w:hAnsi="Book Antiqua"/>
          <w:iCs/>
        </w:rPr>
        <w:t xml:space="preserve">evaluación, previo a la evaluación técnica. </w:t>
      </w:r>
    </w:p>
    <w:p w14:paraId="2FC807C7" w14:textId="77777777" w:rsidR="0093287C" w:rsidRPr="00202D39" w:rsidRDefault="0093287C" w:rsidP="00E977A7">
      <w:pPr>
        <w:jc w:val="both"/>
        <w:rPr>
          <w:rFonts w:ascii="Book Antiqua" w:hAnsi="Book Antiqua"/>
        </w:rPr>
      </w:pPr>
    </w:p>
    <w:p w14:paraId="1D59208B" w14:textId="0652B555" w:rsidR="00C27FF9" w:rsidRPr="00202D39" w:rsidRDefault="00C27FF9" w:rsidP="00E977A7">
      <w:pPr>
        <w:jc w:val="both"/>
        <w:rPr>
          <w:rFonts w:ascii="Book Antiqua" w:hAnsi="Book Antiqua"/>
        </w:rPr>
      </w:pPr>
      <w:r w:rsidRPr="00202D39">
        <w:rPr>
          <w:rFonts w:ascii="Book Antiqua" w:hAnsi="Book Antiqua"/>
        </w:rPr>
        <w:t>Concluido el acto de recepción, el</w:t>
      </w:r>
      <w:r w:rsidR="00513C25" w:rsidRPr="00202D39">
        <w:rPr>
          <w:rFonts w:ascii="Book Antiqua" w:hAnsi="Book Antiqua"/>
        </w:rPr>
        <w:t>(la)</w:t>
      </w:r>
      <w:r w:rsidRPr="00202D39">
        <w:rPr>
          <w:rFonts w:ascii="Book Antiqua" w:hAnsi="Book Antiqua"/>
        </w:rPr>
        <w:t xml:space="preserve"> </w:t>
      </w:r>
      <w:r w:rsidR="00452FEB" w:rsidRPr="00202D39">
        <w:rPr>
          <w:rFonts w:ascii="Book Antiqua" w:hAnsi="Book Antiqua"/>
        </w:rPr>
        <w:t>n</w:t>
      </w:r>
      <w:r w:rsidRPr="00202D39">
        <w:rPr>
          <w:rFonts w:ascii="Book Antiqua" w:hAnsi="Book Antiqua"/>
        </w:rPr>
        <w:t xml:space="preserve">otario </w:t>
      </w:r>
      <w:r w:rsidR="00452FEB" w:rsidRPr="00202D39">
        <w:rPr>
          <w:rFonts w:ascii="Book Antiqua" w:hAnsi="Book Antiqua"/>
        </w:rPr>
        <w:t>p</w:t>
      </w:r>
      <w:r w:rsidRPr="00202D39">
        <w:rPr>
          <w:rFonts w:ascii="Book Antiqua" w:hAnsi="Book Antiqua"/>
        </w:rPr>
        <w:t>úblico actuante dará por cerrado el mismo, indicando la hora de cierre.</w:t>
      </w:r>
    </w:p>
    <w:p w14:paraId="7F4233BB" w14:textId="77777777" w:rsidR="00C27FF9" w:rsidRPr="00202D39" w:rsidRDefault="00C27FF9" w:rsidP="00E977A7">
      <w:pPr>
        <w:jc w:val="both"/>
        <w:rPr>
          <w:rFonts w:ascii="Book Antiqua" w:hAnsi="Book Antiqua"/>
        </w:rPr>
      </w:pPr>
    </w:p>
    <w:p w14:paraId="29C798D4" w14:textId="2E479579" w:rsidR="00C27FF9" w:rsidRPr="00202D39" w:rsidRDefault="00C27FF9" w:rsidP="00E977A7">
      <w:pPr>
        <w:jc w:val="both"/>
        <w:rPr>
          <w:rFonts w:ascii="Book Antiqua" w:hAnsi="Book Antiqua"/>
        </w:rPr>
      </w:pPr>
      <w:r w:rsidRPr="00202D39">
        <w:rPr>
          <w:rFonts w:ascii="Book Antiqua" w:hAnsi="Book Antiqua"/>
        </w:rPr>
        <w:t xml:space="preserve">Las actas notariales deberán ser publicadas en el </w:t>
      </w:r>
      <w:r w:rsidR="00452FEB" w:rsidRPr="00202D39">
        <w:rPr>
          <w:rFonts w:ascii="Book Antiqua" w:hAnsi="Book Antiqua"/>
          <w:iCs/>
          <w:color w:val="222222"/>
        </w:rPr>
        <w:t>SECP-Portal</w:t>
      </w:r>
      <w:r w:rsidRPr="00202D39">
        <w:rPr>
          <w:rFonts w:ascii="Book Antiqua" w:hAnsi="Book Antiqua"/>
        </w:rPr>
        <w:t xml:space="preserve"> Transaccional a los fines de que estén disponibles para consulta de todos los interesados</w:t>
      </w:r>
      <w:r w:rsidR="00A47C8F" w:rsidRPr="00202D39">
        <w:rPr>
          <w:rFonts w:ascii="Book Antiqua" w:hAnsi="Book Antiqua"/>
        </w:rPr>
        <w:t>.</w:t>
      </w:r>
    </w:p>
    <w:p w14:paraId="26A03CDB" w14:textId="77777777" w:rsidR="00E84C0F" w:rsidRPr="00202D39" w:rsidRDefault="00E84C0F" w:rsidP="00E977A7">
      <w:pPr>
        <w:jc w:val="both"/>
        <w:rPr>
          <w:rFonts w:ascii="Book Antiqua" w:hAnsi="Book Antiqua"/>
          <w:iCs/>
          <w:color w:val="222222"/>
        </w:rPr>
      </w:pPr>
    </w:p>
    <w:p w14:paraId="6458F23A" w14:textId="784F3F9E" w:rsidR="00FF2D70" w:rsidRPr="007B3329" w:rsidRDefault="00FF2D70" w:rsidP="00E977A7">
      <w:pPr>
        <w:pStyle w:val="Prrafodelista"/>
        <w:numPr>
          <w:ilvl w:val="2"/>
          <w:numId w:val="6"/>
        </w:numPr>
        <w:ind w:hanging="1440"/>
        <w:contextualSpacing/>
        <w:jc w:val="both"/>
        <w:outlineLvl w:val="2"/>
        <w:rPr>
          <w:rFonts w:ascii="Book Antiqua" w:hAnsi="Book Antiqua"/>
          <w:b/>
          <w:bCs/>
        </w:rPr>
      </w:pPr>
      <w:bookmarkStart w:id="93" w:name="_Toc119979677"/>
      <w:bookmarkStart w:id="94" w:name="_Toc117832547"/>
      <w:r w:rsidRPr="007B3329">
        <w:rPr>
          <w:rFonts w:ascii="Book Antiqua" w:hAnsi="Book Antiqua"/>
          <w:b/>
          <w:bCs/>
        </w:rPr>
        <w:t>Recepción muestras en fecha distinta de la recepción de ofertas</w:t>
      </w:r>
      <w:bookmarkEnd w:id="93"/>
    </w:p>
    <w:p w14:paraId="134896D3" w14:textId="53EF19EB" w:rsidR="00FF2D70" w:rsidRPr="007B3329" w:rsidRDefault="00FF2D70" w:rsidP="00E977A7">
      <w:pPr>
        <w:contextualSpacing/>
        <w:jc w:val="both"/>
        <w:outlineLvl w:val="2"/>
        <w:rPr>
          <w:rFonts w:ascii="Book Antiqua" w:hAnsi="Book Antiqua"/>
          <w:b/>
          <w:bCs/>
        </w:rPr>
      </w:pPr>
    </w:p>
    <w:p w14:paraId="16C2211E" w14:textId="18C2BC9C" w:rsidR="00FF2D70" w:rsidRPr="00202D39" w:rsidRDefault="00FF2D70" w:rsidP="00E977A7">
      <w:pPr>
        <w:jc w:val="both"/>
        <w:rPr>
          <w:rFonts w:ascii="Book Antiqua" w:hAnsi="Book Antiqua"/>
        </w:rPr>
      </w:pPr>
      <w:r w:rsidRPr="00401105">
        <w:rPr>
          <w:rFonts w:ascii="Book Antiqua" w:hAnsi="Book Antiqua"/>
        </w:rPr>
        <w:t xml:space="preserve">Cuando en el pliego de condiciones se haya establecido que </w:t>
      </w:r>
      <w:r w:rsidR="00CB5F22" w:rsidRPr="00401105">
        <w:rPr>
          <w:rFonts w:ascii="Book Antiqua" w:hAnsi="Book Antiqua"/>
        </w:rPr>
        <w:t>las</w:t>
      </w:r>
      <w:r w:rsidRPr="00401105">
        <w:rPr>
          <w:rFonts w:ascii="Book Antiqua" w:hAnsi="Book Antiqua"/>
        </w:rPr>
        <w:t xml:space="preserve"> muestras será</w:t>
      </w:r>
      <w:r w:rsidR="00CB5F22" w:rsidRPr="00401105">
        <w:rPr>
          <w:rFonts w:ascii="Book Antiqua" w:hAnsi="Book Antiqua"/>
        </w:rPr>
        <w:t>n</w:t>
      </w:r>
      <w:r w:rsidRPr="00401105">
        <w:rPr>
          <w:rFonts w:ascii="Book Antiqua" w:hAnsi="Book Antiqua"/>
        </w:rPr>
        <w:t xml:space="preserve"> recibida</w:t>
      </w:r>
      <w:r w:rsidR="00CB5F22" w:rsidRPr="00401105">
        <w:rPr>
          <w:rFonts w:ascii="Book Antiqua" w:hAnsi="Book Antiqua"/>
        </w:rPr>
        <w:t xml:space="preserve">s en fecha distinta a la recepción de </w:t>
      </w:r>
      <w:r w:rsidR="00AC18B8" w:rsidRPr="00401105">
        <w:rPr>
          <w:rFonts w:ascii="Book Antiqua" w:hAnsi="Book Antiqua"/>
          <w:bCs/>
        </w:rPr>
        <w:t>ofertas “Sobre A” (oferta técnica) y “Sobre B” (oferta económica), la formalidad del acto deberá cumplir con los mismos requisitos de realizarse en presencia de los</w:t>
      </w:r>
      <w:r w:rsidR="00297945" w:rsidRPr="00401105">
        <w:rPr>
          <w:rFonts w:ascii="Book Antiqua" w:hAnsi="Book Antiqua"/>
          <w:bCs/>
        </w:rPr>
        <w:t>(as)</w:t>
      </w:r>
      <w:r w:rsidR="00AC18B8" w:rsidRPr="00401105">
        <w:rPr>
          <w:rFonts w:ascii="Book Antiqua" w:hAnsi="Book Antiqua"/>
          <w:bCs/>
        </w:rPr>
        <w:t xml:space="preserve"> miembros del Comité de Compras y Contrataciones</w:t>
      </w:r>
      <w:r w:rsidR="000A5F68" w:rsidRPr="00401105">
        <w:rPr>
          <w:rFonts w:ascii="Book Antiqua" w:hAnsi="Book Antiqua"/>
          <w:bCs/>
        </w:rPr>
        <w:t>, los oferente</w:t>
      </w:r>
      <w:r w:rsidR="009176A0" w:rsidRPr="00401105">
        <w:rPr>
          <w:rFonts w:ascii="Book Antiqua" w:hAnsi="Book Antiqua"/>
          <w:bCs/>
        </w:rPr>
        <w:t>s</w:t>
      </w:r>
      <w:r w:rsidR="000A5F68" w:rsidRPr="00401105">
        <w:rPr>
          <w:rFonts w:ascii="Book Antiqua" w:hAnsi="Book Antiqua"/>
          <w:bCs/>
        </w:rPr>
        <w:t xml:space="preserve"> interesados en participar</w:t>
      </w:r>
      <w:r w:rsidR="00AC18B8" w:rsidRPr="00401105">
        <w:rPr>
          <w:rFonts w:ascii="Book Antiqua" w:hAnsi="Book Antiqua"/>
          <w:bCs/>
        </w:rPr>
        <w:t xml:space="preserve"> y </w:t>
      </w:r>
      <w:r w:rsidR="005D1D71" w:rsidRPr="00401105">
        <w:rPr>
          <w:rFonts w:ascii="Book Antiqua" w:hAnsi="Book Antiqua"/>
          <w:bCs/>
        </w:rPr>
        <w:t>ante Notario Público</w:t>
      </w:r>
      <w:r w:rsidR="009176A0" w:rsidRPr="00401105">
        <w:rPr>
          <w:rFonts w:ascii="Book Antiqua" w:hAnsi="Book Antiqua"/>
          <w:bCs/>
        </w:rPr>
        <w:t>,</w:t>
      </w:r>
      <w:r w:rsidR="005D1D71" w:rsidRPr="00401105">
        <w:rPr>
          <w:rFonts w:ascii="Book Antiqua" w:hAnsi="Book Antiqua"/>
          <w:bCs/>
        </w:rPr>
        <w:t xml:space="preserve"> quien </w:t>
      </w:r>
      <w:r w:rsidR="008C2F8A" w:rsidRPr="00401105">
        <w:rPr>
          <w:rFonts w:ascii="Book Antiqua" w:hAnsi="Book Antiqua"/>
        </w:rPr>
        <w:t xml:space="preserve">elaborará el acto auténtico </w:t>
      </w:r>
      <w:r w:rsidR="008C2F8A" w:rsidRPr="00401105">
        <w:rPr>
          <w:rFonts w:ascii="Book Antiqua" w:hAnsi="Book Antiqua"/>
        </w:rPr>
        <w:lastRenderedPageBreak/>
        <w:t>correspondiente, incluyendo las observaciones realizadas en el desarrollo del acto, si las hubiere.</w:t>
      </w:r>
    </w:p>
    <w:p w14:paraId="366CE41E" w14:textId="77777777" w:rsidR="00D365DC" w:rsidRPr="00202D39" w:rsidRDefault="00D365DC" w:rsidP="00E977A7">
      <w:pPr>
        <w:jc w:val="both"/>
        <w:rPr>
          <w:rFonts w:ascii="Book Antiqua" w:hAnsi="Book Antiqua"/>
        </w:rPr>
      </w:pPr>
    </w:p>
    <w:p w14:paraId="736F8708" w14:textId="62DD7185" w:rsidR="00F1564A" w:rsidRPr="00202D39" w:rsidRDefault="000133D0" w:rsidP="00E977A7">
      <w:pPr>
        <w:pStyle w:val="Prrafodelista"/>
        <w:numPr>
          <w:ilvl w:val="2"/>
          <w:numId w:val="6"/>
        </w:numPr>
        <w:ind w:hanging="1440"/>
        <w:contextualSpacing/>
        <w:jc w:val="both"/>
        <w:outlineLvl w:val="2"/>
        <w:rPr>
          <w:rFonts w:ascii="Book Antiqua" w:hAnsi="Book Antiqua"/>
          <w:b/>
          <w:bCs/>
        </w:rPr>
      </w:pPr>
      <w:bookmarkStart w:id="95" w:name="_Toc119979678"/>
      <w:r w:rsidRPr="00202D39">
        <w:rPr>
          <w:rFonts w:ascii="Book Antiqua" w:hAnsi="Book Antiqua"/>
          <w:b/>
          <w:bCs/>
        </w:rPr>
        <w:t>Evaluación de la</w:t>
      </w:r>
      <w:r w:rsidR="00840522" w:rsidRPr="00202D39">
        <w:rPr>
          <w:rFonts w:ascii="Book Antiqua" w:hAnsi="Book Antiqua"/>
          <w:b/>
          <w:bCs/>
        </w:rPr>
        <w:t xml:space="preserve"> Oferta Técnica “Sobre A”</w:t>
      </w:r>
      <w:bookmarkEnd w:id="95"/>
    </w:p>
    <w:p w14:paraId="6447F564" w14:textId="379DDD16" w:rsidR="00840522" w:rsidRPr="00202D39" w:rsidRDefault="00840522" w:rsidP="00E977A7">
      <w:pPr>
        <w:pStyle w:val="Prrafodelista"/>
        <w:numPr>
          <w:ilvl w:val="0"/>
          <w:numId w:val="0"/>
        </w:numPr>
        <w:ind w:left="1440"/>
        <w:contextualSpacing/>
        <w:jc w:val="both"/>
        <w:rPr>
          <w:rFonts w:ascii="Book Antiqua" w:hAnsi="Book Antiqua"/>
          <w:b/>
          <w:bCs/>
        </w:rPr>
      </w:pPr>
    </w:p>
    <w:p w14:paraId="3F4E4B6C" w14:textId="01CA6CAA" w:rsidR="00212163" w:rsidRPr="00202D39" w:rsidRDefault="00840522" w:rsidP="00E977A7">
      <w:pPr>
        <w:jc w:val="both"/>
        <w:rPr>
          <w:rFonts w:ascii="Book Antiqua" w:hAnsi="Book Antiqua"/>
          <w:color w:val="C00000"/>
        </w:rPr>
      </w:pPr>
      <w:r w:rsidRPr="00202D39">
        <w:rPr>
          <w:rFonts w:ascii="Book Antiqua" w:hAnsi="Book Antiqua"/>
        </w:rPr>
        <w:t xml:space="preserve">Los(as) peritos designados para la evaluación, procederán a la validación y verificación de los documentos de la </w:t>
      </w:r>
      <w:r w:rsidR="009333AA" w:rsidRPr="00202D39">
        <w:rPr>
          <w:rFonts w:ascii="Book Antiqua" w:hAnsi="Book Antiqua"/>
        </w:rPr>
        <w:t>o</w:t>
      </w:r>
      <w:r w:rsidRPr="00202D39">
        <w:rPr>
          <w:rFonts w:ascii="Book Antiqua" w:hAnsi="Book Antiqua"/>
        </w:rPr>
        <w:t xml:space="preserve">ferta </w:t>
      </w:r>
      <w:r w:rsidR="009333AA" w:rsidRPr="00202D39">
        <w:rPr>
          <w:rFonts w:ascii="Book Antiqua" w:hAnsi="Book Antiqua"/>
        </w:rPr>
        <w:t>t</w:t>
      </w:r>
      <w:r w:rsidRPr="00202D39">
        <w:rPr>
          <w:rFonts w:ascii="Book Antiqua" w:hAnsi="Book Antiqua"/>
        </w:rPr>
        <w:t>écnica o “Sobre A”</w:t>
      </w:r>
      <w:r w:rsidR="00212163" w:rsidRPr="00202D39">
        <w:rPr>
          <w:rFonts w:ascii="Book Antiqua" w:hAnsi="Book Antiqua"/>
        </w:rPr>
        <w:t xml:space="preserve"> evaluando conforme al </w:t>
      </w:r>
      <w:r w:rsidR="00212163" w:rsidRPr="00202D39">
        <w:rPr>
          <w:rFonts w:ascii="Book Antiqua" w:hAnsi="Book Antiqua"/>
          <w:color w:val="C00000"/>
        </w:rPr>
        <w:t xml:space="preserve">criterio seleccionado en el numeral </w:t>
      </w:r>
      <w:r w:rsidR="00246031" w:rsidRPr="00202D39">
        <w:rPr>
          <w:rFonts w:ascii="Book Antiqua" w:hAnsi="Book Antiqua"/>
          <w:color w:val="C00000"/>
        </w:rPr>
        <w:t>5.2.8</w:t>
      </w:r>
      <w:r w:rsidRPr="00202D39">
        <w:rPr>
          <w:rFonts w:ascii="Book Antiqua" w:hAnsi="Book Antiqua"/>
          <w:color w:val="C00000"/>
        </w:rPr>
        <w:t xml:space="preserve">. </w:t>
      </w:r>
    </w:p>
    <w:p w14:paraId="39AD3F61" w14:textId="77777777" w:rsidR="00212163" w:rsidRPr="00202D39" w:rsidRDefault="00212163" w:rsidP="00E977A7">
      <w:pPr>
        <w:jc w:val="both"/>
        <w:rPr>
          <w:rFonts w:ascii="Book Antiqua" w:hAnsi="Book Antiqua"/>
        </w:rPr>
      </w:pPr>
    </w:p>
    <w:p w14:paraId="03682B42" w14:textId="64C8B9B2" w:rsidR="00840522" w:rsidRPr="00202D39" w:rsidRDefault="00840522" w:rsidP="00E977A7">
      <w:pPr>
        <w:jc w:val="both"/>
        <w:rPr>
          <w:rFonts w:ascii="Book Antiqua" w:hAnsi="Book Antiqua"/>
        </w:rPr>
      </w:pPr>
      <w:r w:rsidRPr="00202D39">
        <w:rPr>
          <w:rFonts w:ascii="Book Antiqua" w:hAnsi="Book Antiqua"/>
        </w:rPr>
        <w:t>Ante cualquier duda sobre la información presentada,</w:t>
      </w:r>
      <w:r w:rsidR="00212163" w:rsidRPr="00202D39">
        <w:rPr>
          <w:rFonts w:ascii="Book Antiqua" w:hAnsi="Book Antiqua"/>
        </w:rPr>
        <w:t xml:space="preserve"> los(as) peritos </w:t>
      </w:r>
      <w:r w:rsidRPr="00202D39">
        <w:rPr>
          <w:rFonts w:ascii="Book Antiqua" w:hAnsi="Book Antiqua"/>
        </w:rPr>
        <w:t>podrá</w:t>
      </w:r>
      <w:r w:rsidR="00212163" w:rsidRPr="00202D39">
        <w:rPr>
          <w:rFonts w:ascii="Book Antiqua" w:hAnsi="Book Antiqua"/>
        </w:rPr>
        <w:t>n</w:t>
      </w:r>
      <w:r w:rsidRPr="00202D39">
        <w:rPr>
          <w:rFonts w:ascii="Book Antiqua" w:hAnsi="Book Antiqua"/>
        </w:rPr>
        <w:t xml:space="preserve"> </w:t>
      </w:r>
      <w:r w:rsidR="00E45720" w:rsidRPr="00202D39">
        <w:rPr>
          <w:rFonts w:ascii="Book Antiqua" w:hAnsi="Book Antiqua"/>
        </w:rPr>
        <w:t>solicitar</w:t>
      </w:r>
      <w:r w:rsidR="00027178" w:rsidRPr="00202D39">
        <w:rPr>
          <w:rFonts w:ascii="Book Antiqua" w:hAnsi="Book Antiqua"/>
        </w:rPr>
        <w:t>,</w:t>
      </w:r>
      <w:r w:rsidR="00E45720" w:rsidRPr="00202D39">
        <w:rPr>
          <w:rFonts w:ascii="Book Antiqua" w:hAnsi="Book Antiqua"/>
        </w:rPr>
        <w:t xml:space="preserve"> </w:t>
      </w:r>
      <w:r w:rsidR="009333AA" w:rsidRPr="00202D39">
        <w:rPr>
          <w:rFonts w:ascii="Book Antiqua" w:hAnsi="Book Antiqua"/>
        </w:rPr>
        <w:t>mediante acto administrativo emitido por el CCC y notificado por la UOCC</w:t>
      </w:r>
      <w:r w:rsidR="00E45720" w:rsidRPr="00202D39">
        <w:rPr>
          <w:rFonts w:ascii="Book Antiqua" w:hAnsi="Book Antiqua"/>
        </w:rPr>
        <w:t xml:space="preserve"> al (la) oferente</w:t>
      </w:r>
      <w:r w:rsidR="00027178" w:rsidRPr="00202D39">
        <w:rPr>
          <w:rFonts w:ascii="Book Antiqua" w:hAnsi="Book Antiqua"/>
        </w:rPr>
        <w:t>,</w:t>
      </w:r>
      <w:r w:rsidR="009333AA" w:rsidRPr="00202D39">
        <w:rPr>
          <w:rFonts w:ascii="Book Antiqua" w:hAnsi="Book Antiqua"/>
        </w:rPr>
        <w:t xml:space="preserve"> </w:t>
      </w:r>
      <w:r w:rsidR="009E0451" w:rsidRPr="00202D39">
        <w:rPr>
          <w:rFonts w:ascii="Book Antiqua" w:hAnsi="Book Antiqua"/>
        </w:rPr>
        <w:t xml:space="preserve">las aclaraciones </w:t>
      </w:r>
      <w:r w:rsidR="00E45720" w:rsidRPr="00202D39">
        <w:rPr>
          <w:rFonts w:ascii="Book Antiqua" w:hAnsi="Book Antiqua"/>
        </w:rPr>
        <w:t>que considere necesarias y comprobar la veracidad de la información recibida</w:t>
      </w:r>
      <w:r w:rsidR="00F471EE" w:rsidRPr="00202D39">
        <w:rPr>
          <w:rFonts w:ascii="Book Antiqua" w:hAnsi="Book Antiqua"/>
        </w:rPr>
        <w:t>,</w:t>
      </w:r>
      <w:r w:rsidR="00E45720" w:rsidRPr="00202D39">
        <w:rPr>
          <w:rFonts w:ascii="Book Antiqua" w:hAnsi="Book Antiqua"/>
        </w:rPr>
        <w:t xml:space="preserve"> </w:t>
      </w:r>
      <w:r w:rsidRPr="00202D39">
        <w:rPr>
          <w:rFonts w:ascii="Book Antiqua" w:hAnsi="Book Antiqua"/>
        </w:rPr>
        <w:t xml:space="preserve">cursándole </w:t>
      </w:r>
      <w:r w:rsidR="00125AD1" w:rsidRPr="00202D39">
        <w:rPr>
          <w:rFonts w:ascii="Book Antiqua" w:hAnsi="Book Antiqua"/>
        </w:rPr>
        <w:t xml:space="preserve">del mismo modo </w:t>
      </w:r>
      <w:r w:rsidR="00E45720" w:rsidRPr="00202D39">
        <w:rPr>
          <w:rFonts w:ascii="Book Antiqua" w:hAnsi="Book Antiqua"/>
        </w:rPr>
        <w:t xml:space="preserve">al(la) oferente </w:t>
      </w:r>
      <w:r w:rsidRPr="00202D39">
        <w:rPr>
          <w:rFonts w:ascii="Book Antiqua" w:hAnsi="Book Antiqua"/>
        </w:rPr>
        <w:t>los hallazgos</w:t>
      </w:r>
      <w:r w:rsidR="003E1B87" w:rsidRPr="00202D39">
        <w:rPr>
          <w:rFonts w:ascii="Book Antiqua" w:hAnsi="Book Antiqua"/>
        </w:rPr>
        <w:t>,</w:t>
      </w:r>
      <w:r w:rsidRPr="00202D39">
        <w:rPr>
          <w:rFonts w:ascii="Book Antiqua" w:hAnsi="Book Antiqua"/>
        </w:rPr>
        <w:t xml:space="preserve"> en caso de haber tenido información por sus propios medios.</w:t>
      </w:r>
    </w:p>
    <w:p w14:paraId="4E5037A7" w14:textId="77777777" w:rsidR="00840522" w:rsidRPr="00202D39" w:rsidRDefault="00840522" w:rsidP="00E977A7">
      <w:pPr>
        <w:jc w:val="both"/>
        <w:rPr>
          <w:rFonts w:ascii="Book Antiqua" w:hAnsi="Book Antiqua"/>
        </w:rPr>
      </w:pPr>
    </w:p>
    <w:p w14:paraId="7673CFBE" w14:textId="195B7A7C" w:rsidR="00840522" w:rsidRPr="00202D39" w:rsidRDefault="003E1B87" w:rsidP="00E977A7">
      <w:pPr>
        <w:jc w:val="both"/>
        <w:rPr>
          <w:rFonts w:ascii="Book Antiqua" w:hAnsi="Book Antiqua"/>
        </w:rPr>
      </w:pPr>
      <w:r w:rsidRPr="00202D39">
        <w:rPr>
          <w:rFonts w:ascii="Book Antiqua" w:hAnsi="Book Antiqua"/>
        </w:rPr>
        <w:t>Los</w:t>
      </w:r>
      <w:r w:rsidR="00840522" w:rsidRPr="00202D39">
        <w:rPr>
          <w:rFonts w:ascii="Book Antiqua" w:hAnsi="Book Antiqua"/>
        </w:rPr>
        <w:t xml:space="preserve">(as) peritos emitirán un </w:t>
      </w:r>
      <w:r w:rsidR="00840522" w:rsidRPr="00202D39">
        <w:rPr>
          <w:rFonts w:ascii="Book Antiqua" w:hAnsi="Book Antiqua"/>
          <w:b/>
          <w:bCs/>
          <w:i/>
          <w:iCs/>
        </w:rPr>
        <w:t>informe preliminar de evaluación técnica</w:t>
      </w:r>
      <w:r w:rsidR="00840522" w:rsidRPr="00202D39">
        <w:rPr>
          <w:rFonts w:ascii="Book Antiqua" w:hAnsi="Book Antiqua"/>
        </w:rPr>
        <w:t xml:space="preserve"> en el cual se indicará si las ofertas </w:t>
      </w:r>
      <w:r w:rsidR="006A0CCC" w:rsidRPr="00202D39">
        <w:rPr>
          <w:rFonts w:ascii="Book Antiqua" w:hAnsi="Book Antiqua"/>
        </w:rPr>
        <w:t>cumplen con los criterios establecidos en</w:t>
      </w:r>
      <w:r w:rsidR="00840522" w:rsidRPr="00202D39">
        <w:rPr>
          <w:rFonts w:ascii="Book Antiqua" w:hAnsi="Book Antiqua"/>
        </w:rPr>
        <w:t xml:space="preserve"> Pliego de Condiciones o si existen desviaciones, reservas, omisiones o errores de naturaleza o de tipo subsanables de conformidad con la normativa.</w:t>
      </w:r>
    </w:p>
    <w:p w14:paraId="53F59034" w14:textId="77777777" w:rsidR="00840522" w:rsidRPr="00202D39" w:rsidRDefault="00840522" w:rsidP="00E977A7">
      <w:pPr>
        <w:jc w:val="both"/>
        <w:rPr>
          <w:rFonts w:ascii="Book Antiqua" w:hAnsi="Book Antiqua"/>
        </w:rPr>
      </w:pPr>
    </w:p>
    <w:p w14:paraId="0EA9EF30" w14:textId="4DB76DE1" w:rsidR="00840522" w:rsidRPr="00202D39" w:rsidRDefault="00840522" w:rsidP="00E977A7">
      <w:pPr>
        <w:jc w:val="both"/>
        <w:rPr>
          <w:rFonts w:ascii="Book Antiqua" w:hAnsi="Book Antiqua"/>
        </w:rPr>
      </w:pPr>
      <w:r w:rsidRPr="00202D39">
        <w:rPr>
          <w:rFonts w:ascii="Book Antiqua" w:hAnsi="Book Antiqua"/>
        </w:rPr>
        <w:t xml:space="preserve">En los casos en que se presenten desviaciones, reservas, omisiones o errores de naturaleza o tipo subsanables, los(as) </w:t>
      </w:r>
      <w:r w:rsidR="006A0CCC" w:rsidRPr="00202D39">
        <w:rPr>
          <w:rFonts w:ascii="Book Antiqua" w:hAnsi="Book Antiqua"/>
        </w:rPr>
        <w:t>p</w:t>
      </w:r>
      <w:r w:rsidRPr="00202D39">
        <w:rPr>
          <w:rFonts w:ascii="Book Antiqua" w:hAnsi="Book Antiqua"/>
        </w:rPr>
        <w:t xml:space="preserve">eritos procederán de conformidad con lo establecido en el párrafo III </w:t>
      </w:r>
      <w:r w:rsidR="003A7689" w:rsidRPr="00202D39">
        <w:rPr>
          <w:rFonts w:ascii="Book Antiqua" w:hAnsi="Book Antiqua"/>
        </w:rPr>
        <w:t xml:space="preserve">del </w:t>
      </w:r>
      <w:r w:rsidRPr="00202D39">
        <w:rPr>
          <w:rFonts w:ascii="Book Antiqua" w:hAnsi="Book Antiqua"/>
        </w:rPr>
        <w:t>artículo 8 de la Ley Núm. 340-06 y sus modificaciones y artículo 91 del Reglamento Núm. 543-12 para solicitar</w:t>
      </w:r>
      <w:r w:rsidR="00075F6E" w:rsidRPr="00202D39">
        <w:rPr>
          <w:rFonts w:ascii="Book Antiqua" w:hAnsi="Book Antiqua"/>
        </w:rPr>
        <w:t>, mediante acto administrativo emitido por el CCC y notificado por la UOCC al (la) oferente,</w:t>
      </w:r>
      <w:r w:rsidRPr="00202D39">
        <w:rPr>
          <w:rFonts w:ascii="Book Antiqua" w:hAnsi="Book Antiqua"/>
        </w:rPr>
        <w:t xml:space="preserve"> las subsanaciones en el plazo previsto en el cronograma de actividades.</w:t>
      </w:r>
    </w:p>
    <w:p w14:paraId="2849C52D" w14:textId="77777777" w:rsidR="00840522" w:rsidRPr="00202D39" w:rsidRDefault="00840522" w:rsidP="00E977A7">
      <w:pPr>
        <w:jc w:val="both"/>
        <w:rPr>
          <w:rFonts w:ascii="Book Antiqua" w:hAnsi="Book Antiqua"/>
          <w:iCs/>
          <w:color w:val="222222"/>
        </w:rPr>
      </w:pPr>
    </w:p>
    <w:p w14:paraId="311E26CA" w14:textId="411DE358" w:rsidR="00840522" w:rsidRPr="00401105" w:rsidRDefault="00840522" w:rsidP="00E977A7">
      <w:pPr>
        <w:jc w:val="both"/>
        <w:rPr>
          <w:rFonts w:ascii="Book Antiqua" w:hAnsi="Book Antiqua"/>
          <w:iCs/>
        </w:rPr>
      </w:pPr>
      <w:r w:rsidRPr="00401105">
        <w:rPr>
          <w:rFonts w:ascii="Book Antiqua" w:hAnsi="Book Antiqua"/>
          <w:iCs/>
        </w:rPr>
        <w:t xml:space="preserve">Este informe también debe ser </w:t>
      </w:r>
      <w:r w:rsidR="00E26C5D" w:rsidRPr="00401105">
        <w:rPr>
          <w:rFonts w:ascii="Book Antiqua" w:hAnsi="Book Antiqua"/>
          <w:iCs/>
        </w:rPr>
        <w:t xml:space="preserve">publicado en el SECP-Portal Transaccional y </w:t>
      </w:r>
      <w:r w:rsidRPr="00401105">
        <w:rPr>
          <w:rFonts w:ascii="Book Antiqua" w:hAnsi="Book Antiqua"/>
          <w:iCs/>
        </w:rPr>
        <w:t>notificado a todos</w:t>
      </w:r>
      <w:r w:rsidR="006A0CCC" w:rsidRPr="00401105">
        <w:rPr>
          <w:rFonts w:ascii="Book Antiqua" w:hAnsi="Book Antiqua"/>
          <w:iCs/>
        </w:rPr>
        <w:t>(as)</w:t>
      </w:r>
      <w:r w:rsidRPr="00401105">
        <w:rPr>
          <w:rFonts w:ascii="Book Antiqua" w:hAnsi="Book Antiqua"/>
          <w:iCs/>
        </w:rPr>
        <w:t xml:space="preserve"> los</w:t>
      </w:r>
      <w:r w:rsidR="006A0CCC" w:rsidRPr="00401105">
        <w:rPr>
          <w:rFonts w:ascii="Book Antiqua" w:hAnsi="Book Antiqua"/>
          <w:iCs/>
        </w:rPr>
        <w:t>(as)</w:t>
      </w:r>
      <w:r w:rsidRPr="00401105">
        <w:rPr>
          <w:rFonts w:ascii="Book Antiqua" w:hAnsi="Book Antiqua"/>
          <w:iCs/>
        </w:rPr>
        <w:t xml:space="preserve"> oferentes participantes pues contendrá los elementos a subsanar y el resultado de la ponderación preliminar.</w:t>
      </w:r>
    </w:p>
    <w:p w14:paraId="6CC2EC3F" w14:textId="77777777" w:rsidR="00840522" w:rsidRPr="00401105" w:rsidRDefault="00840522" w:rsidP="00E977A7">
      <w:pPr>
        <w:jc w:val="both"/>
        <w:rPr>
          <w:rFonts w:ascii="Book Antiqua" w:hAnsi="Book Antiqua"/>
          <w:iCs/>
        </w:rPr>
      </w:pPr>
    </w:p>
    <w:p w14:paraId="0CEE1710" w14:textId="287574B1" w:rsidR="00840522" w:rsidRPr="00401105" w:rsidRDefault="007B3329" w:rsidP="00E977A7">
      <w:pPr>
        <w:jc w:val="both"/>
        <w:rPr>
          <w:rFonts w:ascii="Book Antiqua" w:hAnsi="Book Antiqua"/>
          <w:iCs/>
        </w:rPr>
      </w:pPr>
      <w:bookmarkStart w:id="96" w:name="_Hlk116819903"/>
      <w:r w:rsidRPr="00401105">
        <w:rPr>
          <w:rFonts w:ascii="Book Antiqua" w:hAnsi="Book Antiqua"/>
          <w:lang w:val="es-ES"/>
        </w:rPr>
        <w:t>Excepcionalmente</w:t>
      </w:r>
      <w:r w:rsidRPr="00401105">
        <w:rPr>
          <w:rFonts w:ascii="Book Antiqua" w:hAnsi="Book Antiqua"/>
          <w:iCs/>
          <w:lang w:val="es-ES"/>
        </w:rPr>
        <w:t xml:space="preserve">, </w:t>
      </w:r>
      <w:r w:rsidRPr="00401105">
        <w:rPr>
          <w:rFonts w:ascii="Book Antiqua" w:hAnsi="Book Antiqua"/>
          <w:iCs/>
        </w:rPr>
        <w:t>e</w:t>
      </w:r>
      <w:r w:rsidR="00840522" w:rsidRPr="00401105">
        <w:rPr>
          <w:rFonts w:ascii="Book Antiqua" w:hAnsi="Book Antiqua"/>
          <w:iCs/>
        </w:rPr>
        <w:t xml:space="preserve">n los casos de </w:t>
      </w:r>
      <w:r w:rsidR="00840522" w:rsidRPr="00401105">
        <w:rPr>
          <w:rFonts w:ascii="Book Antiqua" w:hAnsi="Book Antiqua"/>
          <w:b/>
          <w:bCs/>
          <w:iCs/>
        </w:rPr>
        <w:t>emergencia nacional</w:t>
      </w:r>
      <w:r w:rsidR="00840522" w:rsidRPr="00401105">
        <w:rPr>
          <w:rFonts w:ascii="Book Antiqua" w:hAnsi="Book Antiqua"/>
          <w:iCs/>
        </w:rPr>
        <w:t>,</w:t>
      </w:r>
      <w:bookmarkStart w:id="97" w:name="_Hlk116826778"/>
      <w:r w:rsidR="00840522" w:rsidRPr="00401105">
        <w:rPr>
          <w:rFonts w:ascii="Book Antiqua" w:hAnsi="Book Antiqua"/>
          <w:iCs/>
        </w:rPr>
        <w:t xml:space="preserve"> se permitirá la subsanación </w:t>
      </w:r>
      <w:r w:rsidRPr="00401105">
        <w:rPr>
          <w:rFonts w:ascii="Book Antiqua" w:hAnsi="Book Antiqua"/>
          <w:lang w:val="es-ES"/>
        </w:rPr>
        <w:t>de aquellos aspectos no sustanciales y susceptible de ser corregidos de sus ofertas</w:t>
      </w:r>
      <w:r w:rsidRPr="00401105">
        <w:rPr>
          <w:rFonts w:ascii="Book Antiqua" w:hAnsi="Book Antiqua"/>
          <w:b/>
          <w:bCs/>
          <w:iCs/>
        </w:rPr>
        <w:t xml:space="preserve">, </w:t>
      </w:r>
      <w:r w:rsidR="00840522" w:rsidRPr="00401105">
        <w:rPr>
          <w:rFonts w:ascii="Book Antiqua" w:hAnsi="Book Antiqua"/>
          <w:b/>
          <w:bCs/>
          <w:iCs/>
        </w:rPr>
        <w:t>hasta antes de la etapa de adjudicación</w:t>
      </w:r>
      <w:r w:rsidR="003A7689" w:rsidRPr="00401105">
        <w:rPr>
          <w:rFonts w:ascii="Book Antiqua" w:hAnsi="Book Antiqua"/>
          <w:b/>
          <w:bCs/>
          <w:iCs/>
        </w:rPr>
        <w:t xml:space="preserve"> y previo al informe de evaluación definitivo</w:t>
      </w:r>
      <w:r w:rsidR="00840522" w:rsidRPr="00401105">
        <w:rPr>
          <w:rFonts w:ascii="Book Antiqua" w:hAnsi="Book Antiqua"/>
          <w:iCs/>
        </w:rPr>
        <w:t xml:space="preserve">, para así poder avanzar en la etapa de evaluación técnica y económica en atención a eficientizar los tiempos. </w:t>
      </w:r>
      <w:bookmarkEnd w:id="97"/>
    </w:p>
    <w:p w14:paraId="0700647F" w14:textId="77777777" w:rsidR="005A5C16" w:rsidRPr="00202D39" w:rsidRDefault="005A5C16" w:rsidP="00E977A7">
      <w:pPr>
        <w:jc w:val="both"/>
        <w:rPr>
          <w:rFonts w:ascii="Book Antiqua" w:hAnsi="Book Antiqua"/>
          <w:iCs/>
          <w:color w:val="222222"/>
        </w:rPr>
      </w:pPr>
    </w:p>
    <w:p w14:paraId="0A96CC5B" w14:textId="38092318" w:rsidR="0079212A" w:rsidRPr="00401105" w:rsidRDefault="00C91AC8" w:rsidP="00E977A7">
      <w:pPr>
        <w:jc w:val="both"/>
        <w:rPr>
          <w:rFonts w:ascii="Book Antiqua" w:hAnsi="Book Antiqua"/>
          <w:iCs/>
        </w:rPr>
      </w:pPr>
      <w:r w:rsidRPr="00401105">
        <w:rPr>
          <w:rFonts w:ascii="Book Antiqua" w:hAnsi="Book Antiqua"/>
          <w:iCs/>
        </w:rPr>
        <w:t>Concluido el plazo para las subsanaciones, los</w:t>
      </w:r>
      <w:r w:rsidR="0069525D" w:rsidRPr="00401105">
        <w:rPr>
          <w:rFonts w:ascii="Book Antiqua" w:hAnsi="Book Antiqua"/>
          <w:iCs/>
        </w:rPr>
        <w:t>(as)</w:t>
      </w:r>
      <w:r w:rsidRPr="00401105">
        <w:rPr>
          <w:rFonts w:ascii="Book Antiqua" w:hAnsi="Book Antiqua"/>
          <w:iCs/>
        </w:rPr>
        <w:t xml:space="preserve"> peritos emitirán un </w:t>
      </w:r>
      <w:r w:rsidRPr="00401105">
        <w:rPr>
          <w:rFonts w:ascii="Book Antiqua" w:hAnsi="Book Antiqua"/>
          <w:b/>
          <w:bCs/>
          <w:i/>
        </w:rPr>
        <w:t xml:space="preserve">informe definitivo de evaluación técnica </w:t>
      </w:r>
      <w:bookmarkStart w:id="98" w:name="_Hlk116826440"/>
      <w:r w:rsidR="0079212A" w:rsidRPr="00401105">
        <w:rPr>
          <w:rFonts w:ascii="Book Antiqua" w:hAnsi="Book Antiqua"/>
          <w:iCs/>
        </w:rPr>
        <w:t>que describirá de manera pormenorizada la evaluación realizada a todas las ofertas recibidas, su ponderación, nivel de cumplimiento, si agotó fase de subsanación y la recomendación</w:t>
      </w:r>
      <w:r w:rsidR="003E6C17" w:rsidRPr="00401105">
        <w:rPr>
          <w:rFonts w:ascii="Book Antiqua" w:hAnsi="Book Antiqua"/>
          <w:iCs/>
        </w:rPr>
        <w:t xml:space="preserve">, </w:t>
      </w:r>
      <w:r w:rsidR="0079212A" w:rsidRPr="00401105">
        <w:rPr>
          <w:rFonts w:ascii="Book Antiqua" w:hAnsi="Book Antiqua"/>
          <w:iCs/>
        </w:rPr>
        <w:t xml:space="preserve">con base </w:t>
      </w:r>
      <w:r w:rsidR="003E6C17" w:rsidRPr="00401105">
        <w:rPr>
          <w:rFonts w:ascii="Book Antiqua" w:hAnsi="Book Antiqua"/>
          <w:iCs/>
        </w:rPr>
        <w:t xml:space="preserve">en </w:t>
      </w:r>
      <w:r w:rsidR="0079212A" w:rsidRPr="00401105">
        <w:rPr>
          <w:rFonts w:ascii="Book Antiqua" w:hAnsi="Book Antiqua"/>
          <w:iCs/>
        </w:rPr>
        <w:t>los criterios establecidos</w:t>
      </w:r>
      <w:r w:rsidR="003E6C17" w:rsidRPr="00401105">
        <w:rPr>
          <w:rFonts w:ascii="Book Antiqua" w:hAnsi="Book Antiqua"/>
          <w:iCs/>
        </w:rPr>
        <w:t>,</w:t>
      </w:r>
      <w:r w:rsidR="0079212A" w:rsidRPr="00401105">
        <w:rPr>
          <w:rFonts w:ascii="Book Antiqua" w:hAnsi="Book Antiqua"/>
          <w:iCs/>
        </w:rPr>
        <w:t xml:space="preserve"> </w:t>
      </w:r>
      <w:bookmarkEnd w:id="98"/>
      <w:r w:rsidR="0079212A" w:rsidRPr="00401105">
        <w:rPr>
          <w:rFonts w:ascii="Book Antiqua" w:hAnsi="Book Antiqua"/>
          <w:iCs/>
        </w:rPr>
        <w:t>de los</w:t>
      </w:r>
      <w:r w:rsidR="00297945" w:rsidRPr="00401105">
        <w:rPr>
          <w:rFonts w:ascii="Book Antiqua" w:hAnsi="Book Antiqua"/>
          <w:iCs/>
        </w:rPr>
        <w:t>(as)</w:t>
      </w:r>
      <w:r w:rsidR="0079212A" w:rsidRPr="00401105">
        <w:rPr>
          <w:rFonts w:ascii="Book Antiqua" w:hAnsi="Book Antiqua"/>
          <w:iCs/>
        </w:rPr>
        <w:t xml:space="preserve"> oferentes que </w:t>
      </w:r>
      <w:r w:rsidR="003E6C17" w:rsidRPr="00401105">
        <w:rPr>
          <w:rFonts w:ascii="Book Antiqua" w:hAnsi="Book Antiqua"/>
          <w:iCs/>
        </w:rPr>
        <w:t>deben ser</w:t>
      </w:r>
      <w:r w:rsidR="0079212A" w:rsidRPr="00401105">
        <w:rPr>
          <w:rFonts w:ascii="Book Antiqua" w:hAnsi="Book Antiqua"/>
          <w:iCs/>
        </w:rPr>
        <w:t xml:space="preserve"> habilitados para la evaluación de sus ofertas económicas.</w:t>
      </w:r>
    </w:p>
    <w:p w14:paraId="562A73E2" w14:textId="77777777" w:rsidR="0079212A" w:rsidRPr="00202D39" w:rsidRDefault="0079212A" w:rsidP="00E977A7">
      <w:pPr>
        <w:jc w:val="both"/>
        <w:rPr>
          <w:rFonts w:ascii="Book Antiqua" w:hAnsi="Book Antiqua"/>
          <w:iCs/>
          <w:color w:val="222222"/>
        </w:rPr>
      </w:pPr>
    </w:p>
    <w:p w14:paraId="35AC811D" w14:textId="185EC353" w:rsidR="0079212A" w:rsidRPr="00401105" w:rsidRDefault="0079212A" w:rsidP="00E977A7">
      <w:pPr>
        <w:jc w:val="both"/>
        <w:rPr>
          <w:rFonts w:ascii="Book Antiqua" w:hAnsi="Book Antiqua"/>
          <w:iCs/>
        </w:rPr>
      </w:pPr>
      <w:r w:rsidRPr="00401105">
        <w:rPr>
          <w:rFonts w:ascii="Book Antiqua" w:hAnsi="Book Antiqua"/>
          <w:iCs/>
        </w:rPr>
        <w:lastRenderedPageBreak/>
        <w:t>A los</w:t>
      </w:r>
      <w:r w:rsidR="00297945" w:rsidRPr="00401105">
        <w:rPr>
          <w:rFonts w:ascii="Book Antiqua" w:hAnsi="Book Antiqua"/>
          <w:iCs/>
        </w:rPr>
        <w:t>(as)</w:t>
      </w:r>
      <w:r w:rsidRPr="00401105">
        <w:rPr>
          <w:rFonts w:ascii="Book Antiqua" w:hAnsi="Book Antiqua"/>
          <w:iCs/>
        </w:rPr>
        <w:t xml:space="preserve"> oferentes cuyas ofertas técnicas no hayan superado los mínimos establecidos en el pliego de condiciones, les serán devueltas sus ofertas económicas sin abrir si fueron recibidas en soporte papel, y si fueron recibidas a través de </w:t>
      </w:r>
      <w:r w:rsidRPr="00401105">
        <w:rPr>
          <w:rFonts w:ascii="Book Antiqua" w:hAnsi="Book Antiqua"/>
          <w:b/>
        </w:rPr>
        <w:t>SECP</w:t>
      </w:r>
      <w:r w:rsidRPr="00401105">
        <w:rPr>
          <w:rFonts w:ascii="Book Antiqua" w:hAnsi="Book Antiqua"/>
          <w:iCs/>
        </w:rPr>
        <w:t xml:space="preserve">-Portal Transaccional no serán ponderadas. </w:t>
      </w:r>
    </w:p>
    <w:p w14:paraId="31887462" w14:textId="5AE5AD84" w:rsidR="0079212A" w:rsidRPr="007149CD" w:rsidRDefault="0079212A" w:rsidP="00E977A7">
      <w:pPr>
        <w:jc w:val="both"/>
        <w:rPr>
          <w:rFonts w:ascii="Book Antiqua" w:hAnsi="Book Antiqua"/>
          <w:iCs/>
        </w:rPr>
      </w:pPr>
    </w:p>
    <w:p w14:paraId="383E7998" w14:textId="306C11B9" w:rsidR="0079212A" w:rsidRPr="00202D39" w:rsidRDefault="0079212A" w:rsidP="00E977A7">
      <w:pPr>
        <w:jc w:val="both"/>
        <w:rPr>
          <w:rFonts w:ascii="Book Antiqua" w:hAnsi="Book Antiqua"/>
          <w:iCs/>
          <w:color w:val="222222"/>
        </w:rPr>
      </w:pPr>
      <w:r w:rsidRPr="007149CD">
        <w:rPr>
          <w:rFonts w:ascii="Book Antiqua" w:hAnsi="Book Antiqua"/>
          <w:iCs/>
        </w:rPr>
        <w:t xml:space="preserve">Todos los informes de </w:t>
      </w:r>
      <w:r w:rsidR="00113EE8" w:rsidRPr="007149CD">
        <w:rPr>
          <w:rFonts w:ascii="Book Antiqua" w:hAnsi="Book Antiqua"/>
          <w:iCs/>
        </w:rPr>
        <w:t>evaluación,</w:t>
      </w:r>
      <w:r w:rsidRPr="007149CD">
        <w:rPr>
          <w:rFonts w:ascii="Book Antiqua" w:hAnsi="Book Antiqua"/>
          <w:iCs/>
        </w:rPr>
        <w:t xml:space="preserve"> así como las notificaciones de subsanación y las subsanaciones </w:t>
      </w:r>
      <w:r w:rsidR="00113EE8" w:rsidRPr="007149CD">
        <w:rPr>
          <w:rFonts w:ascii="Book Antiqua" w:hAnsi="Book Antiqua"/>
          <w:iCs/>
        </w:rPr>
        <w:t>realizadas</w:t>
      </w:r>
      <w:r w:rsidRPr="007149CD">
        <w:rPr>
          <w:rFonts w:ascii="Book Antiqua" w:hAnsi="Book Antiqua"/>
          <w:iCs/>
        </w:rPr>
        <w:t xml:space="preserve"> en plazo, se harán constar en e</w:t>
      </w:r>
      <w:r w:rsidR="00113EE8" w:rsidRPr="007149CD">
        <w:rPr>
          <w:rFonts w:ascii="Book Antiqua" w:hAnsi="Book Antiqua"/>
          <w:iCs/>
        </w:rPr>
        <w:t xml:space="preserve">l </w:t>
      </w:r>
      <w:r w:rsidR="00113EE8" w:rsidRPr="007149CD">
        <w:rPr>
          <w:rFonts w:ascii="Book Antiqua" w:hAnsi="Book Antiqua"/>
          <w:b/>
        </w:rPr>
        <w:t>SECP</w:t>
      </w:r>
      <w:r w:rsidR="00113EE8" w:rsidRPr="00202D39">
        <w:rPr>
          <w:rFonts w:ascii="Book Antiqua" w:hAnsi="Book Antiqua"/>
          <w:iCs/>
          <w:color w:val="222222"/>
        </w:rPr>
        <w:t xml:space="preserve">-Portal Transaccional aun hayan sido recibidas en formato papel o físico. </w:t>
      </w:r>
    </w:p>
    <w:bookmarkEnd w:id="96"/>
    <w:p w14:paraId="1F51D2BA" w14:textId="77777777" w:rsidR="007149CD" w:rsidRPr="00202D39" w:rsidRDefault="007149CD" w:rsidP="00E977A7">
      <w:pPr>
        <w:jc w:val="both"/>
        <w:rPr>
          <w:rFonts w:ascii="Book Antiqua" w:hAnsi="Book Antiqua"/>
          <w:b/>
          <w:bCs/>
        </w:rPr>
      </w:pPr>
    </w:p>
    <w:p w14:paraId="17521B6D" w14:textId="77777777" w:rsidR="00A01F2E" w:rsidRPr="00CA25EE" w:rsidRDefault="00016DA1" w:rsidP="00E977A7">
      <w:pPr>
        <w:pStyle w:val="Prrafodelista"/>
        <w:numPr>
          <w:ilvl w:val="2"/>
          <w:numId w:val="6"/>
        </w:numPr>
        <w:ind w:hanging="1440"/>
        <w:contextualSpacing/>
        <w:jc w:val="both"/>
        <w:outlineLvl w:val="2"/>
        <w:rPr>
          <w:b/>
          <w:bCs/>
        </w:rPr>
      </w:pPr>
      <w:bookmarkStart w:id="99" w:name="_Toc119979679"/>
      <w:r w:rsidRPr="00CA25EE">
        <w:rPr>
          <w:b/>
          <w:bCs/>
        </w:rPr>
        <w:t>Evaluación de muestras</w:t>
      </w:r>
      <w:bookmarkEnd w:id="99"/>
      <w:r w:rsidR="00A01F2E" w:rsidRPr="00CA25EE">
        <w:rPr>
          <w:b/>
          <w:bCs/>
        </w:rPr>
        <w:t xml:space="preserve">  </w:t>
      </w:r>
    </w:p>
    <w:p w14:paraId="6A720223" w14:textId="66DF15BF" w:rsidR="00A01F2E" w:rsidRPr="00952DED" w:rsidRDefault="00A01F2E" w:rsidP="00E977A7">
      <w:pPr>
        <w:rPr>
          <w:rFonts w:ascii="Book Antiqua" w:hAnsi="Book Antiqua"/>
          <w:b/>
          <w:bCs/>
        </w:rPr>
      </w:pPr>
      <w:r w:rsidRPr="00952DED">
        <w:rPr>
          <w:rFonts w:ascii="Book Antiqua" w:hAnsi="Book Antiqua"/>
          <w:b/>
          <w:color w:val="990000"/>
        </w:rPr>
        <w:t>[Eliminar esta sección si no hay entrega de muestra]</w:t>
      </w:r>
    </w:p>
    <w:p w14:paraId="025B9CE6" w14:textId="0F9ED59C" w:rsidR="00016DA1" w:rsidRPr="00CA25EE" w:rsidRDefault="00016DA1" w:rsidP="00E977A7">
      <w:pPr>
        <w:pStyle w:val="Prrafodelista"/>
        <w:numPr>
          <w:ilvl w:val="0"/>
          <w:numId w:val="0"/>
        </w:numPr>
        <w:ind w:left="1440"/>
        <w:contextualSpacing/>
        <w:jc w:val="both"/>
        <w:outlineLvl w:val="2"/>
        <w:rPr>
          <w:b/>
          <w:bCs/>
        </w:rPr>
      </w:pPr>
    </w:p>
    <w:p w14:paraId="6F5A8583" w14:textId="6B3B148D" w:rsidR="00016DA1" w:rsidRPr="007149CD" w:rsidRDefault="00A138D9" w:rsidP="00E977A7">
      <w:pPr>
        <w:jc w:val="both"/>
        <w:rPr>
          <w:rFonts w:ascii="Book Antiqua" w:hAnsi="Book Antiqua"/>
          <w:color w:val="000000" w:themeColor="text1"/>
        </w:rPr>
      </w:pPr>
      <w:r w:rsidRPr="007149CD">
        <w:rPr>
          <w:rFonts w:ascii="Book Antiqua" w:hAnsi="Book Antiqua"/>
          <w:color w:val="000000" w:themeColor="text1"/>
        </w:rPr>
        <w:t>Durante la fase de evaluación técnica, s</w:t>
      </w:r>
      <w:r w:rsidR="00016DA1" w:rsidRPr="007149CD">
        <w:rPr>
          <w:rFonts w:ascii="Book Antiqua" w:hAnsi="Book Antiqua"/>
          <w:color w:val="000000" w:themeColor="text1"/>
        </w:rPr>
        <w:t>e procederá a la valoración de las muestras</w:t>
      </w:r>
      <w:r w:rsidR="00EC54D7" w:rsidRPr="007149CD">
        <w:rPr>
          <w:rFonts w:ascii="Book Antiqua" w:hAnsi="Book Antiqua"/>
          <w:color w:val="000000" w:themeColor="text1"/>
        </w:rPr>
        <w:t xml:space="preserve"> cuando hayan sido solicitadas previamente en el pliego de condiciones</w:t>
      </w:r>
      <w:r w:rsidR="00016DA1" w:rsidRPr="007149CD">
        <w:rPr>
          <w:rFonts w:ascii="Book Antiqua" w:hAnsi="Book Antiqua"/>
          <w:color w:val="000000" w:themeColor="text1"/>
        </w:rPr>
        <w:t xml:space="preserve">, </w:t>
      </w:r>
      <w:r w:rsidR="00DD328C" w:rsidRPr="007149CD">
        <w:rPr>
          <w:rFonts w:ascii="Book Antiqua" w:hAnsi="Book Antiqua"/>
          <w:color w:val="000000" w:themeColor="text1"/>
        </w:rPr>
        <w:t>de acuerdo con</w:t>
      </w:r>
      <w:r w:rsidR="00016DA1" w:rsidRPr="007149CD">
        <w:rPr>
          <w:rFonts w:ascii="Book Antiqua" w:hAnsi="Book Antiqua"/>
          <w:color w:val="000000" w:themeColor="text1"/>
        </w:rPr>
        <w:t xml:space="preserve"> las especificaciones requeridas en las Fichas Técnicas y a la ponderación de la documentación solicitada al efecto, bajo la modalidad “CUMPLE/ NO CUMPLE”.</w:t>
      </w:r>
    </w:p>
    <w:p w14:paraId="7EC0EA8C" w14:textId="77777777" w:rsidR="00016DA1" w:rsidRPr="007149CD" w:rsidRDefault="00016DA1" w:rsidP="00E977A7">
      <w:pPr>
        <w:jc w:val="both"/>
        <w:rPr>
          <w:rFonts w:ascii="Book Antiqua" w:hAnsi="Book Antiqua"/>
        </w:rPr>
      </w:pPr>
    </w:p>
    <w:p w14:paraId="49F2F5B8" w14:textId="0227FF3E" w:rsidR="00016DA1" w:rsidRPr="007149CD" w:rsidRDefault="00016DA1" w:rsidP="00E977A7">
      <w:pPr>
        <w:jc w:val="both"/>
        <w:rPr>
          <w:rFonts w:ascii="Book Antiqua" w:hAnsi="Book Antiqua"/>
        </w:rPr>
      </w:pPr>
      <w:r w:rsidRPr="007149CD">
        <w:rPr>
          <w:rFonts w:ascii="Book Antiqua" w:hAnsi="Book Antiqua"/>
        </w:rPr>
        <w:t xml:space="preserve">Para que </w:t>
      </w:r>
      <w:r w:rsidR="00DC77CF" w:rsidRPr="007149CD">
        <w:rPr>
          <w:rFonts w:ascii="Book Antiqua" w:hAnsi="Book Antiqua"/>
        </w:rPr>
        <w:t>una muestra</w:t>
      </w:r>
      <w:r w:rsidRPr="007149CD">
        <w:rPr>
          <w:rFonts w:ascii="Book Antiqua" w:hAnsi="Book Antiqua"/>
        </w:rPr>
        <w:t xml:space="preserve"> pueda ser considerad</w:t>
      </w:r>
      <w:r w:rsidR="00DC77CF" w:rsidRPr="007149CD">
        <w:rPr>
          <w:rFonts w:ascii="Book Antiqua" w:hAnsi="Book Antiqua"/>
        </w:rPr>
        <w:t>a</w:t>
      </w:r>
      <w:r w:rsidRPr="007149CD">
        <w:rPr>
          <w:rFonts w:ascii="Book Antiqua" w:hAnsi="Book Antiqua"/>
        </w:rPr>
        <w:t xml:space="preserve"> </w:t>
      </w:r>
      <w:r w:rsidRPr="007149CD">
        <w:rPr>
          <w:rFonts w:ascii="Book Antiqua" w:hAnsi="Book Antiqua"/>
          <w:bCs/>
        </w:rPr>
        <w:t>CONFORME,</w:t>
      </w:r>
      <w:r w:rsidRPr="007149CD">
        <w:rPr>
          <w:rFonts w:ascii="Book Antiqua" w:hAnsi="Book Antiqua"/>
        </w:rPr>
        <w:t xml:space="preserve"> deberá cumplir con todas y cada una de las características contenidas en las referidas Fichas Técnicas. Es decir que, el no cumplimiento en una de las </w:t>
      </w:r>
      <w:r w:rsidR="00F96E13" w:rsidRPr="007149CD">
        <w:rPr>
          <w:rFonts w:ascii="Book Antiqua" w:hAnsi="Book Antiqua"/>
        </w:rPr>
        <w:t>especificaciones</w:t>
      </w:r>
      <w:r w:rsidRPr="007149CD">
        <w:rPr>
          <w:rFonts w:ascii="Book Antiqua" w:hAnsi="Book Antiqua"/>
        </w:rPr>
        <w:t xml:space="preserve"> implica la descalificación de la </w:t>
      </w:r>
      <w:r w:rsidR="00DC77CF" w:rsidRPr="007149CD">
        <w:rPr>
          <w:rFonts w:ascii="Book Antiqua" w:hAnsi="Book Antiqua"/>
        </w:rPr>
        <w:t>muestra y por tanto de la oferta técnica para el ítem correspondiente</w:t>
      </w:r>
      <w:r w:rsidRPr="007149CD">
        <w:rPr>
          <w:rFonts w:ascii="Book Antiqua" w:hAnsi="Book Antiqua"/>
        </w:rPr>
        <w:t xml:space="preserve"> y la declaración de NO CONFORME del </w:t>
      </w:r>
      <w:r w:rsidR="00911589" w:rsidRPr="007149CD">
        <w:rPr>
          <w:rFonts w:ascii="Book Antiqua" w:hAnsi="Book Antiqua"/>
        </w:rPr>
        <w:t>b</w:t>
      </w:r>
      <w:r w:rsidRPr="007149CD">
        <w:rPr>
          <w:rFonts w:ascii="Book Antiqua" w:hAnsi="Book Antiqua"/>
        </w:rPr>
        <w:t>ien ofertado.</w:t>
      </w:r>
    </w:p>
    <w:p w14:paraId="0E474DF3" w14:textId="77777777" w:rsidR="00EC54D7" w:rsidRPr="007149CD" w:rsidRDefault="00EC54D7" w:rsidP="00E977A7">
      <w:pPr>
        <w:jc w:val="both"/>
        <w:rPr>
          <w:rFonts w:ascii="Book Antiqua" w:hAnsi="Book Antiqua"/>
        </w:rPr>
      </w:pPr>
    </w:p>
    <w:p w14:paraId="3AF49BFD" w14:textId="34D06A45" w:rsidR="003F634F" w:rsidRPr="007149CD" w:rsidRDefault="00FB6B4E" w:rsidP="00E977A7">
      <w:pPr>
        <w:jc w:val="both"/>
        <w:rPr>
          <w:rFonts w:ascii="Book Antiqua" w:hAnsi="Book Antiqua"/>
        </w:rPr>
      </w:pPr>
      <w:r w:rsidRPr="007149CD">
        <w:rPr>
          <w:rFonts w:ascii="Book Antiqua" w:hAnsi="Book Antiqua"/>
        </w:rPr>
        <w:t xml:space="preserve">Los(as) peritos </w:t>
      </w:r>
      <w:r w:rsidR="00016DA1" w:rsidRPr="007149CD">
        <w:rPr>
          <w:rFonts w:ascii="Book Antiqua" w:hAnsi="Book Antiqua"/>
        </w:rPr>
        <w:t xml:space="preserve">levantarán un informe donde se indicará el cumplimiento o no de las Especificaciones Técnicas de cada uno de los </w:t>
      </w:r>
      <w:r w:rsidR="00911589" w:rsidRPr="007149CD">
        <w:rPr>
          <w:rFonts w:ascii="Book Antiqua" w:hAnsi="Book Antiqua"/>
        </w:rPr>
        <w:t>b</w:t>
      </w:r>
      <w:r w:rsidR="00016DA1" w:rsidRPr="007149CD">
        <w:rPr>
          <w:rFonts w:ascii="Book Antiqua" w:hAnsi="Book Antiqua"/>
        </w:rPr>
        <w:t xml:space="preserve">ienes ofertados, bajo el criterio de </w:t>
      </w:r>
      <w:r w:rsidR="00016DA1" w:rsidRPr="007149CD">
        <w:rPr>
          <w:rFonts w:ascii="Book Antiqua" w:hAnsi="Book Antiqua"/>
          <w:bCs/>
        </w:rPr>
        <w:t>CONFORME/ NO CONFORME.</w:t>
      </w:r>
      <w:r w:rsidR="00016DA1" w:rsidRPr="007149CD">
        <w:rPr>
          <w:rFonts w:ascii="Book Antiqua" w:hAnsi="Book Antiqua"/>
        </w:rPr>
        <w:t xml:space="preserve"> En el caso de no cumplimiento</w:t>
      </w:r>
      <w:r w:rsidR="00B46092" w:rsidRPr="007149CD">
        <w:rPr>
          <w:rFonts w:ascii="Book Antiqua" w:hAnsi="Book Antiqua"/>
        </w:rPr>
        <w:t xml:space="preserve">, el informe </w:t>
      </w:r>
      <w:r w:rsidR="00016DA1" w:rsidRPr="007149CD">
        <w:rPr>
          <w:rFonts w:ascii="Book Antiqua" w:hAnsi="Book Antiqua"/>
        </w:rPr>
        <w:t>indicará</w:t>
      </w:r>
      <w:r w:rsidR="00B46092" w:rsidRPr="007149CD">
        <w:rPr>
          <w:rFonts w:ascii="Book Antiqua" w:hAnsi="Book Antiqua"/>
        </w:rPr>
        <w:t xml:space="preserve"> </w:t>
      </w:r>
      <w:r w:rsidR="00016DA1" w:rsidRPr="007149CD">
        <w:rPr>
          <w:rFonts w:ascii="Book Antiqua" w:hAnsi="Book Antiqua"/>
        </w:rPr>
        <w:t>las razones</w:t>
      </w:r>
      <w:r w:rsidR="00B46092" w:rsidRPr="007149CD">
        <w:rPr>
          <w:rFonts w:ascii="Book Antiqua" w:hAnsi="Book Antiqua"/>
        </w:rPr>
        <w:t xml:space="preserve"> de forma individualizada</w:t>
      </w:r>
      <w:r w:rsidR="00016DA1" w:rsidRPr="007149CD">
        <w:rPr>
          <w:rFonts w:ascii="Book Antiqua" w:hAnsi="Book Antiqua"/>
        </w:rPr>
        <w:t xml:space="preserve">. </w:t>
      </w:r>
    </w:p>
    <w:p w14:paraId="6FA6B4D0" w14:textId="77777777" w:rsidR="003F634F" w:rsidRPr="007149CD" w:rsidRDefault="003F634F" w:rsidP="00E977A7">
      <w:pPr>
        <w:jc w:val="both"/>
        <w:rPr>
          <w:rFonts w:ascii="Book Antiqua" w:hAnsi="Book Antiqua"/>
        </w:rPr>
      </w:pPr>
    </w:p>
    <w:p w14:paraId="1E356101" w14:textId="0F9CACF4" w:rsidR="00B13738" w:rsidRPr="007149CD" w:rsidRDefault="003F634F" w:rsidP="00E977A7">
      <w:pPr>
        <w:jc w:val="both"/>
        <w:rPr>
          <w:rFonts w:ascii="Book Antiqua" w:hAnsi="Book Antiqua"/>
        </w:rPr>
      </w:pPr>
      <w:r w:rsidRPr="00401105">
        <w:rPr>
          <w:rFonts w:ascii="Book Antiqua" w:hAnsi="Book Antiqua"/>
        </w:rPr>
        <w:t>Una vez concluida la evaluación de las m</w:t>
      </w:r>
      <w:r w:rsidR="009A4587" w:rsidRPr="00401105">
        <w:rPr>
          <w:rFonts w:ascii="Book Antiqua" w:hAnsi="Book Antiqua"/>
        </w:rPr>
        <w:t>uestras, aquellas que hayan sido evaluadas como “</w:t>
      </w:r>
      <w:r w:rsidR="00CC5B20" w:rsidRPr="00401105">
        <w:rPr>
          <w:rFonts w:ascii="Book Antiqua" w:hAnsi="Book Antiqua"/>
        </w:rPr>
        <w:t>NO CONFORME</w:t>
      </w:r>
      <w:r w:rsidR="009A4587" w:rsidRPr="00401105">
        <w:rPr>
          <w:rFonts w:ascii="Book Antiqua" w:hAnsi="Book Antiqua"/>
        </w:rPr>
        <w:t>” serán devueltas a sus respectivos</w:t>
      </w:r>
      <w:r w:rsidR="00CC5B20" w:rsidRPr="00401105">
        <w:rPr>
          <w:rFonts w:ascii="Book Antiqua" w:hAnsi="Book Antiqua"/>
        </w:rPr>
        <w:t>(as)</w:t>
      </w:r>
      <w:r w:rsidR="009A4587" w:rsidRPr="00401105">
        <w:rPr>
          <w:rFonts w:ascii="Book Antiqua" w:hAnsi="Book Antiqua"/>
        </w:rPr>
        <w:t xml:space="preserve"> oferentes</w:t>
      </w:r>
      <w:r w:rsidR="00ED35AC" w:rsidRPr="00401105">
        <w:rPr>
          <w:rFonts w:ascii="Book Antiqua" w:hAnsi="Book Antiqua"/>
        </w:rPr>
        <w:t xml:space="preserve">. A </w:t>
      </w:r>
      <w:r w:rsidR="009A4587" w:rsidRPr="00401105">
        <w:rPr>
          <w:rFonts w:ascii="Book Antiqua" w:hAnsi="Book Antiqua"/>
        </w:rPr>
        <w:t>tales fines la Unidad Operativa de Compras y Contrataciones notificará a los(as)</w:t>
      </w:r>
      <w:r w:rsidR="00CC5B20" w:rsidRPr="00401105">
        <w:rPr>
          <w:rFonts w:ascii="Book Antiqua" w:hAnsi="Book Antiqua"/>
        </w:rPr>
        <w:t xml:space="preserve"> </w:t>
      </w:r>
      <w:r w:rsidR="009A4587" w:rsidRPr="00401105">
        <w:rPr>
          <w:rFonts w:ascii="Book Antiqua" w:hAnsi="Book Antiqua"/>
        </w:rPr>
        <w:t xml:space="preserve">oferentes para </w:t>
      </w:r>
      <w:r w:rsidR="00932F7D" w:rsidRPr="00401105">
        <w:rPr>
          <w:rFonts w:ascii="Book Antiqua" w:hAnsi="Book Antiqua"/>
        </w:rPr>
        <w:t>que,</w:t>
      </w:r>
      <w:r w:rsidR="009A4587" w:rsidRPr="00401105">
        <w:rPr>
          <w:rFonts w:ascii="Book Antiqua" w:hAnsi="Book Antiqua"/>
        </w:rPr>
        <w:t xml:space="preserve"> en la fecha y hora indicada</w:t>
      </w:r>
      <w:r w:rsidR="00800651" w:rsidRPr="00401105">
        <w:rPr>
          <w:rFonts w:ascii="Book Antiqua" w:hAnsi="Book Antiqua"/>
        </w:rPr>
        <w:t>s</w:t>
      </w:r>
      <w:r w:rsidR="009A4587" w:rsidRPr="00401105">
        <w:rPr>
          <w:rFonts w:ascii="Book Antiqua" w:hAnsi="Book Antiqua"/>
        </w:rPr>
        <w:t xml:space="preserve">, procedan a retirar </w:t>
      </w:r>
      <w:r w:rsidR="00B13738" w:rsidRPr="00401105">
        <w:rPr>
          <w:rFonts w:ascii="Book Antiqua" w:hAnsi="Book Antiqua"/>
        </w:rPr>
        <w:t>sus muestras</w:t>
      </w:r>
      <w:r w:rsidR="009A4587" w:rsidRPr="00401105">
        <w:rPr>
          <w:rFonts w:ascii="Book Antiqua" w:hAnsi="Book Antiqua"/>
        </w:rPr>
        <w:t>.</w:t>
      </w:r>
      <w:r w:rsidR="009B0303" w:rsidRPr="00401105">
        <w:rPr>
          <w:rFonts w:ascii="Book Antiqua" w:hAnsi="Book Antiqua"/>
        </w:rPr>
        <w:t xml:space="preserve"> La institución </w:t>
      </w:r>
      <w:r w:rsidR="00711EAA" w:rsidRPr="00401105">
        <w:rPr>
          <w:rFonts w:ascii="Book Antiqua" w:hAnsi="Book Antiqua"/>
        </w:rPr>
        <w:t xml:space="preserve">no </w:t>
      </w:r>
      <w:r w:rsidR="009D75C2" w:rsidRPr="00401105">
        <w:rPr>
          <w:rFonts w:ascii="Book Antiqua" w:hAnsi="Book Antiqua"/>
        </w:rPr>
        <w:t>conservará</w:t>
      </w:r>
      <w:r w:rsidR="00711EAA" w:rsidRPr="00401105">
        <w:rPr>
          <w:rFonts w:ascii="Book Antiqua" w:hAnsi="Book Antiqua"/>
        </w:rPr>
        <w:t xml:space="preserve"> muestras descalificadas.</w:t>
      </w:r>
    </w:p>
    <w:p w14:paraId="652FFAFA" w14:textId="77777777" w:rsidR="00B13738" w:rsidRPr="007149CD" w:rsidRDefault="00B13738" w:rsidP="00E977A7">
      <w:pPr>
        <w:jc w:val="both"/>
        <w:rPr>
          <w:rFonts w:ascii="Book Antiqua" w:hAnsi="Book Antiqua"/>
        </w:rPr>
      </w:pPr>
    </w:p>
    <w:p w14:paraId="60E2E65E" w14:textId="5FF6855E" w:rsidR="00FB6B4E" w:rsidRPr="00401105" w:rsidRDefault="00016DA1" w:rsidP="00E977A7">
      <w:pPr>
        <w:jc w:val="both"/>
        <w:rPr>
          <w:rFonts w:ascii="Book Antiqua" w:hAnsi="Book Antiqua"/>
          <w:iCs/>
        </w:rPr>
      </w:pPr>
      <w:r w:rsidRPr="00401105">
        <w:rPr>
          <w:rFonts w:ascii="Book Antiqua" w:hAnsi="Book Antiqua"/>
        </w:rPr>
        <w:t>Los</w:t>
      </w:r>
      <w:r w:rsidR="00A01F2E" w:rsidRPr="00401105">
        <w:rPr>
          <w:rFonts w:ascii="Book Antiqua" w:hAnsi="Book Antiqua"/>
        </w:rPr>
        <w:t>(as) p</w:t>
      </w:r>
      <w:r w:rsidRPr="00401105">
        <w:rPr>
          <w:rFonts w:ascii="Book Antiqua" w:hAnsi="Book Antiqua"/>
        </w:rPr>
        <w:t>eritos emitirán su informe al Comité de Compras y Contrataciones sobre los resultados de la evaluación de las Propuestas Técnicas “Sobre A”</w:t>
      </w:r>
      <w:r w:rsidR="00ED35AC" w:rsidRPr="00401105">
        <w:rPr>
          <w:rFonts w:ascii="Book Antiqua" w:hAnsi="Book Antiqua"/>
        </w:rPr>
        <w:t xml:space="preserve"> y las muestras evaluadas</w:t>
      </w:r>
      <w:r w:rsidRPr="00401105">
        <w:rPr>
          <w:rFonts w:ascii="Book Antiqua" w:hAnsi="Book Antiqua"/>
        </w:rPr>
        <w:t>, a los fines de la recomendación final</w:t>
      </w:r>
      <w:r w:rsidR="00FB6B4E" w:rsidRPr="00401105">
        <w:rPr>
          <w:rFonts w:ascii="Book Antiqua" w:hAnsi="Book Antiqua"/>
        </w:rPr>
        <w:t xml:space="preserve"> sobre los(as) </w:t>
      </w:r>
      <w:r w:rsidR="00FB6B4E" w:rsidRPr="00401105">
        <w:rPr>
          <w:rFonts w:ascii="Book Antiqua" w:hAnsi="Book Antiqua"/>
          <w:iCs/>
        </w:rPr>
        <w:t xml:space="preserve">oferentes que </w:t>
      </w:r>
      <w:r w:rsidR="00A138D9" w:rsidRPr="00401105">
        <w:rPr>
          <w:rFonts w:ascii="Book Antiqua" w:hAnsi="Book Antiqua"/>
          <w:iCs/>
        </w:rPr>
        <w:t>deberán ser</w:t>
      </w:r>
      <w:r w:rsidR="00FB6B4E" w:rsidRPr="00401105">
        <w:rPr>
          <w:rFonts w:ascii="Book Antiqua" w:hAnsi="Book Antiqua"/>
          <w:iCs/>
        </w:rPr>
        <w:t xml:space="preserve"> habilitados para la evaluación de sus ofertas económicas</w:t>
      </w:r>
      <w:r w:rsidR="009B0303" w:rsidRPr="00401105">
        <w:rPr>
          <w:rFonts w:ascii="Book Antiqua" w:hAnsi="Book Antiqua"/>
          <w:iCs/>
        </w:rPr>
        <w:t xml:space="preserve"> “Sobre B”</w:t>
      </w:r>
      <w:r w:rsidR="00FB6B4E" w:rsidRPr="00401105">
        <w:rPr>
          <w:rFonts w:ascii="Book Antiqua" w:hAnsi="Book Antiqua"/>
          <w:iCs/>
        </w:rPr>
        <w:t>.</w:t>
      </w:r>
    </w:p>
    <w:p w14:paraId="62A3A16D" w14:textId="5E7F97DB" w:rsidR="00ED35AC" w:rsidRPr="00401105" w:rsidRDefault="00ED35AC" w:rsidP="00E977A7">
      <w:pPr>
        <w:jc w:val="both"/>
        <w:rPr>
          <w:rFonts w:ascii="Book Antiqua" w:hAnsi="Book Antiqua"/>
          <w:iCs/>
        </w:rPr>
      </w:pPr>
    </w:p>
    <w:p w14:paraId="703E92E8" w14:textId="08A3B854" w:rsidR="00ED35AC" w:rsidRPr="00301ECC" w:rsidRDefault="00ED35AC" w:rsidP="00E977A7">
      <w:pPr>
        <w:jc w:val="both"/>
        <w:rPr>
          <w:rFonts w:ascii="Book Antiqua" w:hAnsi="Book Antiqua"/>
        </w:rPr>
      </w:pPr>
      <w:r w:rsidRPr="007149CD">
        <w:rPr>
          <w:rFonts w:ascii="Book Antiqua" w:hAnsi="Book Antiqua"/>
        </w:rPr>
        <w:t xml:space="preserve">Las muestras que hayan sido evaluadas como “CONFORME” serán custodiadas hasta la adjudicación para ser contrastada </w:t>
      </w:r>
      <w:r w:rsidR="007149CD" w:rsidRPr="007149CD">
        <w:rPr>
          <w:rFonts w:ascii="Book Antiqua" w:hAnsi="Book Antiqua"/>
        </w:rPr>
        <w:t>con el bien entregado en el marco de la ejecución del contrato y luego de la recepción conforme y definitiva todas las entregas programadas.</w:t>
      </w:r>
      <w:r w:rsidR="007149CD">
        <w:rPr>
          <w:rFonts w:ascii="Book Antiqua" w:hAnsi="Book Antiqua"/>
        </w:rPr>
        <w:t xml:space="preserve"> </w:t>
      </w:r>
      <w:r w:rsidRPr="00301ECC">
        <w:rPr>
          <w:rFonts w:ascii="Book Antiqua" w:hAnsi="Book Antiqua"/>
        </w:rPr>
        <w:t xml:space="preserve">con la entrega del bien que finalmente realice el(la) adjudicataria. Una vez adjudicado el contrato, </w:t>
      </w:r>
      <w:r w:rsidR="00932F7D" w:rsidRPr="00301ECC">
        <w:rPr>
          <w:rFonts w:ascii="Book Antiqua" w:hAnsi="Book Antiqua"/>
        </w:rPr>
        <w:t xml:space="preserve">la Unidad Operativa de Compras y Contrataciones notificará a los(as) oferentes </w:t>
      </w:r>
      <w:r w:rsidRPr="00301ECC">
        <w:rPr>
          <w:rFonts w:ascii="Book Antiqua" w:hAnsi="Book Antiqua"/>
        </w:rPr>
        <w:lastRenderedPageBreak/>
        <w:t xml:space="preserve">que no resultaron adjudicados </w:t>
      </w:r>
      <w:r w:rsidR="00932F7D" w:rsidRPr="00301ECC">
        <w:rPr>
          <w:rFonts w:ascii="Book Antiqua" w:hAnsi="Book Antiqua"/>
        </w:rPr>
        <w:t>para que procedan a retirar sus muestras en la fecha y hora indicada</w:t>
      </w:r>
      <w:r w:rsidR="00800651">
        <w:rPr>
          <w:rFonts w:ascii="Book Antiqua" w:hAnsi="Book Antiqua"/>
        </w:rPr>
        <w:t>s</w:t>
      </w:r>
      <w:r w:rsidR="00932F7D" w:rsidRPr="00301ECC">
        <w:rPr>
          <w:rFonts w:ascii="Book Antiqua" w:hAnsi="Book Antiqua"/>
        </w:rPr>
        <w:t>.</w:t>
      </w:r>
      <w:r w:rsidRPr="00301ECC">
        <w:rPr>
          <w:rFonts w:ascii="Book Antiqua" w:hAnsi="Book Antiqua"/>
        </w:rPr>
        <w:t xml:space="preserve"> </w:t>
      </w:r>
      <w:r w:rsidR="00357C6A" w:rsidRPr="009546B1">
        <w:rPr>
          <w:rFonts w:ascii="Book Antiqua" w:hAnsi="Book Antiqua"/>
        </w:rPr>
        <w:t>La institución no conservará muestras cuyas ofertas no hayan sido adjudicadas.</w:t>
      </w:r>
    </w:p>
    <w:p w14:paraId="12EAB986" w14:textId="7A03E9D4" w:rsidR="007149CD" w:rsidRDefault="007149CD" w:rsidP="00E977A7">
      <w:pPr>
        <w:rPr>
          <w:bCs/>
        </w:rPr>
      </w:pPr>
    </w:p>
    <w:p w14:paraId="032E5DEF" w14:textId="77777777" w:rsidR="00401105" w:rsidRPr="00D30A55" w:rsidRDefault="00401105" w:rsidP="00E977A7">
      <w:pPr>
        <w:rPr>
          <w:bCs/>
        </w:rPr>
      </w:pPr>
    </w:p>
    <w:p w14:paraId="13B2CC8F" w14:textId="3C2E5D1C" w:rsidR="00840522" w:rsidRPr="007149CD" w:rsidRDefault="00840522" w:rsidP="00E977A7">
      <w:pPr>
        <w:pStyle w:val="Prrafodelista"/>
        <w:numPr>
          <w:ilvl w:val="2"/>
          <w:numId w:val="6"/>
        </w:numPr>
        <w:ind w:hanging="1440"/>
        <w:contextualSpacing/>
        <w:jc w:val="both"/>
        <w:outlineLvl w:val="2"/>
        <w:rPr>
          <w:rFonts w:ascii="Book Antiqua" w:hAnsi="Book Antiqua"/>
          <w:b/>
          <w:bCs/>
        </w:rPr>
      </w:pPr>
      <w:bookmarkStart w:id="100" w:name="_Toc119979680"/>
      <w:r w:rsidRPr="007149CD">
        <w:rPr>
          <w:rFonts w:ascii="Book Antiqua" w:hAnsi="Book Antiqua"/>
          <w:b/>
          <w:bCs/>
        </w:rPr>
        <w:t xml:space="preserve">Evaluación de la Oferta Económicas “Sobre B” </w:t>
      </w:r>
      <w:r w:rsidR="00C12885" w:rsidRPr="007149CD">
        <w:rPr>
          <w:rFonts w:ascii="Book Antiqua" w:hAnsi="Book Antiqua"/>
          <w:b/>
          <w:bCs/>
        </w:rPr>
        <w:t>y recomendación de adjudicación</w:t>
      </w:r>
      <w:bookmarkEnd w:id="100"/>
    </w:p>
    <w:p w14:paraId="47DD24F0" w14:textId="01C4D262" w:rsidR="00D17594" w:rsidRPr="007149CD" w:rsidRDefault="00D17594" w:rsidP="00E977A7">
      <w:pPr>
        <w:jc w:val="both"/>
        <w:rPr>
          <w:rFonts w:ascii="Book Antiqua" w:hAnsi="Book Antiqua"/>
        </w:rPr>
      </w:pPr>
    </w:p>
    <w:p w14:paraId="4D10DD3D" w14:textId="511F1E2D" w:rsidR="00BE1674" w:rsidRPr="00401105" w:rsidRDefault="00BE1674" w:rsidP="00E977A7">
      <w:pPr>
        <w:jc w:val="both"/>
        <w:rPr>
          <w:rFonts w:ascii="Book Antiqua" w:hAnsi="Book Antiqua"/>
          <w:iCs/>
        </w:rPr>
      </w:pPr>
      <w:r w:rsidRPr="00401105">
        <w:rPr>
          <w:rFonts w:ascii="Book Antiqua" w:hAnsi="Book Antiqua"/>
          <w:iCs/>
        </w:rPr>
        <w:t>Posterior a la evaluación técnica y al conocer los oferentes habilitados para el examen de la propuesta económica, corresponde que nueva vez se convoque</w:t>
      </w:r>
      <w:r w:rsidR="002D0253" w:rsidRPr="00401105">
        <w:rPr>
          <w:rFonts w:ascii="Book Antiqua" w:hAnsi="Book Antiqua"/>
          <w:iCs/>
        </w:rPr>
        <w:t xml:space="preserve"> en la fecha establecida en el cronograma de actividades, </w:t>
      </w:r>
      <w:r w:rsidRPr="00401105">
        <w:rPr>
          <w:rFonts w:ascii="Book Antiqua" w:hAnsi="Book Antiqua"/>
          <w:iCs/>
        </w:rPr>
        <w:t>a un acto público con el CCC y oferentes habilitados y el</w:t>
      </w:r>
      <w:r w:rsidR="00604617" w:rsidRPr="00401105">
        <w:rPr>
          <w:rFonts w:ascii="Book Antiqua" w:hAnsi="Book Antiqua"/>
          <w:iCs/>
        </w:rPr>
        <w:t xml:space="preserve">(la) </w:t>
      </w:r>
      <w:r w:rsidRPr="00401105">
        <w:rPr>
          <w:rFonts w:ascii="Book Antiqua" w:hAnsi="Book Antiqua"/>
          <w:iCs/>
        </w:rPr>
        <w:t>notario público para abrir y/o conocer las propuestas económicas.</w:t>
      </w:r>
    </w:p>
    <w:p w14:paraId="1B04462D" w14:textId="77777777" w:rsidR="00BE1674" w:rsidRPr="00401105" w:rsidRDefault="00BE1674" w:rsidP="00E977A7">
      <w:pPr>
        <w:jc w:val="both"/>
        <w:rPr>
          <w:rFonts w:ascii="Book Antiqua" w:hAnsi="Book Antiqua"/>
          <w:iCs/>
        </w:rPr>
      </w:pPr>
    </w:p>
    <w:p w14:paraId="0F261DDF" w14:textId="094AC833" w:rsidR="00604617" w:rsidRPr="00401105" w:rsidRDefault="00BE1674" w:rsidP="00E977A7">
      <w:pPr>
        <w:jc w:val="both"/>
        <w:rPr>
          <w:rFonts w:ascii="Book Antiqua" w:hAnsi="Book Antiqua"/>
          <w:iCs/>
        </w:rPr>
      </w:pPr>
      <w:r w:rsidRPr="00401105">
        <w:rPr>
          <w:rFonts w:ascii="Book Antiqua" w:hAnsi="Book Antiqua"/>
          <w:iCs/>
        </w:rPr>
        <w:t xml:space="preserve">Se entregará a los(as) peritos las ofertas económicas para que las evalúen y recomienden la adjudicación a partir de los criterios </w:t>
      </w:r>
      <w:r w:rsidR="000B5427" w:rsidRPr="00401105">
        <w:rPr>
          <w:rFonts w:ascii="Book Antiqua" w:hAnsi="Book Antiqua"/>
        </w:rPr>
        <w:t xml:space="preserve">seleccionados en el numeral 5.2.8. </w:t>
      </w:r>
      <w:r w:rsidR="00604617" w:rsidRPr="00401105">
        <w:rPr>
          <w:rFonts w:ascii="Book Antiqua" w:hAnsi="Book Antiqua"/>
          <w:iCs/>
        </w:rPr>
        <w:t>del presente</w:t>
      </w:r>
      <w:r w:rsidRPr="00401105">
        <w:rPr>
          <w:rFonts w:ascii="Book Antiqua" w:hAnsi="Book Antiqua"/>
          <w:iCs/>
        </w:rPr>
        <w:t xml:space="preserve"> pliego de condiciones junto a la garantía de seriedad de la oferta que, también debió haberse presentado</w:t>
      </w:r>
      <w:r w:rsidR="002D0253" w:rsidRPr="00401105">
        <w:rPr>
          <w:rFonts w:ascii="Book Antiqua" w:hAnsi="Book Antiqua"/>
          <w:iCs/>
        </w:rPr>
        <w:t xml:space="preserve"> en el Sobre B,</w:t>
      </w:r>
      <w:r w:rsidR="00604617" w:rsidRPr="00401105">
        <w:rPr>
          <w:rFonts w:ascii="Book Antiqua" w:hAnsi="Book Antiqua"/>
          <w:iCs/>
        </w:rPr>
        <w:t xml:space="preserve"> de haber sido solicitada. </w:t>
      </w:r>
    </w:p>
    <w:p w14:paraId="26A86BEA" w14:textId="77777777" w:rsidR="00C12885" w:rsidRPr="00401105" w:rsidRDefault="00C12885" w:rsidP="00E977A7">
      <w:pPr>
        <w:jc w:val="both"/>
        <w:rPr>
          <w:rFonts w:ascii="Book Antiqua" w:hAnsi="Book Antiqua"/>
          <w:iCs/>
        </w:rPr>
      </w:pPr>
    </w:p>
    <w:p w14:paraId="0E04FE19" w14:textId="301E22B4" w:rsidR="00BE1674" w:rsidRPr="00401105" w:rsidRDefault="00BE1674" w:rsidP="00E977A7">
      <w:pPr>
        <w:jc w:val="both"/>
        <w:rPr>
          <w:rFonts w:ascii="Book Antiqua" w:hAnsi="Book Antiqua"/>
          <w:iCs/>
        </w:rPr>
      </w:pPr>
      <w:r w:rsidRPr="00401105">
        <w:rPr>
          <w:rFonts w:ascii="Book Antiqua" w:hAnsi="Book Antiqua"/>
          <w:iCs/>
        </w:rPr>
        <w:t>La evaluación de las ofertas económicas permitirá la aplicación y corrección de errores aritméticos en los términos del artículo 92 del Reglamento.</w:t>
      </w:r>
    </w:p>
    <w:p w14:paraId="7094BF13" w14:textId="77777777" w:rsidR="00BE1674" w:rsidRPr="00401105" w:rsidRDefault="00BE1674" w:rsidP="00E977A7">
      <w:pPr>
        <w:jc w:val="both"/>
        <w:rPr>
          <w:rFonts w:ascii="Book Antiqua" w:hAnsi="Book Antiqua"/>
          <w:iCs/>
        </w:rPr>
      </w:pPr>
    </w:p>
    <w:p w14:paraId="15732C5F" w14:textId="76E74703" w:rsidR="00BE1674" w:rsidRPr="00401105" w:rsidRDefault="00BE1674" w:rsidP="00E977A7">
      <w:pPr>
        <w:jc w:val="both"/>
        <w:rPr>
          <w:rFonts w:ascii="Book Antiqua" w:hAnsi="Book Antiqua"/>
          <w:iCs/>
        </w:rPr>
      </w:pPr>
      <w:r w:rsidRPr="00401105">
        <w:rPr>
          <w:rFonts w:ascii="Book Antiqua" w:hAnsi="Book Antiqua"/>
          <w:iCs/>
        </w:rPr>
        <w:t>Los resultados de la evaluación y la recomendación de adjudicación se presentarán mediante informe pericial debidamente motivado y con los detalles de la evaluación de cada oferta de forma individualizada, en el que se incluirá un reporte de lugares ocupados que indiquen el orden de preferencia para fines de adjudicación y suplencia</w:t>
      </w:r>
      <w:r w:rsidR="002122C8" w:rsidRPr="00401105">
        <w:rPr>
          <w:rFonts w:ascii="Book Antiqua" w:hAnsi="Book Antiqua"/>
          <w:iCs/>
        </w:rPr>
        <w:t xml:space="preserve"> ante un eventual incumplimiento del(la) adjudicatario(a).</w:t>
      </w:r>
    </w:p>
    <w:bookmarkEnd w:id="92"/>
    <w:p w14:paraId="0583AEDF" w14:textId="6C3AEF24" w:rsidR="00D30A55" w:rsidRPr="00401105" w:rsidRDefault="00D30A55" w:rsidP="00E977A7">
      <w:pPr>
        <w:jc w:val="both"/>
        <w:rPr>
          <w:rFonts w:ascii="Book Antiqua" w:hAnsi="Book Antiqua"/>
          <w:iCs/>
        </w:rPr>
      </w:pPr>
    </w:p>
    <w:p w14:paraId="5F053DD2" w14:textId="6C67E430" w:rsidR="00904764" w:rsidRPr="007C03BD" w:rsidRDefault="00791163" w:rsidP="00E977A7">
      <w:pPr>
        <w:pStyle w:val="Prrafodelista"/>
        <w:numPr>
          <w:ilvl w:val="2"/>
          <w:numId w:val="6"/>
        </w:numPr>
        <w:ind w:left="0" w:firstLine="0"/>
        <w:contextualSpacing/>
        <w:jc w:val="both"/>
        <w:outlineLvl w:val="2"/>
        <w:rPr>
          <w:rFonts w:ascii="Book Antiqua" w:hAnsi="Book Antiqua"/>
          <w:b/>
          <w:bCs/>
        </w:rPr>
      </w:pPr>
      <w:bookmarkStart w:id="101" w:name="_Toc119979681"/>
      <w:bookmarkStart w:id="102" w:name="_Toc117832550"/>
      <w:bookmarkEnd w:id="94"/>
      <w:r w:rsidRPr="007C03BD">
        <w:rPr>
          <w:rFonts w:ascii="Book Antiqua" w:hAnsi="Book Antiqua"/>
          <w:b/>
          <w:bCs/>
        </w:rPr>
        <w:t>Recepción, apertura</w:t>
      </w:r>
      <w:r w:rsidR="004C5B6E" w:rsidRPr="007C03BD">
        <w:rPr>
          <w:rFonts w:ascii="Book Antiqua" w:hAnsi="Book Antiqua"/>
          <w:b/>
          <w:bCs/>
        </w:rPr>
        <w:t xml:space="preserve"> e</w:t>
      </w:r>
      <w:r w:rsidR="00904764" w:rsidRPr="007C03BD">
        <w:rPr>
          <w:rFonts w:ascii="Book Antiqua" w:hAnsi="Book Antiqua"/>
          <w:b/>
          <w:bCs/>
        </w:rPr>
        <w:t>valuación conjunta y sumaria de las ofertas y recomendación adjudicación</w:t>
      </w:r>
      <w:bookmarkEnd w:id="101"/>
    </w:p>
    <w:p w14:paraId="68AA0471" w14:textId="77777777" w:rsidR="006A0167" w:rsidRPr="007C03BD" w:rsidRDefault="006A0167" w:rsidP="006A0167">
      <w:pPr>
        <w:pStyle w:val="Prrafodelista"/>
        <w:numPr>
          <w:ilvl w:val="0"/>
          <w:numId w:val="0"/>
        </w:numPr>
        <w:contextualSpacing/>
        <w:jc w:val="both"/>
        <w:outlineLvl w:val="2"/>
        <w:rPr>
          <w:rFonts w:ascii="Book Antiqua" w:hAnsi="Book Antiqua"/>
          <w:b/>
          <w:bCs/>
        </w:rPr>
      </w:pPr>
    </w:p>
    <w:p w14:paraId="5430479E" w14:textId="72257A30" w:rsidR="002F66DB" w:rsidRPr="007C03BD" w:rsidRDefault="002F66DB" w:rsidP="00E977A7">
      <w:pPr>
        <w:rPr>
          <w:rFonts w:ascii="Book Antiqua" w:hAnsi="Book Antiqua"/>
          <w:b/>
          <w:bCs/>
        </w:rPr>
      </w:pPr>
      <w:r w:rsidRPr="007C03BD">
        <w:rPr>
          <w:rFonts w:ascii="Book Antiqua" w:hAnsi="Book Antiqua"/>
          <w:b/>
          <w:color w:val="990000"/>
        </w:rPr>
        <w:t>[Eliminar esta sección si no se ha autorizado el procedimiento sumario]</w:t>
      </w:r>
    </w:p>
    <w:p w14:paraId="61EA431D" w14:textId="43FEAE0F" w:rsidR="00904764" w:rsidRPr="007C03BD" w:rsidRDefault="00904764" w:rsidP="00E977A7">
      <w:pPr>
        <w:contextualSpacing/>
        <w:jc w:val="both"/>
        <w:outlineLvl w:val="2"/>
        <w:rPr>
          <w:rFonts w:ascii="Book Antiqua" w:hAnsi="Book Antiqua"/>
          <w:b/>
          <w:bCs/>
        </w:rPr>
      </w:pPr>
    </w:p>
    <w:p w14:paraId="756FEB86" w14:textId="5930D719" w:rsidR="002B22E3" w:rsidRPr="00401105" w:rsidRDefault="002B22E3" w:rsidP="00E977A7">
      <w:pPr>
        <w:pStyle w:val="Prrafodelista"/>
        <w:numPr>
          <w:ilvl w:val="0"/>
          <w:numId w:val="0"/>
        </w:numPr>
        <w:jc w:val="both"/>
        <w:rPr>
          <w:rFonts w:ascii="Book Antiqua" w:hAnsi="Book Antiqua"/>
        </w:rPr>
      </w:pPr>
      <w:r w:rsidRPr="00401105">
        <w:rPr>
          <w:rFonts w:ascii="Book Antiqua" w:hAnsi="Book Antiqua"/>
        </w:rPr>
        <w:t xml:space="preserve">Cuando se trate de una emergencia nacional con autorización para apertura y evaluación conjunta de ofertas y recomendación de adjudicación de forma sumaria, como prevé el literal e) del numeral 10.2.4 del </w:t>
      </w:r>
      <w:r w:rsidR="00CC10E0" w:rsidRPr="00401105">
        <w:rPr>
          <w:rFonts w:ascii="Book Antiqua" w:hAnsi="Book Antiqua"/>
        </w:rPr>
        <w:t>M</w:t>
      </w:r>
      <w:r w:rsidRPr="00401105">
        <w:rPr>
          <w:rFonts w:ascii="Book Antiqua" w:hAnsi="Book Antiqua"/>
        </w:rPr>
        <w:t xml:space="preserve">anual general de los procedimientos de contratación por excepción, </w:t>
      </w:r>
      <w:r w:rsidR="00780C68" w:rsidRPr="00401105">
        <w:rPr>
          <w:rFonts w:ascii="Book Antiqua" w:hAnsi="Book Antiqua"/>
        </w:rPr>
        <w:t>el procedimiento se llevará a cabo</w:t>
      </w:r>
      <w:r w:rsidR="00800651" w:rsidRPr="00401105">
        <w:rPr>
          <w:rFonts w:ascii="Book Antiqua" w:hAnsi="Book Antiqua"/>
        </w:rPr>
        <w:t xml:space="preserve"> de</w:t>
      </w:r>
      <w:r w:rsidR="00780C68" w:rsidRPr="00401105">
        <w:rPr>
          <w:rFonts w:ascii="Book Antiqua" w:hAnsi="Book Antiqua"/>
        </w:rPr>
        <w:t xml:space="preserve"> </w:t>
      </w:r>
      <w:r w:rsidR="004C5B6E" w:rsidRPr="00401105">
        <w:rPr>
          <w:rFonts w:ascii="Book Antiqua" w:hAnsi="Book Antiqua"/>
        </w:rPr>
        <w:t>la forma siguiente:</w:t>
      </w:r>
    </w:p>
    <w:p w14:paraId="1C684F24" w14:textId="2D8DF7A4" w:rsidR="002B22E3" w:rsidRPr="00401105" w:rsidRDefault="002B22E3" w:rsidP="00E977A7">
      <w:pPr>
        <w:contextualSpacing/>
        <w:jc w:val="both"/>
        <w:rPr>
          <w:rFonts w:ascii="Book Antiqua" w:hAnsi="Book Antiqua"/>
          <w:b/>
          <w:bCs/>
        </w:rPr>
      </w:pPr>
    </w:p>
    <w:p w14:paraId="50295BCA" w14:textId="66E3AA82" w:rsidR="00CE35D7" w:rsidRPr="00401105" w:rsidRDefault="00CE35D7" w:rsidP="00E977A7">
      <w:pPr>
        <w:jc w:val="both"/>
        <w:rPr>
          <w:rFonts w:ascii="Book Antiqua" w:hAnsi="Book Antiqua"/>
          <w:iCs/>
        </w:rPr>
      </w:pPr>
      <w:r w:rsidRPr="00401105">
        <w:rPr>
          <w:rFonts w:ascii="Book Antiqua" w:hAnsi="Book Antiqua"/>
          <w:iCs/>
        </w:rPr>
        <w:t>La recepción y apertura de las ofertas recibidas</w:t>
      </w:r>
      <w:r w:rsidR="00800651" w:rsidRPr="00401105">
        <w:rPr>
          <w:rFonts w:ascii="Book Antiqua" w:hAnsi="Book Antiqua"/>
          <w:iCs/>
        </w:rPr>
        <w:t>,</w:t>
      </w:r>
      <w:r w:rsidRPr="00401105">
        <w:rPr>
          <w:rFonts w:ascii="Book Antiqua" w:hAnsi="Book Antiqua"/>
          <w:iCs/>
        </w:rPr>
        <w:t xml:space="preserve"> ya sea en formato papel o electrónico</w:t>
      </w:r>
      <w:r w:rsidR="00800651" w:rsidRPr="00401105">
        <w:rPr>
          <w:rFonts w:ascii="Book Antiqua" w:hAnsi="Book Antiqua"/>
          <w:iCs/>
        </w:rPr>
        <w:t>,</w:t>
      </w:r>
      <w:r w:rsidRPr="00401105">
        <w:rPr>
          <w:rFonts w:ascii="Book Antiqua" w:hAnsi="Book Antiqua"/>
          <w:iCs/>
        </w:rPr>
        <w:t xml:space="preserve"> se realizará en acto público en presencia del Comité de Compras y Contrataciones y del(la) </w:t>
      </w:r>
      <w:r w:rsidR="001110F1" w:rsidRPr="00401105">
        <w:rPr>
          <w:rFonts w:ascii="Book Antiqua" w:hAnsi="Book Antiqua"/>
          <w:iCs/>
        </w:rPr>
        <w:t>n</w:t>
      </w:r>
      <w:r w:rsidRPr="00401105">
        <w:rPr>
          <w:rFonts w:ascii="Book Antiqua" w:hAnsi="Book Antiqua"/>
          <w:iCs/>
        </w:rPr>
        <w:t xml:space="preserve">otario </w:t>
      </w:r>
      <w:r w:rsidR="001110F1" w:rsidRPr="00401105">
        <w:rPr>
          <w:rFonts w:ascii="Book Antiqua" w:hAnsi="Book Antiqua"/>
          <w:iCs/>
        </w:rPr>
        <w:t>p</w:t>
      </w:r>
      <w:r w:rsidRPr="00401105">
        <w:rPr>
          <w:rFonts w:ascii="Book Antiqua" w:hAnsi="Book Antiqua"/>
          <w:iCs/>
        </w:rPr>
        <w:t xml:space="preserve">úblico actuante y de los(las) oferentes que deseen participar, en la fecha, lugar y hora establecidos en el cronograma de actividades y </w:t>
      </w:r>
      <w:r w:rsidRPr="00401105">
        <w:rPr>
          <w:rFonts w:ascii="Book Antiqua" w:hAnsi="Book Antiqua"/>
        </w:rPr>
        <w:t xml:space="preserve">a través de </w:t>
      </w:r>
      <w:r w:rsidRPr="00401105">
        <w:rPr>
          <w:rFonts w:ascii="Book Antiqua" w:hAnsi="Book Antiqua"/>
          <w:b/>
          <w:lang w:val="es-MX"/>
        </w:rPr>
        <w:t>[indicar la plataforma digital mediante la cual será transmitido de manera simultánea (en vivo) el acto de apertura y la forma de acceso].</w:t>
      </w:r>
    </w:p>
    <w:p w14:paraId="5DB33A82" w14:textId="77777777" w:rsidR="00CE35D7" w:rsidRPr="007C03BD" w:rsidRDefault="00CE35D7" w:rsidP="00E977A7">
      <w:pPr>
        <w:jc w:val="both"/>
        <w:rPr>
          <w:rFonts w:ascii="Book Antiqua" w:hAnsi="Book Antiqua"/>
          <w:iCs/>
          <w:color w:val="222222"/>
        </w:rPr>
      </w:pPr>
    </w:p>
    <w:p w14:paraId="3FD87D2B" w14:textId="3ACB9431" w:rsidR="00CE35D7" w:rsidRPr="00401105" w:rsidRDefault="00CE35D7" w:rsidP="00E977A7">
      <w:pPr>
        <w:jc w:val="both"/>
        <w:rPr>
          <w:rFonts w:ascii="Book Antiqua" w:hAnsi="Book Antiqua"/>
          <w:iCs/>
        </w:rPr>
      </w:pPr>
      <w:r w:rsidRPr="00401105">
        <w:rPr>
          <w:rFonts w:ascii="Book Antiqua" w:hAnsi="Book Antiqua"/>
          <w:iCs/>
        </w:rPr>
        <w:lastRenderedPageBreak/>
        <w:t>Una vez pasada la hora establecida para la recepción</w:t>
      </w:r>
      <w:r w:rsidR="0050040D" w:rsidRPr="00401105">
        <w:rPr>
          <w:rFonts w:ascii="Book Antiqua" w:hAnsi="Book Antiqua"/>
          <w:iCs/>
        </w:rPr>
        <w:t xml:space="preserve"> de las ofertas</w:t>
      </w:r>
      <w:r w:rsidRPr="00401105">
        <w:rPr>
          <w:rFonts w:ascii="Book Antiqua" w:hAnsi="Book Antiqua"/>
          <w:iCs/>
        </w:rPr>
        <w:t>, no se aceptará la presentación de nuevas propuestas, aunque el acto no se inicie a la hora señalada.</w:t>
      </w:r>
    </w:p>
    <w:p w14:paraId="6F46C2B2" w14:textId="77777777" w:rsidR="00CE35D7" w:rsidRPr="00401105" w:rsidRDefault="00CE35D7" w:rsidP="00E977A7">
      <w:pPr>
        <w:jc w:val="both"/>
        <w:rPr>
          <w:rFonts w:ascii="Book Antiqua" w:hAnsi="Book Antiqua"/>
        </w:rPr>
      </w:pPr>
    </w:p>
    <w:p w14:paraId="5E3B1100" w14:textId="47111B1D" w:rsidR="00CE35D7" w:rsidRPr="00401105" w:rsidRDefault="00CE35D7" w:rsidP="00E977A7">
      <w:pPr>
        <w:jc w:val="both"/>
        <w:rPr>
          <w:rFonts w:ascii="Book Antiqua" w:hAnsi="Book Antiqua"/>
        </w:rPr>
      </w:pPr>
      <w:r w:rsidRPr="00401105">
        <w:rPr>
          <w:rFonts w:ascii="Book Antiqua" w:hAnsi="Book Antiqua"/>
        </w:rPr>
        <w:t xml:space="preserve">El(la) </w:t>
      </w:r>
      <w:r w:rsidR="009263F5" w:rsidRPr="00401105">
        <w:rPr>
          <w:rFonts w:ascii="Book Antiqua" w:hAnsi="Book Antiqua"/>
        </w:rPr>
        <w:t>n</w:t>
      </w:r>
      <w:r w:rsidRPr="00401105">
        <w:rPr>
          <w:rFonts w:ascii="Book Antiqua" w:hAnsi="Book Antiqua"/>
        </w:rPr>
        <w:t xml:space="preserve">otario </w:t>
      </w:r>
      <w:r w:rsidR="009263F5" w:rsidRPr="00401105">
        <w:rPr>
          <w:rFonts w:ascii="Book Antiqua" w:hAnsi="Book Antiqua"/>
        </w:rPr>
        <w:t>p</w:t>
      </w:r>
      <w:r w:rsidRPr="00401105">
        <w:rPr>
          <w:rFonts w:ascii="Book Antiqua" w:hAnsi="Book Antiqua"/>
        </w:rPr>
        <w:t xml:space="preserve">úblico actuante deberá hacer constar la apertura de las ofertas </w:t>
      </w:r>
      <w:r w:rsidR="0028608D" w:rsidRPr="00401105">
        <w:rPr>
          <w:rFonts w:ascii="Book Antiqua" w:hAnsi="Book Antiqua"/>
        </w:rPr>
        <w:t>técnicas y económicas</w:t>
      </w:r>
      <w:r w:rsidRPr="00401105">
        <w:rPr>
          <w:rFonts w:ascii="Book Antiqua" w:hAnsi="Book Antiqua"/>
        </w:rPr>
        <w:t>, según el orden en que hayan sido recibidas</w:t>
      </w:r>
      <w:r w:rsidR="00800651" w:rsidRPr="00401105">
        <w:rPr>
          <w:rFonts w:ascii="Book Antiqua" w:hAnsi="Book Antiqua"/>
        </w:rPr>
        <w:t>,</w:t>
      </w:r>
      <w:r w:rsidRPr="00401105">
        <w:rPr>
          <w:rFonts w:ascii="Book Antiqua" w:hAnsi="Book Antiqua"/>
        </w:rPr>
        <w:t xml:space="preserve"> tanto en papel como electrónicamente en la plataforma, y elaborará el acto auténtico correspondiente, incluyendo las observaciones realizadas en el desarrollo del acto, si las hubiere.</w:t>
      </w:r>
    </w:p>
    <w:p w14:paraId="0ADCFC6F" w14:textId="77777777" w:rsidR="004C5A68" w:rsidRPr="00401105" w:rsidRDefault="004C5A68" w:rsidP="00E977A7">
      <w:pPr>
        <w:jc w:val="both"/>
        <w:rPr>
          <w:rFonts w:ascii="Book Antiqua" w:hAnsi="Book Antiqua"/>
        </w:rPr>
      </w:pPr>
    </w:p>
    <w:p w14:paraId="09713A88" w14:textId="031ED3B3" w:rsidR="008372C2" w:rsidRPr="00401105" w:rsidRDefault="0028608D" w:rsidP="00E977A7">
      <w:pPr>
        <w:jc w:val="both"/>
        <w:rPr>
          <w:rFonts w:ascii="Book Antiqua" w:hAnsi="Book Antiqua"/>
        </w:rPr>
      </w:pPr>
      <w:r w:rsidRPr="00401105">
        <w:rPr>
          <w:rFonts w:ascii="Book Antiqua" w:hAnsi="Book Antiqua"/>
        </w:rPr>
        <w:t xml:space="preserve">Acto seguido, el Comité de Compras y Contrataciones ordenará a los(as) peritos a realizar una revisión inmediata de </w:t>
      </w:r>
      <w:r w:rsidR="00E22D94" w:rsidRPr="00401105">
        <w:rPr>
          <w:rFonts w:ascii="Book Antiqua" w:hAnsi="Book Antiqua"/>
        </w:rPr>
        <w:t xml:space="preserve">las ofertas recibidas para verificar </w:t>
      </w:r>
      <w:r w:rsidRPr="00401105">
        <w:rPr>
          <w:rFonts w:ascii="Book Antiqua" w:hAnsi="Book Antiqua"/>
        </w:rPr>
        <w:t xml:space="preserve">a si existen </w:t>
      </w:r>
      <w:r w:rsidR="00E22D94" w:rsidRPr="00401105">
        <w:rPr>
          <w:rFonts w:ascii="Book Antiqua" w:hAnsi="Book Antiqua"/>
        </w:rPr>
        <w:t>desviaciones, reservas, omisiones o errores de naturaleza o de tipo subsanables</w:t>
      </w:r>
      <w:r w:rsidR="000A2D99" w:rsidRPr="00401105">
        <w:rPr>
          <w:rFonts w:ascii="Book Antiqua" w:hAnsi="Book Antiqua"/>
        </w:rPr>
        <w:t>,</w:t>
      </w:r>
      <w:r w:rsidR="00E22D94" w:rsidRPr="00401105">
        <w:rPr>
          <w:rFonts w:ascii="Book Antiqua" w:hAnsi="Book Antiqua"/>
        </w:rPr>
        <w:t xml:space="preserve"> de conformidad con la normativa</w:t>
      </w:r>
      <w:r w:rsidR="008372C2" w:rsidRPr="00401105">
        <w:rPr>
          <w:rFonts w:ascii="Book Antiqua" w:hAnsi="Book Antiqua"/>
        </w:rPr>
        <w:t xml:space="preserve"> y d</w:t>
      </w:r>
      <w:r w:rsidR="00E22D94" w:rsidRPr="00401105">
        <w:rPr>
          <w:rFonts w:ascii="Book Antiqua" w:hAnsi="Book Antiqua"/>
        </w:rPr>
        <w:t>e haberlas</w:t>
      </w:r>
      <w:r w:rsidR="008372C2" w:rsidRPr="00401105">
        <w:rPr>
          <w:rFonts w:ascii="Book Antiqua" w:hAnsi="Book Antiqua"/>
        </w:rPr>
        <w:t>,</w:t>
      </w:r>
      <w:r w:rsidR="00E22D94" w:rsidRPr="00401105">
        <w:rPr>
          <w:rFonts w:ascii="Book Antiqua" w:hAnsi="Book Antiqua"/>
        </w:rPr>
        <w:t xml:space="preserve"> los</w:t>
      </w:r>
      <w:r w:rsidR="00297945" w:rsidRPr="00401105">
        <w:rPr>
          <w:rFonts w:ascii="Book Antiqua" w:hAnsi="Book Antiqua"/>
        </w:rPr>
        <w:t>(as)</w:t>
      </w:r>
      <w:r w:rsidR="00E22D94" w:rsidRPr="00401105">
        <w:rPr>
          <w:rFonts w:ascii="Book Antiqua" w:hAnsi="Book Antiqua"/>
        </w:rPr>
        <w:t xml:space="preserve"> peritos</w:t>
      </w:r>
      <w:r w:rsidR="005B08CA" w:rsidRPr="00401105">
        <w:rPr>
          <w:rFonts w:ascii="Book Antiqua" w:hAnsi="Book Antiqua"/>
        </w:rPr>
        <w:t xml:space="preserve"> remitirán al CCC el listado de oferentes con los documentos a subsanar </w:t>
      </w:r>
      <w:r w:rsidR="008372C2" w:rsidRPr="00401105">
        <w:rPr>
          <w:rFonts w:ascii="Book Antiqua" w:hAnsi="Book Antiqua"/>
        </w:rPr>
        <w:t xml:space="preserve">a fin de que </w:t>
      </w:r>
      <w:r w:rsidR="002A7D1E" w:rsidRPr="00401105">
        <w:rPr>
          <w:rFonts w:ascii="Book Antiqua" w:hAnsi="Book Antiqua"/>
        </w:rPr>
        <w:t xml:space="preserve">se ordene a </w:t>
      </w:r>
      <w:r w:rsidR="008372C2" w:rsidRPr="00401105">
        <w:rPr>
          <w:rFonts w:ascii="Book Antiqua" w:hAnsi="Book Antiqua"/>
        </w:rPr>
        <w:t xml:space="preserve">la UOCC </w:t>
      </w:r>
      <w:r w:rsidR="002A7D1E" w:rsidRPr="00401105">
        <w:rPr>
          <w:rFonts w:ascii="Book Antiqua" w:hAnsi="Book Antiqua"/>
        </w:rPr>
        <w:t>a notificarles</w:t>
      </w:r>
      <w:r w:rsidR="008372C2" w:rsidRPr="00401105">
        <w:rPr>
          <w:rFonts w:ascii="Book Antiqua" w:hAnsi="Book Antiqua"/>
        </w:rPr>
        <w:t xml:space="preserve"> vía correo electrónico los documentos que deben ser subsanados y el plazo previsto </w:t>
      </w:r>
      <w:r w:rsidR="000A2D99" w:rsidRPr="00401105">
        <w:rPr>
          <w:rFonts w:ascii="Book Antiqua" w:hAnsi="Book Antiqua"/>
        </w:rPr>
        <w:t>para su presentación.</w:t>
      </w:r>
    </w:p>
    <w:p w14:paraId="6D8FFB66" w14:textId="68BD3D34" w:rsidR="000A2D99" w:rsidRPr="00401105" w:rsidRDefault="000A2D99" w:rsidP="00E977A7">
      <w:pPr>
        <w:jc w:val="both"/>
        <w:rPr>
          <w:rFonts w:ascii="Book Antiqua" w:hAnsi="Book Antiqua"/>
        </w:rPr>
      </w:pPr>
    </w:p>
    <w:p w14:paraId="7C6D0F5F" w14:textId="7649F1DC" w:rsidR="00443353" w:rsidRPr="00401105" w:rsidRDefault="000A2D99" w:rsidP="00E977A7">
      <w:pPr>
        <w:jc w:val="both"/>
        <w:rPr>
          <w:rFonts w:ascii="Book Antiqua" w:hAnsi="Book Antiqua"/>
          <w:iCs/>
        </w:rPr>
      </w:pPr>
      <w:r w:rsidRPr="00401105">
        <w:rPr>
          <w:rFonts w:ascii="Book Antiqua" w:hAnsi="Book Antiqua"/>
        </w:rPr>
        <w:t xml:space="preserve">Paralelamente, los(as) peritos </w:t>
      </w:r>
      <w:r w:rsidR="002B199C" w:rsidRPr="00401105">
        <w:rPr>
          <w:rFonts w:ascii="Book Antiqua" w:hAnsi="Book Antiqua"/>
        </w:rPr>
        <w:t>avanzarán en la evaluación de</w:t>
      </w:r>
      <w:r w:rsidRPr="00401105">
        <w:rPr>
          <w:rFonts w:ascii="Book Antiqua" w:hAnsi="Book Antiqua"/>
        </w:rPr>
        <w:t xml:space="preserve"> las ofertas técnicas y económicas recibidas, </w:t>
      </w:r>
      <w:r w:rsidR="00443353" w:rsidRPr="00401105">
        <w:rPr>
          <w:rFonts w:ascii="Book Antiqua" w:hAnsi="Book Antiqua"/>
          <w:iCs/>
        </w:rPr>
        <w:t>y emitirán un solo informe</w:t>
      </w:r>
      <w:r w:rsidR="00BC4930" w:rsidRPr="00401105">
        <w:rPr>
          <w:rFonts w:ascii="Book Antiqua" w:hAnsi="Book Antiqua"/>
          <w:iCs/>
        </w:rPr>
        <w:t xml:space="preserve"> de evaluación de las ofertas </w:t>
      </w:r>
      <w:r w:rsidR="00443353" w:rsidRPr="00401105">
        <w:rPr>
          <w:rFonts w:ascii="Book Antiqua" w:hAnsi="Book Antiqua"/>
          <w:iCs/>
        </w:rPr>
        <w:t xml:space="preserve">que contendrá, como mínimo, de manera pormenorizada e individualizada, la evaluación realizada a todas las ofertas recibidas, técnicas y económicas, su ponderación y nivel de cumplimiento, y la recomendación de adjudicación </w:t>
      </w:r>
      <w:r w:rsidR="00783528" w:rsidRPr="00401105">
        <w:rPr>
          <w:rFonts w:ascii="Book Antiqua" w:hAnsi="Book Antiqua"/>
          <w:iCs/>
        </w:rPr>
        <w:t xml:space="preserve">junto </w:t>
      </w:r>
      <w:r w:rsidR="00DB43E8" w:rsidRPr="00401105">
        <w:rPr>
          <w:rFonts w:ascii="Book Antiqua" w:hAnsi="Book Antiqua"/>
          <w:iCs/>
        </w:rPr>
        <w:t>a la lista de reporte de lugares ocupados</w:t>
      </w:r>
      <w:r w:rsidR="006412DC" w:rsidRPr="00401105">
        <w:rPr>
          <w:rFonts w:ascii="Book Antiqua" w:hAnsi="Book Antiqua"/>
          <w:iCs/>
        </w:rPr>
        <w:t xml:space="preserve">, </w:t>
      </w:r>
      <w:r w:rsidR="00443353" w:rsidRPr="00401105">
        <w:rPr>
          <w:rFonts w:ascii="Book Antiqua" w:hAnsi="Book Antiqua"/>
          <w:iCs/>
        </w:rPr>
        <w:t>con base a los criterios establecidos en el pliego de condiciones y sus fichas técnicas o términos de referencia.</w:t>
      </w:r>
    </w:p>
    <w:p w14:paraId="3EE1D646" w14:textId="62C376BB" w:rsidR="000A2D99" w:rsidRPr="007C03BD" w:rsidRDefault="000A2D99" w:rsidP="00E977A7">
      <w:pPr>
        <w:jc w:val="both"/>
        <w:rPr>
          <w:rFonts w:ascii="Book Antiqua" w:hAnsi="Book Antiqua"/>
        </w:rPr>
      </w:pPr>
    </w:p>
    <w:p w14:paraId="5874E98E" w14:textId="14A3E1F6" w:rsidR="00BB6EE2" w:rsidRPr="007149CD" w:rsidRDefault="00D50100" w:rsidP="00E977A7">
      <w:pPr>
        <w:jc w:val="both"/>
        <w:rPr>
          <w:rFonts w:ascii="Book Antiqua" w:hAnsi="Book Antiqua"/>
        </w:rPr>
      </w:pPr>
      <w:r w:rsidRPr="00401105">
        <w:rPr>
          <w:rFonts w:ascii="Book Antiqua" w:hAnsi="Book Antiqua"/>
        </w:rPr>
        <w:t xml:space="preserve">Antes de emitirse el acta de aprobación del informe de evaluación </w:t>
      </w:r>
      <w:r w:rsidR="002B199C" w:rsidRPr="00401105">
        <w:rPr>
          <w:rFonts w:ascii="Book Antiqua" w:hAnsi="Book Antiqua"/>
        </w:rPr>
        <w:t>y recomendación de adjudicación</w:t>
      </w:r>
      <w:r w:rsidR="00B16F0F" w:rsidRPr="00401105">
        <w:rPr>
          <w:rFonts w:ascii="Book Antiqua" w:hAnsi="Book Antiqua"/>
        </w:rPr>
        <w:t xml:space="preserve"> presentado por los(as) peritos</w:t>
      </w:r>
      <w:r w:rsidR="002B199C" w:rsidRPr="00401105">
        <w:rPr>
          <w:rFonts w:ascii="Book Antiqua" w:hAnsi="Book Antiqua"/>
        </w:rPr>
        <w:t xml:space="preserve">, el CCC validará </w:t>
      </w:r>
      <w:r w:rsidR="00B16F0F" w:rsidRPr="00401105">
        <w:rPr>
          <w:rFonts w:ascii="Book Antiqua" w:hAnsi="Book Antiqua"/>
        </w:rPr>
        <w:t>con éstos</w:t>
      </w:r>
      <w:r w:rsidR="002B199C" w:rsidRPr="00401105">
        <w:rPr>
          <w:rFonts w:ascii="Book Antiqua" w:hAnsi="Book Antiqua"/>
        </w:rPr>
        <w:t xml:space="preserve"> si el</w:t>
      </w:r>
      <w:r w:rsidR="00B16F0F" w:rsidRPr="00401105">
        <w:rPr>
          <w:rFonts w:ascii="Book Antiqua" w:hAnsi="Book Antiqua"/>
        </w:rPr>
        <w:t>(la)</w:t>
      </w:r>
      <w:r w:rsidR="002B199C" w:rsidRPr="00401105">
        <w:rPr>
          <w:rFonts w:ascii="Book Antiqua" w:hAnsi="Book Antiqua"/>
        </w:rPr>
        <w:t xml:space="preserve"> oferente recomendado</w:t>
      </w:r>
      <w:r w:rsidR="00B16F0F" w:rsidRPr="00401105">
        <w:rPr>
          <w:rFonts w:ascii="Book Antiqua" w:hAnsi="Book Antiqua"/>
        </w:rPr>
        <w:t>(a)</w:t>
      </w:r>
      <w:r w:rsidR="002B199C" w:rsidRPr="00401105">
        <w:rPr>
          <w:rFonts w:ascii="Book Antiqua" w:hAnsi="Book Antiqua"/>
        </w:rPr>
        <w:t xml:space="preserve"> para la adjudicación</w:t>
      </w:r>
      <w:r w:rsidR="00BB6EE2" w:rsidRPr="00401105">
        <w:rPr>
          <w:rFonts w:ascii="Book Antiqua" w:hAnsi="Book Antiqua"/>
        </w:rPr>
        <w:t xml:space="preserve"> tenía documentación pendiente de subsanar. De haber </w:t>
      </w:r>
      <w:r w:rsidR="00CD32C3" w:rsidRPr="00401105">
        <w:rPr>
          <w:rFonts w:ascii="Book Antiqua" w:hAnsi="Book Antiqua"/>
        </w:rPr>
        <w:t>cumplido con la fase de subsanación o de no haber sido requerida, el CCC emitirá el acto adju</w:t>
      </w:r>
      <w:r w:rsidR="00BB6EE2" w:rsidRPr="00401105">
        <w:rPr>
          <w:rFonts w:ascii="Book Antiqua" w:hAnsi="Book Antiqua"/>
        </w:rPr>
        <w:t xml:space="preserve">dicación </w:t>
      </w:r>
      <w:r w:rsidR="001110F1" w:rsidRPr="00401105">
        <w:rPr>
          <w:rFonts w:ascii="Book Antiqua" w:hAnsi="Book Antiqua"/>
        </w:rPr>
        <w:t xml:space="preserve">y hará constar </w:t>
      </w:r>
      <w:r w:rsidR="004F7A64" w:rsidRPr="00401105">
        <w:rPr>
          <w:rFonts w:ascii="Book Antiqua" w:hAnsi="Book Antiqua"/>
        </w:rPr>
        <w:t>en el mismo los detalles de la fase de subsanación garantizada a todos los</w:t>
      </w:r>
      <w:r w:rsidR="00297945" w:rsidRPr="00401105">
        <w:rPr>
          <w:rFonts w:ascii="Book Antiqua" w:hAnsi="Book Antiqua"/>
        </w:rPr>
        <w:t>(as)</w:t>
      </w:r>
      <w:r w:rsidR="004F7A64" w:rsidRPr="00401105">
        <w:rPr>
          <w:rFonts w:ascii="Book Antiqua" w:hAnsi="Book Antiqua"/>
        </w:rPr>
        <w:t xml:space="preserve"> oferentes.</w:t>
      </w:r>
      <w:r w:rsidR="001110F1" w:rsidRPr="00401105">
        <w:rPr>
          <w:rFonts w:ascii="Book Antiqua" w:hAnsi="Book Antiqua"/>
        </w:rPr>
        <w:t xml:space="preserve"> </w:t>
      </w:r>
      <w:r w:rsidR="00783528" w:rsidRPr="00401105">
        <w:rPr>
          <w:rFonts w:ascii="Book Antiqua" w:hAnsi="Book Antiqua"/>
        </w:rPr>
        <w:t>Si el</w:t>
      </w:r>
      <w:r w:rsidR="001B1D2A" w:rsidRPr="00401105">
        <w:rPr>
          <w:rFonts w:ascii="Book Antiqua" w:hAnsi="Book Antiqua"/>
        </w:rPr>
        <w:t>(la)</w:t>
      </w:r>
      <w:r w:rsidR="00783528" w:rsidRPr="00401105">
        <w:rPr>
          <w:rFonts w:ascii="Book Antiqua" w:hAnsi="Book Antiqua"/>
        </w:rPr>
        <w:t xml:space="preserve"> oferente que se recomienda adjudicar no subsanó en el plazo previsto, se</w:t>
      </w:r>
      <w:r w:rsidR="00D51357" w:rsidRPr="00401105">
        <w:rPr>
          <w:rFonts w:ascii="Book Antiqua" w:hAnsi="Book Antiqua"/>
        </w:rPr>
        <w:t xml:space="preserve"> adjudicará al siguiente </w:t>
      </w:r>
      <w:r w:rsidR="00F96E13" w:rsidRPr="00401105">
        <w:rPr>
          <w:rFonts w:ascii="Book Antiqua" w:hAnsi="Book Antiqua"/>
        </w:rPr>
        <w:t>de acuerdo con el</w:t>
      </w:r>
      <w:r w:rsidR="00D51357" w:rsidRPr="00401105">
        <w:rPr>
          <w:rFonts w:ascii="Book Antiqua" w:hAnsi="Book Antiqua"/>
        </w:rPr>
        <w:t xml:space="preserve"> reporte de lugares ocupados</w:t>
      </w:r>
      <w:r w:rsidR="00DC0BAC" w:rsidRPr="00401105">
        <w:rPr>
          <w:rFonts w:ascii="Book Antiqua" w:hAnsi="Book Antiqua"/>
        </w:rPr>
        <w:t>,</w:t>
      </w:r>
      <w:r w:rsidR="00D51357" w:rsidRPr="00401105">
        <w:rPr>
          <w:rFonts w:ascii="Book Antiqua" w:hAnsi="Book Antiqua"/>
        </w:rPr>
        <w:t xml:space="preserve"> que tenga la documentación </w:t>
      </w:r>
      <w:r w:rsidR="00DC0BAC" w:rsidRPr="00401105">
        <w:rPr>
          <w:rFonts w:ascii="Book Antiqua" w:hAnsi="Book Antiqua"/>
        </w:rPr>
        <w:t>completa.</w:t>
      </w:r>
      <w:r w:rsidR="00DC0BAC" w:rsidRPr="007149CD">
        <w:rPr>
          <w:rFonts w:ascii="Book Antiqua" w:hAnsi="Book Antiqua"/>
        </w:rPr>
        <w:t xml:space="preserve"> </w:t>
      </w:r>
    </w:p>
    <w:p w14:paraId="32605068" w14:textId="77777777" w:rsidR="007149CD" w:rsidRPr="007149CD" w:rsidRDefault="007149CD" w:rsidP="00E977A7">
      <w:pPr>
        <w:contextualSpacing/>
        <w:jc w:val="both"/>
        <w:rPr>
          <w:rFonts w:ascii="Book Antiqua" w:hAnsi="Book Antiqua"/>
          <w:b/>
          <w:bCs/>
        </w:rPr>
      </w:pPr>
    </w:p>
    <w:p w14:paraId="73B5585D" w14:textId="2C15E52A" w:rsidR="002D6501"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03" w:name="_Toc119979682"/>
      <w:r w:rsidRPr="007149CD">
        <w:rPr>
          <w:rFonts w:ascii="Book Antiqua" w:hAnsi="Book Antiqua"/>
          <w:b/>
          <w:bCs/>
        </w:rPr>
        <w:t>Declaratoria de desierto</w:t>
      </w:r>
      <w:bookmarkEnd w:id="102"/>
      <w:bookmarkEnd w:id="103"/>
    </w:p>
    <w:p w14:paraId="7C8D46BC" w14:textId="269D13B6" w:rsidR="009E6C4F" w:rsidRPr="007149CD" w:rsidRDefault="009E6C4F" w:rsidP="00E977A7">
      <w:pPr>
        <w:pStyle w:val="Prrafodelista"/>
        <w:numPr>
          <w:ilvl w:val="0"/>
          <w:numId w:val="0"/>
        </w:numPr>
        <w:ind w:left="1440"/>
        <w:contextualSpacing/>
        <w:jc w:val="both"/>
        <w:rPr>
          <w:rFonts w:ascii="Book Antiqua" w:hAnsi="Book Antiqua"/>
          <w:b/>
          <w:bCs/>
        </w:rPr>
      </w:pPr>
    </w:p>
    <w:p w14:paraId="7309F2DF" w14:textId="6FE3E382" w:rsidR="009E6C4F" w:rsidRPr="007149CD" w:rsidRDefault="009E6C4F" w:rsidP="00E977A7">
      <w:pPr>
        <w:pStyle w:val="Prrafodelista"/>
        <w:numPr>
          <w:ilvl w:val="0"/>
          <w:numId w:val="0"/>
        </w:numPr>
        <w:contextualSpacing/>
        <w:jc w:val="both"/>
        <w:rPr>
          <w:rFonts w:ascii="Book Antiqua" w:hAnsi="Book Antiqua"/>
        </w:rPr>
      </w:pPr>
      <w:r w:rsidRPr="007149CD">
        <w:rPr>
          <w:rFonts w:ascii="Book Antiqua" w:hAnsi="Book Antiqua"/>
        </w:rPr>
        <w:t>De conformidad con el artículo 24 de la Ley</w:t>
      </w:r>
      <w:r w:rsidR="00FA3353" w:rsidRPr="007149CD">
        <w:rPr>
          <w:rFonts w:ascii="Book Antiqua" w:hAnsi="Book Antiqua"/>
        </w:rPr>
        <w:t xml:space="preserve"> se dictará un acto administrativo</w:t>
      </w:r>
      <w:r w:rsidR="002E5485" w:rsidRPr="007149CD">
        <w:rPr>
          <w:rFonts w:ascii="Book Antiqua" w:hAnsi="Book Antiqua"/>
        </w:rPr>
        <w:t xml:space="preserve"> motivado</w:t>
      </w:r>
      <w:r w:rsidR="00FA3353" w:rsidRPr="007149CD">
        <w:rPr>
          <w:rFonts w:ascii="Book Antiqua" w:hAnsi="Book Antiqua"/>
        </w:rPr>
        <w:t xml:space="preserve"> declarando desierto</w:t>
      </w:r>
      <w:r w:rsidR="009E0B93" w:rsidRPr="007149CD">
        <w:rPr>
          <w:rFonts w:ascii="Book Antiqua" w:hAnsi="Book Antiqua"/>
        </w:rPr>
        <w:t xml:space="preserve">, antes de la adjudicación </w:t>
      </w:r>
      <w:r w:rsidR="003E6C42" w:rsidRPr="007149CD">
        <w:rPr>
          <w:rFonts w:ascii="Book Antiqua" w:hAnsi="Book Antiqua"/>
        </w:rPr>
        <w:t xml:space="preserve">de </w:t>
      </w:r>
      <w:r w:rsidR="009E0B93" w:rsidRPr="007149CD">
        <w:rPr>
          <w:rFonts w:ascii="Book Antiqua" w:hAnsi="Book Antiqua"/>
        </w:rPr>
        <w:t xml:space="preserve">este </w:t>
      </w:r>
      <w:r w:rsidR="00FA3353" w:rsidRPr="007149CD">
        <w:rPr>
          <w:rFonts w:ascii="Book Antiqua" w:hAnsi="Book Antiqua"/>
        </w:rPr>
        <w:t>procedimiento</w:t>
      </w:r>
      <w:r w:rsidR="003E6C42" w:rsidRPr="007149CD">
        <w:rPr>
          <w:rFonts w:ascii="Book Antiqua" w:hAnsi="Book Antiqua"/>
        </w:rPr>
        <w:t>,</w:t>
      </w:r>
      <w:r w:rsidR="00FA3353" w:rsidRPr="007149CD">
        <w:rPr>
          <w:rFonts w:ascii="Book Antiqua" w:hAnsi="Book Antiqua"/>
        </w:rPr>
        <w:t xml:space="preserve"> si al momento de finalizar el plazo para la presentación de ofertas se verifica alguna de las siguientes condiciones:</w:t>
      </w:r>
    </w:p>
    <w:p w14:paraId="18907D2F" w14:textId="7A1F3C27" w:rsidR="009E0B93" w:rsidRPr="007149CD" w:rsidRDefault="009E0B93" w:rsidP="00E977A7">
      <w:pPr>
        <w:pStyle w:val="Prrafodelista"/>
        <w:numPr>
          <w:ilvl w:val="0"/>
          <w:numId w:val="0"/>
        </w:numPr>
        <w:contextualSpacing/>
        <w:jc w:val="both"/>
        <w:rPr>
          <w:rFonts w:ascii="Book Antiqua" w:hAnsi="Book Antiqua"/>
        </w:rPr>
      </w:pPr>
    </w:p>
    <w:p w14:paraId="5A0FC95C" w14:textId="77777777" w:rsidR="007149CD" w:rsidRDefault="009E0B93" w:rsidP="007149CD">
      <w:pPr>
        <w:pStyle w:val="Prrafodelista"/>
        <w:tabs>
          <w:tab w:val="clear" w:pos="1190"/>
        </w:tabs>
        <w:ind w:left="284" w:firstLine="0"/>
        <w:contextualSpacing/>
        <w:jc w:val="both"/>
        <w:rPr>
          <w:rFonts w:ascii="Book Antiqua" w:hAnsi="Book Antiqua"/>
        </w:rPr>
      </w:pPr>
      <w:r w:rsidRPr="007149CD">
        <w:rPr>
          <w:rFonts w:ascii="Book Antiqua" w:hAnsi="Book Antiqua"/>
        </w:rPr>
        <w:t>Que no se haya presentado alguna propuesta</w:t>
      </w:r>
      <w:r w:rsidR="00A833F9" w:rsidRPr="007149CD">
        <w:rPr>
          <w:rFonts w:ascii="Book Antiqua" w:hAnsi="Book Antiqua"/>
        </w:rPr>
        <w:t>;</w:t>
      </w:r>
    </w:p>
    <w:p w14:paraId="2F219626" w14:textId="77777777" w:rsidR="007149CD" w:rsidRDefault="009E0B93" w:rsidP="007149CD">
      <w:pPr>
        <w:pStyle w:val="Prrafodelista"/>
        <w:tabs>
          <w:tab w:val="clear" w:pos="1190"/>
        </w:tabs>
        <w:ind w:left="284" w:firstLine="0"/>
        <w:contextualSpacing/>
        <w:jc w:val="both"/>
        <w:rPr>
          <w:rFonts w:ascii="Book Antiqua" w:hAnsi="Book Antiqua"/>
        </w:rPr>
      </w:pPr>
      <w:r w:rsidRPr="007149CD">
        <w:rPr>
          <w:rFonts w:ascii="Book Antiqua" w:hAnsi="Book Antiqua"/>
        </w:rPr>
        <w:t>Que</w:t>
      </w:r>
      <w:r w:rsidR="002A6733" w:rsidRPr="007149CD">
        <w:rPr>
          <w:rFonts w:ascii="Book Antiqua" w:hAnsi="Book Antiqua"/>
        </w:rPr>
        <w:t>,</w:t>
      </w:r>
      <w:r w:rsidR="009A17E9" w:rsidRPr="007149CD">
        <w:rPr>
          <w:rFonts w:ascii="Book Antiqua" w:hAnsi="Book Antiqua"/>
        </w:rPr>
        <w:t xml:space="preserve"> </w:t>
      </w:r>
      <w:r w:rsidRPr="007149CD">
        <w:rPr>
          <w:rFonts w:ascii="Book Antiqua" w:hAnsi="Book Antiqua"/>
        </w:rPr>
        <w:t xml:space="preserve">de acuerdo con los criterios de evaluación establecidos en los pliegos de condiciones, se determine que ningún oferente </w:t>
      </w:r>
      <w:r w:rsidR="00A833F9" w:rsidRPr="007149CD">
        <w:rPr>
          <w:rFonts w:ascii="Book Antiqua" w:hAnsi="Book Antiqua"/>
        </w:rPr>
        <w:t>ni sus ofertas</w:t>
      </w:r>
      <w:r w:rsidR="009A17E9" w:rsidRPr="007149CD">
        <w:rPr>
          <w:rFonts w:ascii="Book Antiqua" w:hAnsi="Book Antiqua"/>
        </w:rPr>
        <w:t>,</w:t>
      </w:r>
      <w:r w:rsidR="00A833F9" w:rsidRPr="007149CD">
        <w:rPr>
          <w:rFonts w:ascii="Book Antiqua" w:hAnsi="Book Antiqua"/>
        </w:rPr>
        <w:t xml:space="preserve"> cumplen con lo requerido</w:t>
      </w:r>
      <w:r w:rsidRPr="007149CD">
        <w:rPr>
          <w:rFonts w:ascii="Book Antiqua" w:hAnsi="Book Antiqua"/>
        </w:rPr>
        <w:t>.</w:t>
      </w:r>
    </w:p>
    <w:p w14:paraId="1B539A55" w14:textId="77DE8858" w:rsidR="009E0B93" w:rsidRPr="00677D0E" w:rsidRDefault="009E0B93" w:rsidP="007149CD">
      <w:pPr>
        <w:pStyle w:val="Prrafodelista"/>
        <w:tabs>
          <w:tab w:val="clear" w:pos="1190"/>
        </w:tabs>
        <w:ind w:left="284" w:firstLine="0"/>
        <w:contextualSpacing/>
        <w:jc w:val="both"/>
        <w:rPr>
          <w:rFonts w:ascii="Book Antiqua" w:hAnsi="Book Antiqua"/>
        </w:rPr>
      </w:pPr>
      <w:r w:rsidRPr="00677D0E">
        <w:rPr>
          <w:rFonts w:ascii="Book Antiqua" w:hAnsi="Book Antiqua"/>
        </w:rPr>
        <w:lastRenderedPageBreak/>
        <w:t>Que todas las ofertas habilitadas superen el monto de apropiación presupuestaria disponible para la contratación</w:t>
      </w:r>
      <w:r w:rsidR="000F67DB" w:rsidRPr="00677D0E">
        <w:rPr>
          <w:rFonts w:ascii="Book Antiqua" w:hAnsi="Book Antiqua"/>
        </w:rPr>
        <w:t xml:space="preserve"> y no exista posibilidad de aumentarla</w:t>
      </w:r>
      <w:r w:rsidR="0071268C" w:rsidRPr="00677D0E">
        <w:rPr>
          <w:rFonts w:ascii="Book Antiqua" w:hAnsi="Book Antiqua"/>
        </w:rPr>
        <w:t>.</w:t>
      </w:r>
    </w:p>
    <w:p w14:paraId="702A110B" w14:textId="77777777" w:rsidR="001B411D" w:rsidRPr="007149CD" w:rsidRDefault="001B411D" w:rsidP="00E977A7">
      <w:pPr>
        <w:rPr>
          <w:rFonts w:ascii="Book Antiqua" w:hAnsi="Book Antiqua"/>
        </w:rPr>
      </w:pPr>
    </w:p>
    <w:p w14:paraId="1865FAA9" w14:textId="1DC0AFC7" w:rsidR="00FA3353" w:rsidRPr="007149CD" w:rsidRDefault="001B411D" w:rsidP="00E977A7">
      <w:pPr>
        <w:jc w:val="both"/>
        <w:rPr>
          <w:rFonts w:ascii="Book Antiqua" w:hAnsi="Book Antiqua"/>
        </w:rPr>
      </w:pPr>
      <w:r w:rsidRPr="007149CD">
        <w:rPr>
          <w:rFonts w:ascii="Book Antiqua" w:hAnsi="Book Antiqua"/>
        </w:rPr>
        <w:t xml:space="preserve">La declaratoria de desierto, habilitará a la institución contratante a </w:t>
      </w:r>
      <w:r w:rsidR="009A17E9" w:rsidRPr="007149CD">
        <w:rPr>
          <w:rFonts w:ascii="Book Antiqua" w:hAnsi="Book Antiqua"/>
        </w:rPr>
        <w:t xml:space="preserve">relanzar el </w:t>
      </w:r>
      <w:r w:rsidR="002A6733" w:rsidRPr="007149CD">
        <w:rPr>
          <w:rFonts w:ascii="Book Antiqua" w:hAnsi="Book Antiqua"/>
        </w:rPr>
        <w:t>procedimiento</w:t>
      </w:r>
      <w:r w:rsidR="009A17E9" w:rsidRPr="007149CD">
        <w:rPr>
          <w:rFonts w:ascii="Book Antiqua" w:hAnsi="Book Antiqua"/>
        </w:rPr>
        <w:t xml:space="preserve"> de excepción </w:t>
      </w:r>
      <w:r w:rsidRPr="007149CD">
        <w:rPr>
          <w:rFonts w:ascii="Book Antiqua" w:hAnsi="Book Antiqua"/>
        </w:rPr>
        <w:t xml:space="preserve">dando un plazo para la presentación de </w:t>
      </w:r>
      <w:r w:rsidR="002A6733" w:rsidRPr="007149CD">
        <w:rPr>
          <w:rFonts w:ascii="Book Antiqua" w:hAnsi="Book Antiqua"/>
        </w:rPr>
        <w:t>ofertas</w:t>
      </w:r>
      <w:r w:rsidRPr="007149CD">
        <w:rPr>
          <w:rFonts w:ascii="Book Antiqua" w:hAnsi="Book Antiqua"/>
        </w:rPr>
        <w:t xml:space="preserve"> de hasta un cincuenta por ciento (50%) del plazo del proceso fallido.</w:t>
      </w:r>
    </w:p>
    <w:p w14:paraId="62B470C5" w14:textId="77777777" w:rsidR="006A0167" w:rsidRPr="007149CD" w:rsidRDefault="006A0167" w:rsidP="00E977A7">
      <w:pPr>
        <w:rPr>
          <w:rFonts w:ascii="Book Antiqua" w:hAnsi="Book Antiqua"/>
        </w:rPr>
      </w:pPr>
    </w:p>
    <w:p w14:paraId="7F052B86" w14:textId="7C102545" w:rsidR="002B34E9"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04" w:name="_Toc117832551"/>
      <w:bookmarkStart w:id="105" w:name="_Toc119979683"/>
      <w:r w:rsidRPr="007149CD">
        <w:rPr>
          <w:rFonts w:ascii="Book Antiqua" w:hAnsi="Book Antiqua"/>
          <w:b/>
          <w:bCs/>
        </w:rPr>
        <w:t>Declaratoria de cancelación</w:t>
      </w:r>
      <w:bookmarkEnd w:id="104"/>
      <w:bookmarkEnd w:id="105"/>
    </w:p>
    <w:p w14:paraId="63B17401" w14:textId="77777777" w:rsidR="003E6C42" w:rsidRPr="007149CD" w:rsidRDefault="003E6C42" w:rsidP="00E977A7">
      <w:pPr>
        <w:pStyle w:val="Prrafodelista"/>
        <w:numPr>
          <w:ilvl w:val="0"/>
          <w:numId w:val="0"/>
        </w:numPr>
        <w:ind w:left="1440"/>
        <w:contextualSpacing/>
        <w:jc w:val="both"/>
        <w:outlineLvl w:val="2"/>
        <w:rPr>
          <w:rFonts w:ascii="Book Antiqua" w:hAnsi="Book Antiqua"/>
          <w:b/>
          <w:bCs/>
        </w:rPr>
      </w:pPr>
    </w:p>
    <w:p w14:paraId="3B1AC987" w14:textId="7263738A" w:rsidR="002E5485" w:rsidRPr="007149CD" w:rsidRDefault="003E6C42" w:rsidP="00E977A7">
      <w:pPr>
        <w:pStyle w:val="Default"/>
        <w:jc w:val="both"/>
        <w:rPr>
          <w:rFonts w:ascii="Book Antiqua" w:hAnsi="Book Antiqua"/>
        </w:rPr>
      </w:pPr>
      <w:r w:rsidRPr="007149CD">
        <w:rPr>
          <w:rFonts w:ascii="Book Antiqua" w:hAnsi="Book Antiqua"/>
        </w:rPr>
        <w:t>De conformidad con el artículo 24 de la Ley</w:t>
      </w:r>
      <w:r w:rsidR="002E5485" w:rsidRPr="007149CD">
        <w:rPr>
          <w:rFonts w:ascii="Book Antiqua" w:hAnsi="Book Antiqua"/>
        </w:rPr>
        <w:t xml:space="preserve"> se podrá dictar acto administrativo motivado declarando la cancelación del procedimiento de contratación</w:t>
      </w:r>
      <w:r w:rsidR="003766A7" w:rsidRPr="007149CD">
        <w:rPr>
          <w:rFonts w:ascii="Book Antiqua" w:hAnsi="Book Antiqua"/>
        </w:rPr>
        <w:t>, antes de la adjudicación,</w:t>
      </w:r>
      <w:r w:rsidR="002E5485" w:rsidRPr="007149CD">
        <w:rPr>
          <w:rFonts w:ascii="Book Antiqua" w:hAnsi="Book Antiqua"/>
        </w:rPr>
        <w:t xml:space="preserve"> cuando se verifique alguna de las siguientes condiciones: </w:t>
      </w:r>
    </w:p>
    <w:p w14:paraId="6C547808" w14:textId="77777777" w:rsidR="00D71960" w:rsidRPr="007149CD" w:rsidRDefault="00D71960" w:rsidP="00E977A7">
      <w:pPr>
        <w:pStyle w:val="Default"/>
        <w:jc w:val="both"/>
        <w:rPr>
          <w:rFonts w:ascii="Book Antiqua" w:hAnsi="Book Antiqua"/>
        </w:rPr>
      </w:pPr>
    </w:p>
    <w:p w14:paraId="26A71DE2" w14:textId="77777777" w:rsidR="00FF1410" w:rsidRDefault="002E5485" w:rsidP="00FF1410">
      <w:pPr>
        <w:pStyle w:val="Prrafodelista"/>
        <w:numPr>
          <w:ilvl w:val="0"/>
          <w:numId w:val="23"/>
        </w:numPr>
        <w:tabs>
          <w:tab w:val="clear" w:pos="1190"/>
          <w:tab w:val="num" w:pos="851"/>
        </w:tabs>
        <w:ind w:left="426" w:firstLine="0"/>
        <w:contextualSpacing/>
        <w:jc w:val="both"/>
        <w:rPr>
          <w:rFonts w:ascii="Book Antiqua" w:hAnsi="Book Antiqua"/>
        </w:rPr>
      </w:pPr>
      <w:r w:rsidRPr="007149CD">
        <w:rPr>
          <w:rFonts w:ascii="Book Antiqua" w:hAnsi="Book Antiqua"/>
        </w:rPr>
        <w:t>Hayan desaparecido las razones de interés público que justificaban la contratación</w:t>
      </w:r>
      <w:r w:rsidR="00AB1AAC" w:rsidRPr="007149CD">
        <w:rPr>
          <w:rFonts w:ascii="Book Antiqua" w:hAnsi="Book Antiqua"/>
        </w:rPr>
        <w:t>, en cuyo caso no podrá convocar una contratación para el mismo objeto durante los próximos 6 meses</w:t>
      </w:r>
      <w:r w:rsidRPr="007149CD">
        <w:rPr>
          <w:rFonts w:ascii="Book Antiqua" w:hAnsi="Book Antiqua"/>
        </w:rPr>
        <w:t xml:space="preserve">. </w:t>
      </w:r>
    </w:p>
    <w:p w14:paraId="6178A2D6" w14:textId="77777777" w:rsidR="00FF1410" w:rsidRDefault="002E5485" w:rsidP="00FF1410">
      <w:pPr>
        <w:pStyle w:val="Prrafodelista"/>
        <w:numPr>
          <w:ilvl w:val="0"/>
          <w:numId w:val="23"/>
        </w:numPr>
        <w:tabs>
          <w:tab w:val="clear" w:pos="1190"/>
          <w:tab w:val="num" w:pos="851"/>
        </w:tabs>
        <w:ind w:left="426" w:firstLine="0"/>
        <w:contextualSpacing/>
        <w:jc w:val="both"/>
        <w:rPr>
          <w:rFonts w:ascii="Book Antiqua" w:hAnsi="Book Antiqua"/>
        </w:rPr>
      </w:pPr>
      <w:r w:rsidRPr="00FF1410">
        <w:rPr>
          <w:rFonts w:ascii="Book Antiqua" w:hAnsi="Book Antiqua"/>
        </w:rPr>
        <w:t xml:space="preserve">Se evidencien graves irregularidades en la planificación o pliegos de condiciones que impiden seleccionar objetivamente la propuesta más conveniente. </w:t>
      </w:r>
    </w:p>
    <w:p w14:paraId="3E859B8F" w14:textId="24CCD79F" w:rsidR="003766A7" w:rsidRPr="00FF1410" w:rsidRDefault="003766A7" w:rsidP="00FF1410">
      <w:pPr>
        <w:pStyle w:val="Prrafodelista"/>
        <w:numPr>
          <w:ilvl w:val="0"/>
          <w:numId w:val="23"/>
        </w:numPr>
        <w:tabs>
          <w:tab w:val="clear" w:pos="1190"/>
          <w:tab w:val="num" w:pos="851"/>
        </w:tabs>
        <w:ind w:left="426" w:firstLine="0"/>
        <w:contextualSpacing/>
        <w:jc w:val="both"/>
        <w:rPr>
          <w:rFonts w:ascii="Book Antiqua" w:hAnsi="Book Antiqua"/>
        </w:rPr>
      </w:pPr>
      <w:r w:rsidRPr="00FF1410">
        <w:rPr>
          <w:rFonts w:ascii="Book Antiqua" w:hAnsi="Book Antiqua"/>
        </w:rPr>
        <w:t xml:space="preserve">Se evidencien graves irregularidades en la ejecución del procedimiento de contratación que impidan continuarlo. </w:t>
      </w:r>
    </w:p>
    <w:p w14:paraId="640B502A" w14:textId="77777777" w:rsidR="003766A7" w:rsidRPr="007149CD" w:rsidRDefault="003766A7" w:rsidP="00E977A7">
      <w:pPr>
        <w:pStyle w:val="Default"/>
        <w:jc w:val="both"/>
        <w:rPr>
          <w:rFonts w:ascii="Book Antiqua" w:hAnsi="Book Antiqua"/>
        </w:rPr>
      </w:pPr>
    </w:p>
    <w:p w14:paraId="59822408" w14:textId="399D7068" w:rsidR="003E6C42" w:rsidRPr="007149CD" w:rsidRDefault="00C26C9A" w:rsidP="00E977A7">
      <w:pPr>
        <w:jc w:val="both"/>
        <w:rPr>
          <w:rFonts w:ascii="Book Antiqua" w:hAnsi="Book Antiqua"/>
          <w:lang w:val="es-ES"/>
        </w:rPr>
      </w:pPr>
      <w:r w:rsidRPr="007149CD">
        <w:rPr>
          <w:rFonts w:ascii="Book Antiqua" w:hAnsi="Book Antiqua"/>
        </w:rPr>
        <w:t>En este caso, la institución contratante deberá iniciar un nuevo procedimiento, sujetándose a las condiciones y plazos previstos en esta ley y su Reglamento.</w:t>
      </w:r>
    </w:p>
    <w:p w14:paraId="35ED82BE" w14:textId="77777777" w:rsidR="002D6501" w:rsidRPr="007149CD" w:rsidRDefault="002D6501" w:rsidP="00E977A7">
      <w:pPr>
        <w:pStyle w:val="Prrafodelista"/>
        <w:numPr>
          <w:ilvl w:val="0"/>
          <w:numId w:val="0"/>
        </w:numPr>
        <w:ind w:left="1190"/>
        <w:rPr>
          <w:rFonts w:ascii="Book Antiqua" w:hAnsi="Book Antiqua"/>
          <w:b/>
          <w:bCs/>
        </w:rPr>
      </w:pPr>
    </w:p>
    <w:p w14:paraId="0463B143" w14:textId="6429990E" w:rsidR="002B34E9"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06" w:name="_Toc117832552"/>
      <w:bookmarkStart w:id="107" w:name="_Toc119979684"/>
      <w:r w:rsidRPr="007149CD">
        <w:rPr>
          <w:rFonts w:ascii="Book Antiqua" w:hAnsi="Book Antiqua"/>
          <w:b/>
          <w:bCs/>
        </w:rPr>
        <w:t>Desempate entre oferentes</w:t>
      </w:r>
      <w:bookmarkEnd w:id="106"/>
      <w:bookmarkEnd w:id="107"/>
      <w:r w:rsidRPr="007149CD">
        <w:rPr>
          <w:rFonts w:ascii="Book Antiqua" w:hAnsi="Book Antiqua"/>
          <w:b/>
          <w:bCs/>
        </w:rPr>
        <w:t xml:space="preserve"> </w:t>
      </w:r>
    </w:p>
    <w:p w14:paraId="375E83A7" w14:textId="77777777" w:rsidR="00C14C2E" w:rsidRPr="007149CD" w:rsidRDefault="00C14C2E" w:rsidP="00E977A7">
      <w:pPr>
        <w:jc w:val="both"/>
        <w:rPr>
          <w:rFonts w:ascii="Book Antiqua" w:hAnsi="Book Antiqua"/>
        </w:rPr>
      </w:pPr>
    </w:p>
    <w:p w14:paraId="3C030EDE" w14:textId="77777777" w:rsidR="00C14C2E" w:rsidRPr="007149CD" w:rsidRDefault="00C14C2E" w:rsidP="00E977A7">
      <w:pPr>
        <w:jc w:val="both"/>
        <w:rPr>
          <w:rFonts w:ascii="Book Antiqua" w:hAnsi="Book Antiqua"/>
        </w:rPr>
      </w:pPr>
      <w:r w:rsidRPr="007149CD">
        <w:rPr>
          <w:rFonts w:ascii="Book Antiqua" w:hAnsi="Book Antiqua"/>
        </w:rPr>
        <w:t>En caso de empate entre dos o más oferentes, se podrá elegir alguna de estas opciones para desempatar:</w:t>
      </w:r>
    </w:p>
    <w:p w14:paraId="229AED68" w14:textId="77777777" w:rsidR="00C14C2E" w:rsidRPr="007149CD" w:rsidRDefault="00C14C2E" w:rsidP="00E977A7">
      <w:pPr>
        <w:jc w:val="both"/>
        <w:rPr>
          <w:rFonts w:ascii="Book Antiqua" w:hAnsi="Book Antiqua"/>
        </w:rPr>
      </w:pPr>
    </w:p>
    <w:p w14:paraId="1347C9C5" w14:textId="3B5BBF46" w:rsidR="00893656" w:rsidRPr="00401105" w:rsidRDefault="00C14C2E" w:rsidP="00E977A7">
      <w:pPr>
        <w:pStyle w:val="Prrafodelista"/>
        <w:numPr>
          <w:ilvl w:val="0"/>
          <w:numId w:val="24"/>
        </w:numPr>
        <w:jc w:val="both"/>
        <w:rPr>
          <w:rFonts w:ascii="Book Antiqua" w:hAnsi="Book Antiqua"/>
        </w:rPr>
      </w:pPr>
      <w:r w:rsidRPr="00401105">
        <w:rPr>
          <w:rFonts w:ascii="Book Antiqua" w:hAnsi="Book Antiqua"/>
        </w:rPr>
        <w:t xml:space="preserve">El Comité de Compras y Contrataciones procederá por una elección al azar, en presencia de </w:t>
      </w:r>
      <w:r w:rsidR="00F3304D" w:rsidRPr="00401105">
        <w:rPr>
          <w:rFonts w:ascii="Book Antiqua" w:hAnsi="Book Antiqua"/>
        </w:rPr>
        <w:t>n</w:t>
      </w:r>
      <w:r w:rsidRPr="00401105">
        <w:rPr>
          <w:rFonts w:ascii="Book Antiqua" w:hAnsi="Book Antiqua"/>
        </w:rPr>
        <w:t xml:space="preserve">otario </w:t>
      </w:r>
      <w:r w:rsidR="00F3304D" w:rsidRPr="00401105">
        <w:rPr>
          <w:rFonts w:ascii="Book Antiqua" w:hAnsi="Book Antiqua"/>
        </w:rPr>
        <w:t>p</w:t>
      </w:r>
      <w:r w:rsidRPr="00401105">
        <w:rPr>
          <w:rFonts w:ascii="Book Antiqua" w:hAnsi="Book Antiqua"/>
        </w:rPr>
        <w:t>úblico y de los</w:t>
      </w:r>
      <w:r w:rsidR="00297945" w:rsidRPr="00401105">
        <w:rPr>
          <w:rFonts w:ascii="Book Antiqua" w:hAnsi="Book Antiqua"/>
        </w:rPr>
        <w:t>(as)</w:t>
      </w:r>
      <w:r w:rsidRPr="00401105">
        <w:rPr>
          <w:rFonts w:ascii="Book Antiqua" w:hAnsi="Book Antiqua"/>
        </w:rPr>
        <w:t xml:space="preserve"> interesados</w:t>
      </w:r>
      <w:r w:rsidR="00297945" w:rsidRPr="00401105">
        <w:rPr>
          <w:rFonts w:ascii="Book Antiqua" w:hAnsi="Book Antiqua"/>
        </w:rPr>
        <w:t>(as),</w:t>
      </w:r>
      <w:r w:rsidRPr="00401105">
        <w:rPr>
          <w:rFonts w:ascii="Book Antiqua" w:hAnsi="Book Antiqua"/>
        </w:rPr>
        <w:t xml:space="preserve"> utilizando para tales fines el procedimiento de sorteo</w:t>
      </w:r>
      <w:r w:rsidR="00F3304D" w:rsidRPr="00401105">
        <w:rPr>
          <w:rFonts w:ascii="Book Antiqua" w:hAnsi="Book Antiqua"/>
        </w:rPr>
        <w:t>.</w:t>
      </w:r>
    </w:p>
    <w:p w14:paraId="7B8CBB22" w14:textId="6C0BCECC" w:rsidR="00C14C2E" w:rsidRPr="00401105" w:rsidRDefault="00C14C2E" w:rsidP="00E977A7">
      <w:pPr>
        <w:pStyle w:val="Prrafodelista"/>
        <w:numPr>
          <w:ilvl w:val="0"/>
          <w:numId w:val="24"/>
        </w:numPr>
        <w:jc w:val="both"/>
        <w:rPr>
          <w:rFonts w:ascii="Book Antiqua" w:hAnsi="Book Antiqua"/>
        </w:rPr>
      </w:pPr>
      <w:r w:rsidRPr="00401105">
        <w:rPr>
          <w:rFonts w:ascii="Book Antiqua" w:hAnsi="Book Antiqua"/>
        </w:rPr>
        <w:t xml:space="preserve">Se deberá establecer en este apartado </w:t>
      </w:r>
      <w:r w:rsidR="00E95F8C" w:rsidRPr="00401105">
        <w:rPr>
          <w:rFonts w:ascii="Book Antiqua" w:hAnsi="Book Antiqua"/>
        </w:rPr>
        <w:t xml:space="preserve">la posibilidad de asignar una puntuación adicional </w:t>
      </w:r>
      <w:r w:rsidR="006854D3" w:rsidRPr="00401105">
        <w:rPr>
          <w:rFonts w:ascii="Book Antiqua" w:hAnsi="Book Antiqua"/>
        </w:rPr>
        <w:t xml:space="preserve">o preferencia </w:t>
      </w:r>
      <w:r w:rsidR="00605502" w:rsidRPr="00401105">
        <w:rPr>
          <w:rFonts w:ascii="Book Antiqua" w:hAnsi="Book Antiqua"/>
        </w:rPr>
        <w:t>para la</w:t>
      </w:r>
      <w:r w:rsidR="006854D3" w:rsidRPr="00401105">
        <w:rPr>
          <w:rFonts w:ascii="Book Antiqua" w:hAnsi="Book Antiqua"/>
        </w:rPr>
        <w:t xml:space="preserve"> adjudicación </w:t>
      </w:r>
      <w:r w:rsidR="00605502" w:rsidRPr="00401105">
        <w:rPr>
          <w:rFonts w:ascii="Book Antiqua" w:hAnsi="Book Antiqua"/>
        </w:rPr>
        <w:t>de aquella oferta que incorpora</w:t>
      </w:r>
      <w:r w:rsidR="00E95F8C" w:rsidRPr="00401105">
        <w:rPr>
          <w:rFonts w:ascii="Book Antiqua" w:hAnsi="Book Antiqua"/>
        </w:rPr>
        <w:t xml:space="preserve"> criterios de </w:t>
      </w:r>
      <w:r w:rsidR="00AC294A" w:rsidRPr="00401105">
        <w:rPr>
          <w:rFonts w:ascii="Book Antiqua" w:hAnsi="Book Antiqua"/>
          <w:color w:val="000000"/>
          <w:kern w:val="36"/>
        </w:rPr>
        <w:t>sostenibilidad social, económica y ambiental, siempre razonables y vinculados al objeto de contrato, como, por ejemplo</w:t>
      </w:r>
      <w:r w:rsidR="007F007F" w:rsidRPr="00401105">
        <w:rPr>
          <w:rFonts w:ascii="Book Antiqua" w:hAnsi="Book Antiqua"/>
          <w:color w:val="000000"/>
          <w:kern w:val="36"/>
        </w:rPr>
        <w:t>:</w:t>
      </w:r>
    </w:p>
    <w:p w14:paraId="1C0946E5" w14:textId="77777777" w:rsidR="00FF1410" w:rsidRPr="00401105" w:rsidRDefault="00FF1410" w:rsidP="00FF1410">
      <w:pPr>
        <w:pStyle w:val="Prrafodelista"/>
        <w:numPr>
          <w:ilvl w:val="0"/>
          <w:numId w:val="0"/>
        </w:numPr>
        <w:ind w:left="720"/>
        <w:jc w:val="both"/>
        <w:rPr>
          <w:rFonts w:ascii="Book Antiqua" w:hAnsi="Book Antiqua"/>
        </w:rPr>
      </w:pPr>
    </w:p>
    <w:p w14:paraId="515AE043" w14:textId="7DE5BE04" w:rsidR="00E95F8C" w:rsidRPr="00401105" w:rsidRDefault="00E95F8C" w:rsidP="00E977A7">
      <w:pPr>
        <w:pStyle w:val="Prrafodelista"/>
        <w:numPr>
          <w:ilvl w:val="1"/>
          <w:numId w:val="24"/>
        </w:numPr>
        <w:jc w:val="both"/>
        <w:rPr>
          <w:rFonts w:ascii="Book Antiqua" w:hAnsi="Book Antiqua"/>
        </w:rPr>
      </w:pPr>
      <w:r w:rsidRPr="00401105">
        <w:rPr>
          <w:rFonts w:ascii="Book Antiqua" w:hAnsi="Book Antiqua"/>
        </w:rPr>
        <w:t xml:space="preserve">Si </w:t>
      </w:r>
      <w:r w:rsidR="00AC294A" w:rsidRPr="00401105">
        <w:rPr>
          <w:rFonts w:ascii="Book Antiqua" w:hAnsi="Book Antiqua"/>
        </w:rPr>
        <w:t>una de las empatadas e</w:t>
      </w:r>
      <w:r w:rsidR="00A4672E" w:rsidRPr="00401105">
        <w:rPr>
          <w:rFonts w:ascii="Book Antiqua" w:hAnsi="Book Antiqua"/>
        </w:rPr>
        <w:t>s</w:t>
      </w:r>
      <w:r w:rsidR="00AC294A" w:rsidRPr="00401105">
        <w:rPr>
          <w:rFonts w:ascii="Book Antiqua" w:hAnsi="Book Antiqua"/>
        </w:rPr>
        <w:t xml:space="preserve"> una MIPYME o de un sector priorizado</w:t>
      </w:r>
      <w:r w:rsidR="00605502" w:rsidRPr="00401105">
        <w:rPr>
          <w:rFonts w:ascii="Book Antiqua" w:hAnsi="Book Antiqua"/>
        </w:rPr>
        <w:t>;</w:t>
      </w:r>
    </w:p>
    <w:p w14:paraId="7818A254" w14:textId="0EDC6539" w:rsidR="00E95F8C" w:rsidRPr="00401105" w:rsidRDefault="00E95F8C" w:rsidP="00E977A7">
      <w:pPr>
        <w:pStyle w:val="Prrafodelista"/>
        <w:numPr>
          <w:ilvl w:val="1"/>
          <w:numId w:val="24"/>
        </w:numPr>
        <w:jc w:val="both"/>
        <w:rPr>
          <w:rFonts w:ascii="Book Antiqua" w:hAnsi="Book Antiqua"/>
        </w:rPr>
      </w:pPr>
      <w:r w:rsidRPr="00401105">
        <w:rPr>
          <w:rFonts w:ascii="Book Antiqua" w:hAnsi="Book Antiqua"/>
        </w:rPr>
        <w:t xml:space="preserve">Si </w:t>
      </w:r>
      <w:r w:rsidR="00605502" w:rsidRPr="00401105">
        <w:rPr>
          <w:rFonts w:ascii="Book Antiqua" w:hAnsi="Book Antiqua"/>
        </w:rPr>
        <w:t xml:space="preserve">una de las empatadas oferta </w:t>
      </w:r>
      <w:r w:rsidR="006854D3" w:rsidRPr="00401105">
        <w:rPr>
          <w:rFonts w:ascii="Book Antiqua" w:hAnsi="Book Antiqua"/>
        </w:rPr>
        <w:t xml:space="preserve">productos </w:t>
      </w:r>
      <w:r w:rsidR="00605502" w:rsidRPr="00401105">
        <w:rPr>
          <w:rFonts w:ascii="Book Antiqua" w:hAnsi="Book Antiqua"/>
        </w:rPr>
        <w:t>locales y la otra importados;</w:t>
      </w:r>
    </w:p>
    <w:p w14:paraId="37674A37" w14:textId="5BCBDDD0" w:rsidR="006854D3" w:rsidRPr="00401105" w:rsidRDefault="006854D3" w:rsidP="00E977A7">
      <w:pPr>
        <w:pStyle w:val="Prrafodelista"/>
        <w:numPr>
          <w:ilvl w:val="1"/>
          <w:numId w:val="24"/>
        </w:numPr>
        <w:jc w:val="both"/>
        <w:rPr>
          <w:rFonts w:ascii="Book Antiqua" w:hAnsi="Book Antiqua"/>
        </w:rPr>
      </w:pPr>
      <w:r w:rsidRPr="00401105">
        <w:rPr>
          <w:rFonts w:ascii="Book Antiqua" w:hAnsi="Book Antiqua"/>
        </w:rPr>
        <w:t xml:space="preserve">Si </w:t>
      </w:r>
      <w:r w:rsidR="00605502" w:rsidRPr="00401105">
        <w:rPr>
          <w:rFonts w:ascii="Book Antiqua" w:hAnsi="Book Antiqua"/>
        </w:rPr>
        <w:t xml:space="preserve">una de las empatadas utiliza productos </w:t>
      </w:r>
      <w:r w:rsidR="00B203DF" w:rsidRPr="00401105">
        <w:rPr>
          <w:rFonts w:ascii="Book Antiqua" w:hAnsi="Book Antiqua"/>
        </w:rPr>
        <w:t xml:space="preserve">certificados en puntos </w:t>
      </w:r>
      <w:r w:rsidR="00C54B6C" w:rsidRPr="00401105">
        <w:rPr>
          <w:rFonts w:ascii="Book Antiqua" w:hAnsi="Book Antiqua"/>
        </w:rPr>
        <w:t>medioambientales</w:t>
      </w:r>
      <w:r w:rsidR="007F007F" w:rsidRPr="00401105">
        <w:rPr>
          <w:rFonts w:ascii="Book Antiqua" w:hAnsi="Book Antiqua"/>
        </w:rPr>
        <w:t>.</w:t>
      </w:r>
    </w:p>
    <w:p w14:paraId="7E2F4968" w14:textId="77777777" w:rsidR="00F3304D" w:rsidRPr="007149CD" w:rsidRDefault="00F3304D" w:rsidP="00E977A7">
      <w:pPr>
        <w:contextualSpacing/>
        <w:jc w:val="both"/>
        <w:rPr>
          <w:rFonts w:ascii="Book Antiqua" w:hAnsi="Book Antiqua"/>
          <w:b/>
          <w:color w:val="990000"/>
        </w:rPr>
      </w:pPr>
    </w:p>
    <w:p w14:paraId="168FFDE8" w14:textId="7C4AFEFC" w:rsidR="00401105" w:rsidRPr="0008197C" w:rsidRDefault="00F3304D" w:rsidP="0008197C">
      <w:pPr>
        <w:contextualSpacing/>
        <w:jc w:val="both"/>
        <w:rPr>
          <w:rFonts w:ascii="Book Antiqua" w:hAnsi="Book Antiqua"/>
          <w:b/>
          <w:color w:val="990000"/>
        </w:rPr>
      </w:pPr>
      <w:r w:rsidRPr="007149CD">
        <w:rPr>
          <w:rFonts w:ascii="Book Antiqua" w:hAnsi="Book Antiqua"/>
          <w:b/>
          <w:color w:val="990000"/>
        </w:rPr>
        <w:t>[Indicar de forma exacta la metodología y criterio de desempate y eliminar los que no usará].</w:t>
      </w:r>
    </w:p>
    <w:p w14:paraId="6FE82925" w14:textId="019E9FDE" w:rsidR="002B34E9"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08" w:name="_Toc117832554"/>
      <w:bookmarkStart w:id="109" w:name="_Toc119979685"/>
      <w:r w:rsidRPr="007149CD">
        <w:rPr>
          <w:rFonts w:ascii="Book Antiqua" w:hAnsi="Book Antiqua"/>
          <w:b/>
          <w:bCs/>
        </w:rPr>
        <w:lastRenderedPageBreak/>
        <w:t>Aprobación de adjudicación</w:t>
      </w:r>
      <w:bookmarkEnd w:id="108"/>
      <w:bookmarkEnd w:id="109"/>
    </w:p>
    <w:p w14:paraId="18CCF532" w14:textId="77777777" w:rsidR="00627CC7" w:rsidRPr="007149CD" w:rsidRDefault="00627CC7" w:rsidP="00E977A7">
      <w:pPr>
        <w:tabs>
          <w:tab w:val="left" w:pos="1452"/>
        </w:tabs>
        <w:jc w:val="both"/>
        <w:rPr>
          <w:rFonts w:ascii="Book Antiqua" w:hAnsi="Book Antiqua"/>
        </w:rPr>
      </w:pPr>
    </w:p>
    <w:p w14:paraId="1AA480CB" w14:textId="67F70E2C" w:rsidR="00627CC7" w:rsidRPr="00401105" w:rsidRDefault="00627CC7" w:rsidP="00E977A7">
      <w:pPr>
        <w:tabs>
          <w:tab w:val="left" w:pos="1452"/>
        </w:tabs>
        <w:jc w:val="both"/>
        <w:rPr>
          <w:rFonts w:ascii="Book Antiqua" w:hAnsi="Book Antiqua"/>
        </w:rPr>
      </w:pPr>
      <w:r w:rsidRPr="00401105">
        <w:rPr>
          <w:rFonts w:ascii="Book Antiqua" w:hAnsi="Book Antiqua"/>
        </w:rPr>
        <w:t>El Comité de Compras y Contrataciones luego del proceso de verificación y validación del informe de recomendación de Adjudicación</w:t>
      </w:r>
      <w:r w:rsidR="00BE1674" w:rsidRPr="00401105">
        <w:rPr>
          <w:rFonts w:ascii="Book Antiqua" w:hAnsi="Book Antiqua"/>
        </w:rPr>
        <w:t xml:space="preserve"> emitido por los</w:t>
      </w:r>
      <w:r w:rsidR="00297945" w:rsidRPr="00401105">
        <w:rPr>
          <w:rFonts w:ascii="Book Antiqua" w:hAnsi="Book Antiqua"/>
        </w:rPr>
        <w:t>(as)</w:t>
      </w:r>
      <w:r w:rsidR="00BE1674" w:rsidRPr="00401105">
        <w:rPr>
          <w:rFonts w:ascii="Book Antiqua" w:hAnsi="Book Antiqua"/>
        </w:rPr>
        <w:t xml:space="preserve"> peritos</w:t>
      </w:r>
      <w:r w:rsidRPr="00401105">
        <w:rPr>
          <w:rFonts w:ascii="Book Antiqua" w:hAnsi="Book Antiqua"/>
        </w:rPr>
        <w:t>, conoce las incidencias y si procede, aprueban el mismo y emiten el acta contentiva de la Resolución de Adjudicación</w:t>
      </w:r>
      <w:r w:rsidR="00C12885" w:rsidRPr="00401105">
        <w:rPr>
          <w:rFonts w:ascii="Book Antiqua" w:hAnsi="Book Antiqua"/>
        </w:rPr>
        <w:t xml:space="preserve"> </w:t>
      </w:r>
      <w:r w:rsidR="00F06D7C" w:rsidRPr="00401105">
        <w:rPr>
          <w:rFonts w:ascii="Book Antiqua" w:hAnsi="Book Antiqua"/>
        </w:rPr>
        <w:t>validando que se hayan aplicado los criterios establecidos en el presente pliego de condiciones para seleccionar la oferta más conveniente.</w:t>
      </w:r>
    </w:p>
    <w:p w14:paraId="1040E853" w14:textId="77777777" w:rsidR="00FF1410" w:rsidRPr="00401105" w:rsidRDefault="00FF1410" w:rsidP="00E977A7">
      <w:pPr>
        <w:tabs>
          <w:tab w:val="left" w:pos="1452"/>
        </w:tabs>
        <w:jc w:val="both"/>
        <w:rPr>
          <w:rFonts w:ascii="Book Antiqua" w:hAnsi="Book Antiqua"/>
        </w:rPr>
      </w:pPr>
    </w:p>
    <w:p w14:paraId="3D67A698" w14:textId="6D5315C8" w:rsidR="002D6501" w:rsidRDefault="00627CC7" w:rsidP="00E977A7">
      <w:pPr>
        <w:jc w:val="both"/>
        <w:rPr>
          <w:rFonts w:ascii="Book Antiqua" w:hAnsi="Book Antiqua"/>
        </w:rPr>
      </w:pPr>
      <w:r w:rsidRPr="00401105">
        <w:rPr>
          <w:rFonts w:ascii="Book Antiqua" w:hAnsi="Book Antiqua"/>
        </w:rPr>
        <w:t xml:space="preserve">Ordena a la Unidad Operativa de Compras y Contrataciones </w:t>
      </w:r>
      <w:r w:rsidR="00583F4B" w:rsidRPr="00401105">
        <w:rPr>
          <w:rFonts w:ascii="Book Antiqua" w:hAnsi="Book Antiqua"/>
        </w:rPr>
        <w:t>a hacer la</w:t>
      </w:r>
      <w:r w:rsidRPr="00401105">
        <w:rPr>
          <w:rFonts w:ascii="Book Antiqua" w:hAnsi="Book Antiqua"/>
        </w:rPr>
        <w:t xml:space="preserve"> </w:t>
      </w:r>
      <w:r w:rsidR="00583F4B" w:rsidRPr="00401105">
        <w:rPr>
          <w:rFonts w:ascii="Book Antiqua" w:hAnsi="Book Antiqua"/>
        </w:rPr>
        <w:t>n</w:t>
      </w:r>
      <w:r w:rsidRPr="00401105">
        <w:rPr>
          <w:rFonts w:ascii="Book Antiqua" w:hAnsi="Book Antiqua"/>
        </w:rPr>
        <w:t>otificación de la Adjudicación y sus anexos a todos</w:t>
      </w:r>
      <w:r w:rsidR="00297945" w:rsidRPr="00401105">
        <w:rPr>
          <w:rFonts w:ascii="Book Antiqua" w:hAnsi="Book Antiqua"/>
        </w:rPr>
        <w:t>(as)</w:t>
      </w:r>
      <w:r w:rsidRPr="00401105">
        <w:rPr>
          <w:rFonts w:ascii="Book Antiqua" w:hAnsi="Book Antiqua"/>
        </w:rPr>
        <w:t xml:space="preserve"> los</w:t>
      </w:r>
      <w:r w:rsidR="00297945" w:rsidRPr="00401105">
        <w:rPr>
          <w:rFonts w:ascii="Book Antiqua" w:hAnsi="Book Antiqua"/>
        </w:rPr>
        <w:t>(as)</w:t>
      </w:r>
      <w:r w:rsidRPr="00401105">
        <w:rPr>
          <w:rFonts w:ascii="Book Antiqua" w:hAnsi="Book Antiqua"/>
        </w:rPr>
        <w:t xml:space="preserve"> </w:t>
      </w:r>
      <w:r w:rsidR="00F06D7C" w:rsidRPr="00401105">
        <w:rPr>
          <w:rFonts w:ascii="Book Antiqua" w:hAnsi="Book Antiqua"/>
        </w:rPr>
        <w:t>o</w:t>
      </w:r>
      <w:r w:rsidRPr="00401105">
        <w:rPr>
          <w:rFonts w:ascii="Book Antiqua" w:hAnsi="Book Antiqua"/>
        </w:rPr>
        <w:t xml:space="preserve">ferentes participantes, conforme al procedimiento y plazo establecido en el Cronograma de Actividades del </w:t>
      </w:r>
      <w:r w:rsidR="00F06D7C" w:rsidRPr="00401105">
        <w:rPr>
          <w:rFonts w:ascii="Book Antiqua" w:hAnsi="Book Antiqua"/>
        </w:rPr>
        <w:t xml:space="preserve">pliego de condiciones específicas </w:t>
      </w:r>
      <w:r w:rsidR="00583F4B" w:rsidRPr="00401105">
        <w:rPr>
          <w:rFonts w:ascii="Book Antiqua" w:hAnsi="Book Antiqua"/>
        </w:rPr>
        <w:t>y publica en el SECP-Portal Transaccional.</w:t>
      </w:r>
    </w:p>
    <w:p w14:paraId="760FC1A3" w14:textId="77777777" w:rsidR="00FF1410" w:rsidRPr="007149CD" w:rsidRDefault="00FF1410" w:rsidP="00E977A7">
      <w:pPr>
        <w:jc w:val="both"/>
        <w:rPr>
          <w:rFonts w:ascii="Book Antiqua" w:hAnsi="Book Antiqua"/>
        </w:rPr>
      </w:pPr>
    </w:p>
    <w:p w14:paraId="387F5811" w14:textId="77777777" w:rsidR="002B34E9"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10" w:name="_Toc117832555"/>
      <w:bookmarkStart w:id="111" w:name="_Toc119979686"/>
      <w:r w:rsidRPr="007149CD">
        <w:rPr>
          <w:rFonts w:ascii="Book Antiqua" w:hAnsi="Book Antiqua"/>
          <w:b/>
          <w:bCs/>
        </w:rPr>
        <w:t>Adjudicaciones posteriores</w:t>
      </w:r>
      <w:bookmarkEnd w:id="110"/>
      <w:bookmarkEnd w:id="111"/>
    </w:p>
    <w:p w14:paraId="36FBF0BE" w14:textId="77777777" w:rsidR="00627CC7" w:rsidRPr="007149CD" w:rsidRDefault="00627CC7" w:rsidP="00E977A7">
      <w:pPr>
        <w:rPr>
          <w:rFonts w:ascii="Book Antiqua" w:hAnsi="Book Antiqua"/>
        </w:rPr>
      </w:pPr>
    </w:p>
    <w:p w14:paraId="0862661C" w14:textId="6E20485F" w:rsidR="002B34E9" w:rsidRPr="007149CD" w:rsidRDefault="00627CC7" w:rsidP="00E977A7">
      <w:pPr>
        <w:jc w:val="both"/>
        <w:rPr>
          <w:rFonts w:ascii="Book Antiqua" w:hAnsi="Book Antiqua"/>
          <w:b/>
          <w:color w:val="C00000"/>
        </w:rPr>
      </w:pPr>
      <w:r w:rsidRPr="007149CD">
        <w:rPr>
          <w:rFonts w:ascii="Book Antiqua" w:hAnsi="Book Antiqua"/>
        </w:rPr>
        <w:t>En caso de incumplimiento del</w:t>
      </w:r>
      <w:r w:rsidR="002122C8" w:rsidRPr="007149CD">
        <w:rPr>
          <w:rFonts w:ascii="Book Antiqua" w:hAnsi="Book Antiqua"/>
        </w:rPr>
        <w:t>(la) o</w:t>
      </w:r>
      <w:r w:rsidRPr="007149CD">
        <w:rPr>
          <w:rFonts w:ascii="Book Antiqua" w:hAnsi="Book Antiqua"/>
        </w:rPr>
        <w:t xml:space="preserve">ferente </w:t>
      </w:r>
      <w:r w:rsidR="002122C8" w:rsidRPr="007149CD">
        <w:rPr>
          <w:rFonts w:ascii="Book Antiqua" w:hAnsi="Book Antiqua"/>
        </w:rPr>
        <w:t>a</w:t>
      </w:r>
      <w:r w:rsidRPr="007149CD">
        <w:rPr>
          <w:rFonts w:ascii="Book Antiqua" w:hAnsi="Book Antiqua"/>
        </w:rPr>
        <w:t xml:space="preserve">djudicatario, </w:t>
      </w:r>
      <w:r w:rsidR="002122C8" w:rsidRPr="007149CD">
        <w:rPr>
          <w:rFonts w:ascii="Book Antiqua" w:hAnsi="Book Antiqua"/>
        </w:rPr>
        <w:t>se</w:t>
      </w:r>
      <w:r w:rsidRPr="007149CD">
        <w:rPr>
          <w:rFonts w:ascii="Book Antiqua" w:hAnsi="Book Antiqua"/>
        </w:rPr>
        <w:t xml:space="preserve"> procederá a solicitar, mediante </w:t>
      </w:r>
      <w:r w:rsidRPr="007149CD">
        <w:rPr>
          <w:rFonts w:ascii="Book Antiqua" w:hAnsi="Book Antiqua"/>
          <w:b/>
          <w:i/>
        </w:rPr>
        <w:t>“Carta de Solicitud de Disponibilidad”</w:t>
      </w:r>
      <w:r w:rsidRPr="007149CD">
        <w:rPr>
          <w:rFonts w:ascii="Book Antiqua" w:hAnsi="Book Antiqua"/>
        </w:rPr>
        <w:t xml:space="preserve">, al siguiente </w:t>
      </w:r>
      <w:r w:rsidR="00B05E6D" w:rsidRPr="007149CD">
        <w:rPr>
          <w:rFonts w:ascii="Book Antiqua" w:hAnsi="Book Antiqua"/>
        </w:rPr>
        <w:t>o</w:t>
      </w:r>
      <w:r w:rsidRPr="007149CD">
        <w:rPr>
          <w:rFonts w:ascii="Book Antiqua" w:hAnsi="Book Antiqua"/>
        </w:rPr>
        <w:t xml:space="preserve">ferente que certifique si está en capacidad de suplir los renglones que le fueren indicados, en un plazo no mayor </w:t>
      </w:r>
      <w:r w:rsidRPr="007149CD">
        <w:rPr>
          <w:rFonts w:ascii="Book Antiqua" w:hAnsi="Book Antiqua"/>
          <w:b/>
          <w:color w:val="800000"/>
        </w:rPr>
        <w:t>[indicar el tiempo]</w:t>
      </w:r>
      <w:r w:rsidRPr="007149CD">
        <w:rPr>
          <w:rFonts w:ascii="Book Antiqua" w:hAnsi="Book Antiqua"/>
        </w:rPr>
        <w:t xml:space="preserve">. Dicho Oferente/Proponente contará con un plazo de </w:t>
      </w:r>
      <w:r w:rsidR="00B05E6D" w:rsidRPr="007149CD">
        <w:rPr>
          <w:rFonts w:ascii="Book Antiqua" w:hAnsi="Book Antiqua"/>
          <w:b/>
          <w:color w:val="800000"/>
        </w:rPr>
        <w:t>[indicar el tiempo]</w:t>
      </w:r>
      <w:r w:rsidR="00B05E6D" w:rsidRPr="007149CD">
        <w:rPr>
          <w:rFonts w:ascii="Book Antiqua" w:hAnsi="Book Antiqua"/>
        </w:rPr>
        <w:t xml:space="preserve"> </w:t>
      </w:r>
      <w:r w:rsidRPr="007149CD">
        <w:rPr>
          <w:rFonts w:ascii="Book Antiqua" w:hAnsi="Book Antiqua"/>
        </w:rPr>
        <w:t xml:space="preserve">para responder la referida solicitud. En caso de respuesta afirmativa, </w:t>
      </w:r>
      <w:r w:rsidR="004A2419" w:rsidRPr="007149CD">
        <w:rPr>
          <w:rFonts w:ascii="Book Antiqua" w:hAnsi="Book Antiqua"/>
        </w:rPr>
        <w:t>e</w:t>
      </w:r>
      <w:r w:rsidRPr="007149CD">
        <w:rPr>
          <w:rFonts w:ascii="Book Antiqua" w:hAnsi="Book Antiqua"/>
        </w:rPr>
        <w:t>l</w:t>
      </w:r>
      <w:r w:rsidR="00B05E6D" w:rsidRPr="007149CD">
        <w:rPr>
          <w:rFonts w:ascii="Book Antiqua" w:hAnsi="Book Antiqua"/>
        </w:rPr>
        <w:t>(la)</w:t>
      </w:r>
      <w:r w:rsidRPr="007149CD">
        <w:rPr>
          <w:rFonts w:ascii="Book Antiqua" w:hAnsi="Book Antiqua"/>
        </w:rPr>
        <w:t xml:space="preserve"> Oferente/Proponente deberá presentar la Garantía de Fiel cumplimiento de Contrato, </w:t>
      </w:r>
      <w:r w:rsidR="00B05E6D" w:rsidRPr="007149CD">
        <w:rPr>
          <w:rFonts w:ascii="Book Antiqua" w:hAnsi="Book Antiqua"/>
        </w:rPr>
        <w:t>como se</w:t>
      </w:r>
      <w:r w:rsidR="004A2419" w:rsidRPr="007149CD">
        <w:rPr>
          <w:rFonts w:ascii="Book Antiqua" w:hAnsi="Book Antiqua"/>
        </w:rPr>
        <w:t xml:space="preserve"> haya requerido en el</w:t>
      </w:r>
      <w:r w:rsidR="004A2419" w:rsidRPr="007149CD">
        <w:rPr>
          <w:rFonts w:ascii="Book Antiqua" w:hAnsi="Book Antiqua"/>
          <w:color w:val="FF0000"/>
        </w:rPr>
        <w:t xml:space="preserve"> </w:t>
      </w:r>
      <w:r w:rsidR="004A2419" w:rsidRPr="007149CD">
        <w:rPr>
          <w:rFonts w:ascii="Book Antiqua" w:hAnsi="Book Antiqua"/>
          <w:color w:val="C00000"/>
        </w:rPr>
        <w:t>numeral 5.4.2 del presente pliego.</w:t>
      </w:r>
    </w:p>
    <w:p w14:paraId="246ABE5E" w14:textId="77777777" w:rsidR="007F007F" w:rsidRPr="007149CD" w:rsidRDefault="007F007F" w:rsidP="00E977A7">
      <w:pPr>
        <w:contextualSpacing/>
        <w:jc w:val="both"/>
        <w:outlineLvl w:val="1"/>
        <w:rPr>
          <w:rFonts w:ascii="Book Antiqua" w:hAnsi="Book Antiqua"/>
          <w:b/>
          <w:bCs/>
        </w:rPr>
      </w:pPr>
      <w:bookmarkStart w:id="112" w:name="_Toc117832556"/>
    </w:p>
    <w:p w14:paraId="41F40328" w14:textId="2BEFAA73" w:rsidR="002B34E9" w:rsidRPr="007149CD" w:rsidRDefault="00210166" w:rsidP="00E977A7">
      <w:pPr>
        <w:pStyle w:val="Prrafodelista"/>
        <w:numPr>
          <w:ilvl w:val="1"/>
          <w:numId w:val="6"/>
        </w:numPr>
        <w:ind w:hanging="720"/>
        <w:contextualSpacing/>
        <w:jc w:val="both"/>
        <w:outlineLvl w:val="1"/>
        <w:rPr>
          <w:rFonts w:ascii="Book Antiqua" w:hAnsi="Book Antiqua"/>
          <w:b/>
          <w:bCs/>
        </w:rPr>
      </w:pPr>
      <w:bookmarkStart w:id="113" w:name="_Toc119979687"/>
      <w:r w:rsidRPr="007149CD">
        <w:rPr>
          <w:rFonts w:ascii="Book Antiqua" w:hAnsi="Book Antiqua"/>
          <w:b/>
          <w:bCs/>
        </w:rPr>
        <w:t xml:space="preserve">Etapa </w:t>
      </w:r>
      <w:r w:rsidR="002B34E9" w:rsidRPr="007149CD">
        <w:rPr>
          <w:rFonts w:ascii="Book Antiqua" w:hAnsi="Book Antiqua"/>
          <w:b/>
          <w:bCs/>
        </w:rPr>
        <w:t>contractual</w:t>
      </w:r>
      <w:bookmarkEnd w:id="112"/>
      <w:bookmarkEnd w:id="113"/>
    </w:p>
    <w:p w14:paraId="10F9719B" w14:textId="77777777" w:rsidR="00E34FE4" w:rsidRPr="007149CD" w:rsidRDefault="00E34FE4" w:rsidP="00E977A7">
      <w:pPr>
        <w:jc w:val="both"/>
        <w:rPr>
          <w:rFonts w:ascii="Book Antiqua" w:hAnsi="Book Antiqua"/>
        </w:rPr>
      </w:pPr>
    </w:p>
    <w:p w14:paraId="20225E50" w14:textId="5CA2A6A7" w:rsidR="008E6A87" w:rsidRPr="007149CD" w:rsidRDefault="00210166" w:rsidP="00E977A7">
      <w:pPr>
        <w:jc w:val="both"/>
        <w:rPr>
          <w:rFonts w:ascii="Book Antiqua" w:hAnsi="Book Antiqua"/>
        </w:rPr>
      </w:pPr>
      <w:r w:rsidRPr="007149CD">
        <w:rPr>
          <w:rFonts w:ascii="Book Antiqua" w:hAnsi="Book Antiqua"/>
        </w:rPr>
        <w:t>Es la etapa que inicia con la formalización del contrato</w:t>
      </w:r>
      <w:r w:rsidR="00DC1CFB" w:rsidRPr="007149CD">
        <w:rPr>
          <w:rFonts w:ascii="Book Antiqua" w:hAnsi="Book Antiqua"/>
        </w:rPr>
        <w:t xml:space="preserve"> y/o emisión de orden de compra o de servicios</w:t>
      </w:r>
      <w:r w:rsidRPr="007149CD">
        <w:rPr>
          <w:rFonts w:ascii="Book Antiqua" w:hAnsi="Book Antiqua"/>
        </w:rPr>
        <w:t xml:space="preserve"> y dentro de la cual se producen todas las actuaciones e incidencias vinculadas a su ejecución, desde las condiciones de su inicio hasta su terminación</w:t>
      </w:r>
      <w:r w:rsidR="00452D52">
        <w:rPr>
          <w:rFonts w:ascii="Book Antiqua" w:hAnsi="Book Antiqua"/>
        </w:rPr>
        <w:t>,</w:t>
      </w:r>
      <w:r w:rsidR="00E34FE4" w:rsidRPr="007149CD">
        <w:rPr>
          <w:rFonts w:ascii="Book Antiqua" w:hAnsi="Book Antiqua"/>
        </w:rPr>
        <w:t xml:space="preserve"> y que de forma general se describen en los siguientes apartados</w:t>
      </w:r>
      <w:r w:rsidRPr="007149CD">
        <w:rPr>
          <w:rFonts w:ascii="Book Antiqua" w:hAnsi="Book Antiqua"/>
        </w:rPr>
        <w:t>.</w:t>
      </w:r>
    </w:p>
    <w:p w14:paraId="36464753" w14:textId="77777777" w:rsidR="00FF1410" w:rsidRPr="007149CD" w:rsidRDefault="00FF1410" w:rsidP="00E977A7">
      <w:pPr>
        <w:rPr>
          <w:rFonts w:ascii="Book Antiqua" w:hAnsi="Book Antiqua"/>
          <w:b/>
          <w:bCs/>
        </w:rPr>
      </w:pPr>
    </w:p>
    <w:p w14:paraId="42B2A3AB" w14:textId="5A3DB814" w:rsidR="008E6A87"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14" w:name="_Toc117832558"/>
      <w:bookmarkStart w:id="115" w:name="_Toc119979688"/>
      <w:r w:rsidRPr="007149CD">
        <w:rPr>
          <w:rFonts w:ascii="Book Antiqua" w:hAnsi="Book Antiqua"/>
          <w:b/>
          <w:bCs/>
        </w:rPr>
        <w:t>Perfeccionamiento del contrato</w:t>
      </w:r>
      <w:bookmarkEnd w:id="114"/>
      <w:bookmarkEnd w:id="115"/>
    </w:p>
    <w:p w14:paraId="0CCBB2C2" w14:textId="09B9177D" w:rsidR="008E6A87" w:rsidRPr="007149CD" w:rsidRDefault="008E6A87" w:rsidP="00E977A7">
      <w:pPr>
        <w:contextualSpacing/>
        <w:jc w:val="both"/>
        <w:outlineLvl w:val="2"/>
        <w:rPr>
          <w:rFonts w:ascii="Book Antiqua" w:hAnsi="Book Antiqua"/>
          <w:b/>
          <w:bCs/>
        </w:rPr>
      </w:pPr>
    </w:p>
    <w:p w14:paraId="38B9E6A7" w14:textId="168E2ED6" w:rsidR="00A42C24" w:rsidRPr="007149CD" w:rsidRDefault="00845D03" w:rsidP="00E977A7">
      <w:pPr>
        <w:jc w:val="both"/>
        <w:rPr>
          <w:rFonts w:ascii="Book Antiqua" w:hAnsi="Book Antiqua"/>
        </w:rPr>
      </w:pPr>
      <w:r w:rsidRPr="007149CD">
        <w:rPr>
          <w:rFonts w:ascii="Book Antiqua" w:hAnsi="Book Antiqua"/>
        </w:rPr>
        <w:t xml:space="preserve">La adjudicación de un procedimiento de excepción por selección competitiva se formalizará mediante </w:t>
      </w:r>
      <w:r w:rsidR="008E6A87" w:rsidRPr="007149CD">
        <w:rPr>
          <w:rFonts w:ascii="Book Antiqua" w:hAnsi="Book Antiqua"/>
        </w:rPr>
        <w:t xml:space="preserve">contrato </w:t>
      </w:r>
      <w:r w:rsidR="00BC14F6" w:rsidRPr="007149CD">
        <w:rPr>
          <w:rFonts w:ascii="Book Antiqua" w:hAnsi="Book Antiqua"/>
        </w:rPr>
        <w:t xml:space="preserve">cuando el monto </w:t>
      </w:r>
      <w:r w:rsidR="003F498D" w:rsidRPr="007149CD">
        <w:rPr>
          <w:rFonts w:ascii="Book Antiqua" w:hAnsi="Book Antiqua"/>
        </w:rPr>
        <w:t xml:space="preserve">adjudicado </w:t>
      </w:r>
      <w:r w:rsidR="00BC14F6" w:rsidRPr="007149CD">
        <w:rPr>
          <w:rFonts w:ascii="Book Antiqua" w:hAnsi="Book Antiqua"/>
        </w:rPr>
        <w:t>sea equivalente o superior al umbral fijado para las compras menores</w:t>
      </w:r>
      <w:r w:rsidR="00116059" w:rsidRPr="007149CD">
        <w:rPr>
          <w:rFonts w:ascii="Book Antiqua" w:hAnsi="Book Antiqua"/>
        </w:rPr>
        <w:t xml:space="preserve">, </w:t>
      </w:r>
      <w:r w:rsidRPr="007149CD">
        <w:rPr>
          <w:rFonts w:ascii="Book Antiqua" w:hAnsi="Book Antiqua"/>
        </w:rPr>
        <w:t xml:space="preserve">y </w:t>
      </w:r>
      <w:r w:rsidR="008E6A87" w:rsidRPr="007149CD">
        <w:rPr>
          <w:rFonts w:ascii="Book Antiqua" w:hAnsi="Book Antiqua"/>
        </w:rPr>
        <w:t>se perfeccionará con la firma de las partes, así como con la entrega por parte del</w:t>
      </w:r>
      <w:r w:rsidRPr="007149CD">
        <w:rPr>
          <w:rFonts w:ascii="Book Antiqua" w:hAnsi="Book Antiqua"/>
        </w:rPr>
        <w:t>(</w:t>
      </w:r>
      <w:r w:rsidR="001B1D2A">
        <w:rPr>
          <w:rFonts w:ascii="Book Antiqua" w:hAnsi="Book Antiqua"/>
        </w:rPr>
        <w:t>la</w:t>
      </w:r>
      <w:r w:rsidRPr="007149CD">
        <w:rPr>
          <w:rFonts w:ascii="Book Antiqua" w:hAnsi="Book Antiqua"/>
        </w:rPr>
        <w:t>)</w:t>
      </w:r>
      <w:r w:rsidR="008E6A87" w:rsidRPr="007149CD">
        <w:rPr>
          <w:rFonts w:ascii="Book Antiqua" w:hAnsi="Book Antiqua"/>
        </w:rPr>
        <w:t xml:space="preserve"> oferente de la </w:t>
      </w:r>
      <w:r w:rsidRPr="007149CD">
        <w:rPr>
          <w:rFonts w:ascii="Book Antiqua" w:hAnsi="Book Antiqua"/>
        </w:rPr>
        <w:t>g</w:t>
      </w:r>
      <w:r w:rsidR="008E6A87" w:rsidRPr="007149CD">
        <w:rPr>
          <w:rFonts w:ascii="Book Antiqua" w:hAnsi="Book Antiqua"/>
        </w:rPr>
        <w:t xml:space="preserve">arantía de </w:t>
      </w:r>
      <w:r w:rsidRPr="007149CD">
        <w:rPr>
          <w:rFonts w:ascii="Book Antiqua" w:hAnsi="Book Antiqua"/>
        </w:rPr>
        <w:t>f</w:t>
      </w:r>
      <w:r w:rsidR="008E6A87" w:rsidRPr="007149CD">
        <w:rPr>
          <w:rFonts w:ascii="Book Antiqua" w:hAnsi="Book Antiqua"/>
        </w:rPr>
        <w:t xml:space="preserve">iel </w:t>
      </w:r>
      <w:r w:rsidRPr="007149CD">
        <w:rPr>
          <w:rFonts w:ascii="Book Antiqua" w:hAnsi="Book Antiqua"/>
        </w:rPr>
        <w:t>c</w:t>
      </w:r>
      <w:r w:rsidR="008E6A87" w:rsidRPr="007149CD">
        <w:rPr>
          <w:rFonts w:ascii="Book Antiqua" w:hAnsi="Book Antiqua"/>
        </w:rPr>
        <w:t xml:space="preserve">umplimiento del </w:t>
      </w:r>
      <w:r w:rsidRPr="007149CD">
        <w:rPr>
          <w:rFonts w:ascii="Book Antiqua" w:hAnsi="Book Antiqua"/>
        </w:rPr>
        <w:t>c</w:t>
      </w:r>
      <w:r w:rsidR="008E6A87" w:rsidRPr="007149CD">
        <w:rPr>
          <w:rFonts w:ascii="Book Antiqua" w:hAnsi="Book Antiqua"/>
        </w:rPr>
        <w:t xml:space="preserve">ontrato en los casos que corresponda, y su aprobación por parte de la institución. </w:t>
      </w:r>
      <w:r w:rsidR="00A42C24" w:rsidRPr="007149CD">
        <w:rPr>
          <w:rFonts w:ascii="Book Antiqua" w:hAnsi="Book Antiqua"/>
        </w:rPr>
        <w:t xml:space="preserve">Por lo tanto, no podrá iniciarse la ejecución del contrato sin su previa formalización. </w:t>
      </w:r>
    </w:p>
    <w:p w14:paraId="3FE0CB02" w14:textId="1510E74C" w:rsidR="00133538" w:rsidRPr="007149CD" w:rsidRDefault="00133538" w:rsidP="00E977A7">
      <w:pPr>
        <w:jc w:val="both"/>
        <w:rPr>
          <w:rFonts w:ascii="Book Antiqua" w:hAnsi="Book Antiqua"/>
        </w:rPr>
      </w:pPr>
    </w:p>
    <w:p w14:paraId="44861AD0" w14:textId="68F17F43" w:rsidR="005A015E" w:rsidRPr="007149CD" w:rsidRDefault="005A015E" w:rsidP="00E977A7">
      <w:pPr>
        <w:jc w:val="both"/>
        <w:rPr>
          <w:rFonts w:ascii="Book Antiqua" w:hAnsi="Book Antiqua"/>
        </w:rPr>
      </w:pPr>
      <w:r w:rsidRPr="007149CD">
        <w:rPr>
          <w:rFonts w:ascii="Book Antiqua" w:hAnsi="Book Antiqua"/>
        </w:rPr>
        <w:t xml:space="preserve">Cuando el monto </w:t>
      </w:r>
      <w:r w:rsidR="003F498D" w:rsidRPr="007149CD">
        <w:rPr>
          <w:rFonts w:ascii="Book Antiqua" w:hAnsi="Book Antiqua"/>
        </w:rPr>
        <w:t xml:space="preserve">adjudicado </w:t>
      </w:r>
      <w:r w:rsidRPr="007149CD">
        <w:rPr>
          <w:rFonts w:ascii="Book Antiqua" w:hAnsi="Book Antiqua"/>
        </w:rPr>
        <w:t xml:space="preserve">no supere el de las compras menores, la adjudicación podrá formalizarse mediante </w:t>
      </w:r>
      <w:r w:rsidR="003F498D" w:rsidRPr="007149CD">
        <w:rPr>
          <w:rFonts w:ascii="Book Antiqua" w:hAnsi="Book Antiqua"/>
        </w:rPr>
        <w:t>orden</w:t>
      </w:r>
      <w:r w:rsidRPr="007149CD">
        <w:rPr>
          <w:rFonts w:ascii="Book Antiqua" w:hAnsi="Book Antiqua"/>
        </w:rPr>
        <w:t xml:space="preserve"> </w:t>
      </w:r>
      <w:r w:rsidR="003F498D" w:rsidRPr="007149CD">
        <w:rPr>
          <w:rFonts w:ascii="Book Antiqua" w:hAnsi="Book Antiqua"/>
        </w:rPr>
        <w:t>d</w:t>
      </w:r>
      <w:r w:rsidRPr="007149CD">
        <w:rPr>
          <w:rFonts w:ascii="Book Antiqua" w:hAnsi="Book Antiqua"/>
        </w:rPr>
        <w:t xml:space="preserve">e compra o de servicio, en cuyo caso la institución contratante deberá </w:t>
      </w:r>
      <w:r w:rsidR="003F498D" w:rsidRPr="007149CD">
        <w:rPr>
          <w:rFonts w:ascii="Book Antiqua" w:hAnsi="Book Antiqua"/>
        </w:rPr>
        <w:t xml:space="preserve">precisar claramente las condiciones y obligaciones de las partes en la orden o en su defecto en un documento complementario. </w:t>
      </w:r>
    </w:p>
    <w:p w14:paraId="34D85636" w14:textId="77777777" w:rsidR="00133538" w:rsidRPr="007149CD" w:rsidRDefault="00133538" w:rsidP="00E977A7">
      <w:pPr>
        <w:jc w:val="both"/>
        <w:rPr>
          <w:rFonts w:ascii="Book Antiqua" w:hAnsi="Book Antiqua"/>
        </w:rPr>
      </w:pPr>
    </w:p>
    <w:p w14:paraId="4E8B941A" w14:textId="2999D56C" w:rsidR="00D30A55" w:rsidRPr="00401105" w:rsidRDefault="00273BD2" w:rsidP="00273BD2">
      <w:pPr>
        <w:jc w:val="both"/>
        <w:rPr>
          <w:rFonts w:ascii="Book Antiqua" w:hAnsi="Book Antiqua"/>
          <w:iCs/>
        </w:rPr>
      </w:pPr>
      <w:r w:rsidRPr="00401105">
        <w:rPr>
          <w:rFonts w:ascii="Book Antiqua" w:hAnsi="Book Antiqua"/>
          <w:iCs/>
        </w:rPr>
        <w:lastRenderedPageBreak/>
        <w:t xml:space="preserve">En los casos de emergencia nacional que por el monto adjudicado se requiera la suscripción de un contrato, excepcionalmente podrá iniciarse la recepción de bienes, servicios y avances de obras debidamente autorizado por la Máxima Autoridad Ejecutiva mediante acto administrativo, con la emisión de una orden de compra o de servicio vinculado al procedimiento, mientras se formaliza el contrato y la garantía de fiel cumplimiento, a fin de agilizar la satisfacción de la necesidad apremiante. </w:t>
      </w:r>
    </w:p>
    <w:p w14:paraId="6DF5C832" w14:textId="77777777" w:rsidR="004C5A68" w:rsidRPr="007149CD" w:rsidRDefault="004C5A68" w:rsidP="00E977A7">
      <w:pPr>
        <w:rPr>
          <w:rFonts w:ascii="Book Antiqua" w:hAnsi="Book Antiqua"/>
          <w:b/>
          <w:bCs/>
        </w:rPr>
      </w:pPr>
    </w:p>
    <w:p w14:paraId="6B0A0793" w14:textId="186CDC54" w:rsidR="002B34E9"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16" w:name="_Toc117832559"/>
      <w:bookmarkStart w:id="117" w:name="_Toc119979689"/>
      <w:r w:rsidRPr="007149CD">
        <w:rPr>
          <w:rFonts w:ascii="Book Antiqua" w:hAnsi="Book Antiqua"/>
          <w:b/>
          <w:bCs/>
        </w:rPr>
        <w:t>Garantías del contrato</w:t>
      </w:r>
      <w:bookmarkEnd w:id="116"/>
      <w:bookmarkEnd w:id="117"/>
    </w:p>
    <w:p w14:paraId="234D3E3C" w14:textId="09BC5E00" w:rsidR="008E6A87" w:rsidRPr="007149CD" w:rsidRDefault="008E6A87" w:rsidP="00E977A7">
      <w:pPr>
        <w:contextualSpacing/>
        <w:jc w:val="both"/>
        <w:outlineLvl w:val="2"/>
        <w:rPr>
          <w:rFonts w:ascii="Book Antiqua" w:hAnsi="Book Antiqua"/>
          <w:b/>
          <w:bCs/>
        </w:rPr>
      </w:pPr>
    </w:p>
    <w:p w14:paraId="6F28E52F" w14:textId="736BA980" w:rsidR="00C65EF6" w:rsidRPr="007149CD" w:rsidRDefault="008E6A87" w:rsidP="00E977A7">
      <w:pPr>
        <w:autoSpaceDE w:val="0"/>
        <w:autoSpaceDN w:val="0"/>
        <w:adjustRightInd w:val="0"/>
        <w:jc w:val="both"/>
        <w:rPr>
          <w:rFonts w:ascii="Book Antiqua" w:hAnsi="Book Antiqua"/>
        </w:rPr>
      </w:pPr>
      <w:r w:rsidRPr="007149CD">
        <w:rPr>
          <w:rFonts w:ascii="Book Antiqua" w:hAnsi="Book Antiqua"/>
        </w:rPr>
        <w:t xml:space="preserve">La garantía de fiel cumplimiento de contrato </w:t>
      </w:r>
      <w:r w:rsidR="00E706E1" w:rsidRPr="0014123F">
        <w:rPr>
          <w:rFonts w:ascii="Book Antiqua" w:hAnsi="Book Antiqua"/>
        </w:rPr>
        <w:t>será obligatoria cuando</w:t>
      </w:r>
      <w:r w:rsidR="00E706E1" w:rsidRPr="007149CD">
        <w:rPr>
          <w:rFonts w:ascii="Book Antiqua" w:hAnsi="Book Antiqua"/>
        </w:rPr>
        <w:t xml:space="preserve"> la ejecución de</w:t>
      </w:r>
      <w:r w:rsidR="00C65EF6" w:rsidRPr="007149CD">
        <w:rPr>
          <w:rFonts w:ascii="Book Antiqua" w:hAnsi="Book Antiqua"/>
        </w:rPr>
        <w:t xml:space="preserve">l contrato </w:t>
      </w:r>
      <w:r w:rsidR="00E706E1" w:rsidRPr="007149CD">
        <w:rPr>
          <w:rFonts w:ascii="Book Antiqua" w:hAnsi="Book Antiqua"/>
        </w:rPr>
        <w:t xml:space="preserve">sea de cumplimiento sucesivo </w:t>
      </w:r>
      <w:r w:rsidR="00C65EF6" w:rsidRPr="007149CD">
        <w:rPr>
          <w:rFonts w:ascii="Book Antiqua" w:hAnsi="Book Antiqua"/>
        </w:rPr>
        <w:t xml:space="preserve">y no de entrega inmediata </w:t>
      </w:r>
      <w:r w:rsidR="00E706E1" w:rsidRPr="007149CD">
        <w:rPr>
          <w:rFonts w:ascii="Book Antiqua" w:hAnsi="Book Antiqua"/>
        </w:rPr>
        <w:t>y</w:t>
      </w:r>
      <w:r w:rsidR="00AA1AC9" w:rsidRPr="007149CD">
        <w:rPr>
          <w:rFonts w:ascii="Book Antiqua" w:hAnsi="Book Antiqua"/>
        </w:rPr>
        <w:t xml:space="preserve"> </w:t>
      </w:r>
      <w:r w:rsidR="00AC6AD5" w:rsidRPr="007149CD">
        <w:rPr>
          <w:rFonts w:ascii="Book Antiqua" w:hAnsi="Book Antiqua"/>
        </w:rPr>
        <w:t xml:space="preserve">el monto de </w:t>
      </w:r>
      <w:r w:rsidR="00AA1AC9" w:rsidRPr="007149CD">
        <w:rPr>
          <w:rFonts w:ascii="Book Antiqua" w:hAnsi="Book Antiqua"/>
        </w:rPr>
        <w:t>los contratos excedan el equivalente en pesos dominicanos de diez mil dólares americanos (US$10,000.00)</w:t>
      </w:r>
      <w:r w:rsidR="00C65EF6" w:rsidRPr="007149CD">
        <w:rPr>
          <w:rFonts w:ascii="Book Antiqua" w:hAnsi="Book Antiqua"/>
        </w:rPr>
        <w:t>.</w:t>
      </w:r>
    </w:p>
    <w:p w14:paraId="3ACA2899" w14:textId="77777777" w:rsidR="00C65EF6" w:rsidRPr="007149CD" w:rsidRDefault="00C65EF6" w:rsidP="00E977A7">
      <w:pPr>
        <w:autoSpaceDE w:val="0"/>
        <w:autoSpaceDN w:val="0"/>
        <w:adjustRightInd w:val="0"/>
        <w:jc w:val="both"/>
        <w:rPr>
          <w:rFonts w:ascii="Book Antiqua" w:hAnsi="Book Antiqua"/>
        </w:rPr>
      </w:pPr>
    </w:p>
    <w:p w14:paraId="53F8362D" w14:textId="40DE409B" w:rsidR="008E6A87" w:rsidRPr="007149CD" w:rsidRDefault="00C65EF6" w:rsidP="00E977A7">
      <w:pPr>
        <w:autoSpaceDE w:val="0"/>
        <w:autoSpaceDN w:val="0"/>
        <w:adjustRightInd w:val="0"/>
        <w:jc w:val="both"/>
        <w:rPr>
          <w:rFonts w:ascii="Book Antiqua" w:hAnsi="Book Antiqua"/>
        </w:rPr>
      </w:pPr>
      <w:r w:rsidRPr="007149CD">
        <w:rPr>
          <w:rFonts w:ascii="Book Antiqua" w:hAnsi="Book Antiqua"/>
        </w:rPr>
        <w:t>En esos casos</w:t>
      </w:r>
      <w:r w:rsidR="00612CE1">
        <w:rPr>
          <w:rFonts w:ascii="Book Antiqua" w:hAnsi="Book Antiqua"/>
        </w:rPr>
        <w:t xml:space="preserve">, </w:t>
      </w:r>
      <w:r w:rsidR="008E6A87" w:rsidRPr="007149CD">
        <w:rPr>
          <w:rFonts w:ascii="Book Antiqua" w:hAnsi="Book Antiqua"/>
        </w:rPr>
        <w:t xml:space="preserve">corresponderá </w:t>
      </w:r>
      <w:r w:rsidRPr="007149CD">
        <w:rPr>
          <w:rFonts w:ascii="Book Antiqua" w:hAnsi="Book Antiqua"/>
        </w:rPr>
        <w:t>al adjudicatario(a) presentar</w:t>
      </w:r>
      <w:r w:rsidR="00022DBE" w:rsidRPr="007149CD">
        <w:rPr>
          <w:rFonts w:ascii="Book Antiqua" w:hAnsi="Book Antiqua"/>
        </w:rPr>
        <w:t xml:space="preserve"> en un plazo no mayor de cinco (5) días hábiles</w:t>
      </w:r>
      <w:r w:rsidR="008E6A87" w:rsidRPr="007149CD">
        <w:rPr>
          <w:rFonts w:ascii="Book Antiqua" w:hAnsi="Book Antiqua"/>
          <w:b/>
        </w:rPr>
        <w:t xml:space="preserve"> </w:t>
      </w:r>
      <w:r w:rsidR="008E6A87" w:rsidRPr="007149CD">
        <w:rPr>
          <w:rFonts w:ascii="Book Antiqua" w:hAnsi="Book Antiqua"/>
          <w:color w:val="C00000"/>
        </w:rPr>
        <w:t>[Insertar forma de Presentación de Garantía, Póliza de Fianza o Garantía Bancaria].</w:t>
      </w:r>
      <w:r w:rsidR="008E6A87" w:rsidRPr="007149CD">
        <w:rPr>
          <w:rFonts w:ascii="Book Antiqua" w:eastAsia="SimSun" w:hAnsi="Book Antiqua"/>
        </w:rPr>
        <w:t xml:space="preserve"> La vigencia de la garantía será de mínimo </w:t>
      </w:r>
      <w:r w:rsidR="008E6A87" w:rsidRPr="007149CD">
        <w:rPr>
          <w:rFonts w:ascii="Book Antiqua" w:hAnsi="Book Antiqua"/>
          <w:color w:val="C00000"/>
        </w:rPr>
        <w:t>[Indicar plazo],</w:t>
      </w:r>
      <w:r w:rsidR="008E6A87" w:rsidRPr="007149CD">
        <w:rPr>
          <w:rFonts w:ascii="Book Antiqua" w:hAnsi="Book Antiqua"/>
        </w:rPr>
        <w:t xml:space="preserve"> contados a partir de la constitución de </w:t>
      </w:r>
      <w:proofErr w:type="gramStart"/>
      <w:r w:rsidR="008E6A87" w:rsidRPr="007149CD">
        <w:rPr>
          <w:rFonts w:ascii="Book Antiqua" w:hAnsi="Book Antiqua"/>
        </w:rPr>
        <w:t>la misma</w:t>
      </w:r>
      <w:proofErr w:type="gramEnd"/>
      <w:r w:rsidR="008E6A87" w:rsidRPr="007149CD">
        <w:rPr>
          <w:rFonts w:ascii="Book Antiqua" w:hAnsi="Book Antiqua"/>
        </w:rPr>
        <w:t xml:space="preserve"> hasta el fiel cumplimiento y cierre del contrato.</w:t>
      </w:r>
    </w:p>
    <w:p w14:paraId="4378E583" w14:textId="1009B0EE" w:rsidR="0085058D" w:rsidRPr="007149CD" w:rsidRDefault="0085058D" w:rsidP="00E977A7">
      <w:pPr>
        <w:autoSpaceDE w:val="0"/>
        <w:autoSpaceDN w:val="0"/>
        <w:adjustRightInd w:val="0"/>
        <w:jc w:val="both"/>
        <w:rPr>
          <w:rFonts w:ascii="Book Antiqua" w:hAnsi="Book Antiqua"/>
        </w:rPr>
      </w:pPr>
    </w:p>
    <w:p w14:paraId="5ED541DF" w14:textId="67EBBC93" w:rsidR="0085058D" w:rsidRPr="007149CD" w:rsidRDefault="00022DBE" w:rsidP="00E977A7">
      <w:pPr>
        <w:autoSpaceDE w:val="0"/>
        <w:autoSpaceDN w:val="0"/>
        <w:adjustRightInd w:val="0"/>
        <w:jc w:val="both"/>
        <w:rPr>
          <w:rFonts w:ascii="Book Antiqua" w:hAnsi="Book Antiqua"/>
          <w:color w:val="C00000"/>
        </w:rPr>
      </w:pPr>
      <w:r w:rsidRPr="00FF1410">
        <w:rPr>
          <w:rFonts w:ascii="Book Antiqua" w:hAnsi="Book Antiqua"/>
          <w:b/>
          <w:bCs/>
          <w:color w:val="C00000"/>
        </w:rPr>
        <w:t>Nota:</w:t>
      </w:r>
      <w:r w:rsidRPr="007149CD">
        <w:rPr>
          <w:rFonts w:ascii="Book Antiqua" w:hAnsi="Book Antiqua"/>
          <w:color w:val="C00000"/>
        </w:rPr>
        <w:t xml:space="preserve"> Cuando se trate de excepciones bajo la modalidad de emergencia nacional y urgencia, el plazo para la entrega de la garantía de fiel cumplimiento podrá ser reducido, siempre </w:t>
      </w:r>
      <w:r w:rsidR="00782066" w:rsidRPr="007149CD">
        <w:rPr>
          <w:rFonts w:ascii="Book Antiqua" w:hAnsi="Book Antiqua"/>
          <w:color w:val="C00000"/>
        </w:rPr>
        <w:t xml:space="preserve">dentro de tiempos </w:t>
      </w:r>
      <w:r w:rsidRPr="007149CD">
        <w:rPr>
          <w:rFonts w:ascii="Book Antiqua" w:hAnsi="Book Antiqua"/>
          <w:color w:val="C00000"/>
        </w:rPr>
        <w:t>racionales y proporcionales para poder cumplir con el requisito.</w:t>
      </w:r>
    </w:p>
    <w:p w14:paraId="74433476" w14:textId="77777777" w:rsidR="008E6A87" w:rsidRPr="007149CD" w:rsidRDefault="008E6A87" w:rsidP="00E977A7">
      <w:pPr>
        <w:autoSpaceDE w:val="0"/>
        <w:autoSpaceDN w:val="0"/>
        <w:adjustRightInd w:val="0"/>
        <w:jc w:val="both"/>
        <w:rPr>
          <w:rFonts w:ascii="Book Antiqua" w:hAnsi="Book Antiqua"/>
        </w:rPr>
      </w:pPr>
    </w:p>
    <w:p w14:paraId="51408F8C" w14:textId="442A3B4B" w:rsidR="008E6A87" w:rsidRPr="007149CD" w:rsidRDefault="008E6A87" w:rsidP="00E977A7">
      <w:pPr>
        <w:jc w:val="both"/>
        <w:rPr>
          <w:rFonts w:ascii="Book Antiqua" w:hAnsi="Book Antiqua"/>
        </w:rPr>
      </w:pPr>
      <w:r w:rsidRPr="007149CD">
        <w:rPr>
          <w:rFonts w:ascii="Book Antiqua" w:hAnsi="Book Antiqua"/>
        </w:rPr>
        <w:t>Cuando hubiese negativa a constituir dicha garantía, la institución contratante notificará la adjudicación correspondiente al oferente que hubiera obtenido la siguiente posición en el proceso de adjudicación, conforme a</w:t>
      </w:r>
      <w:r w:rsidR="00AC6AD5" w:rsidRPr="007149CD">
        <w:rPr>
          <w:rFonts w:ascii="Book Antiqua" w:hAnsi="Book Antiqua"/>
        </w:rPr>
        <w:t>l reporte de</w:t>
      </w:r>
      <w:r w:rsidRPr="007149CD">
        <w:rPr>
          <w:rFonts w:ascii="Book Antiqua" w:hAnsi="Book Antiqua"/>
        </w:rPr>
        <w:t xml:space="preserve"> lugares ocupados. El</w:t>
      </w:r>
      <w:r w:rsidR="00E246EC" w:rsidRPr="007149CD">
        <w:rPr>
          <w:rFonts w:ascii="Book Antiqua" w:hAnsi="Book Antiqua"/>
        </w:rPr>
        <w:t>(la)</w:t>
      </w:r>
      <w:r w:rsidRPr="007149CD">
        <w:rPr>
          <w:rFonts w:ascii="Book Antiqua" w:hAnsi="Book Antiqua"/>
        </w:rPr>
        <w:t xml:space="preserve"> nuevo</w:t>
      </w:r>
      <w:r w:rsidR="00E246EC" w:rsidRPr="007149CD">
        <w:rPr>
          <w:rFonts w:ascii="Book Antiqua" w:hAnsi="Book Antiqua"/>
        </w:rPr>
        <w:t>(a)</w:t>
      </w:r>
      <w:r w:rsidRPr="007149CD">
        <w:rPr>
          <w:rFonts w:ascii="Book Antiqua" w:hAnsi="Book Antiqua"/>
        </w:rPr>
        <w:t xml:space="preserve"> oferente adjudicatario</w:t>
      </w:r>
      <w:r w:rsidR="00E246EC" w:rsidRPr="007149CD">
        <w:rPr>
          <w:rFonts w:ascii="Book Antiqua" w:hAnsi="Book Antiqua"/>
        </w:rPr>
        <w:t>(a)</w:t>
      </w:r>
      <w:r w:rsidRPr="007149CD">
        <w:rPr>
          <w:rFonts w:ascii="Book Antiqua" w:hAnsi="Book Antiqua"/>
        </w:rPr>
        <w:t xml:space="preserve"> depositará la garantía y suscribirá el contrato </w:t>
      </w:r>
      <w:proofErr w:type="gramStart"/>
      <w:r w:rsidRPr="007149CD">
        <w:rPr>
          <w:rFonts w:ascii="Book Antiqua" w:hAnsi="Book Antiqua"/>
        </w:rPr>
        <w:t>de acuerdo al</w:t>
      </w:r>
      <w:proofErr w:type="gramEnd"/>
      <w:r w:rsidRPr="007149CD">
        <w:rPr>
          <w:rFonts w:ascii="Book Antiqua" w:hAnsi="Book Antiqua"/>
        </w:rPr>
        <w:t xml:space="preserve"> plazo que le será otorgado por la institución contratante</w:t>
      </w:r>
      <w:r w:rsidRPr="007149CD">
        <w:rPr>
          <w:rFonts w:ascii="Book Antiqua" w:hAnsi="Book Antiqua"/>
          <w:b/>
        </w:rPr>
        <w:t>,</w:t>
      </w:r>
      <w:r w:rsidRPr="007149CD">
        <w:rPr>
          <w:rFonts w:ascii="Book Antiqua" w:hAnsi="Book Antiqua"/>
        </w:rPr>
        <w:t xml:space="preserve"> mediante comunicación formal.</w:t>
      </w:r>
    </w:p>
    <w:p w14:paraId="34CFD14A" w14:textId="77777777" w:rsidR="008E6A87" w:rsidRPr="007149CD" w:rsidRDefault="008E6A87" w:rsidP="00E977A7">
      <w:pPr>
        <w:jc w:val="both"/>
        <w:rPr>
          <w:rFonts w:ascii="Book Antiqua" w:hAnsi="Book Antiqua"/>
        </w:rPr>
      </w:pPr>
    </w:p>
    <w:p w14:paraId="239CDF26" w14:textId="54CFDD21" w:rsidR="008E6A87" w:rsidRPr="007149CD" w:rsidRDefault="006376D4" w:rsidP="00E977A7">
      <w:pPr>
        <w:jc w:val="both"/>
        <w:rPr>
          <w:rFonts w:ascii="Book Antiqua" w:hAnsi="Book Antiqua"/>
        </w:rPr>
      </w:pPr>
      <w:r w:rsidRPr="007149CD">
        <w:rPr>
          <w:rFonts w:ascii="Book Antiqua" w:hAnsi="Book Antiqua"/>
        </w:rPr>
        <w:t>En caso de que</w:t>
      </w:r>
      <w:r w:rsidR="008E6A87" w:rsidRPr="007149CD">
        <w:rPr>
          <w:rFonts w:ascii="Book Antiqua" w:hAnsi="Book Antiqua"/>
        </w:rPr>
        <w:t xml:space="preserve"> el</w:t>
      </w:r>
      <w:r w:rsidRPr="007149CD">
        <w:rPr>
          <w:rFonts w:ascii="Book Antiqua" w:hAnsi="Book Antiqua"/>
        </w:rPr>
        <w:t>(la) oferente adjudicado</w:t>
      </w:r>
      <w:r w:rsidR="00E246EC" w:rsidRPr="007149CD">
        <w:rPr>
          <w:rFonts w:ascii="Book Antiqua" w:hAnsi="Book Antiqua"/>
        </w:rPr>
        <w:t>(a)</w:t>
      </w:r>
      <w:r w:rsidRPr="007149CD">
        <w:rPr>
          <w:rFonts w:ascii="Book Antiqua" w:hAnsi="Book Antiqua"/>
        </w:rPr>
        <w:t xml:space="preserve"> </w:t>
      </w:r>
      <w:r w:rsidR="008E6A87" w:rsidRPr="007149CD">
        <w:rPr>
          <w:rFonts w:ascii="Book Antiqua" w:hAnsi="Book Antiqua"/>
        </w:rPr>
        <w:t xml:space="preserve">no suscriba el contrato correspondiente en el término establecido, la institución tiene la facultad de proceder a ejecutar la garantía de seriedad de la </w:t>
      </w:r>
      <w:r w:rsidR="008E6A87" w:rsidRPr="009E4141">
        <w:rPr>
          <w:rFonts w:ascii="Book Antiqua" w:hAnsi="Book Antiqua"/>
        </w:rPr>
        <w:t>oferta</w:t>
      </w:r>
      <w:r w:rsidR="000037FE" w:rsidRPr="009E4141">
        <w:rPr>
          <w:rFonts w:ascii="Book Antiqua" w:hAnsi="Book Antiqua"/>
        </w:rPr>
        <w:t xml:space="preserve"> </w:t>
      </w:r>
      <w:r w:rsidR="00487642" w:rsidRPr="009E4141">
        <w:rPr>
          <w:rFonts w:ascii="Book Antiqua" w:hAnsi="Book Antiqua"/>
        </w:rPr>
        <w:t>y/o</w:t>
      </w:r>
      <w:r w:rsidR="000037FE" w:rsidRPr="007149CD">
        <w:rPr>
          <w:rFonts w:ascii="Book Antiqua" w:hAnsi="Book Antiqua"/>
        </w:rPr>
        <w:t xml:space="preserve"> solicitar </w:t>
      </w:r>
      <w:r w:rsidR="00AC6AD5" w:rsidRPr="007149CD">
        <w:rPr>
          <w:rFonts w:ascii="Book Antiqua" w:hAnsi="Book Antiqua"/>
        </w:rPr>
        <w:t xml:space="preserve">el inicio del procedimiento administrativo sancionador para que se aplique la sanción de </w:t>
      </w:r>
      <w:r w:rsidR="000037FE" w:rsidRPr="007149CD">
        <w:rPr>
          <w:rFonts w:ascii="Book Antiqua" w:hAnsi="Book Antiqua"/>
        </w:rPr>
        <w:t>inhabilitación de su registro de proveedor del Estado</w:t>
      </w:r>
      <w:r w:rsidR="008E6A87" w:rsidRPr="007149CD">
        <w:rPr>
          <w:rFonts w:ascii="Book Antiqua" w:hAnsi="Book Antiqua"/>
        </w:rPr>
        <w:t>, sin menoscabo de las sanciones legales establecidas en la normativa por los perjuicios ocasionados por el oferente.</w:t>
      </w:r>
    </w:p>
    <w:p w14:paraId="5429716C" w14:textId="77777777" w:rsidR="008E6A87" w:rsidRPr="007149CD" w:rsidRDefault="008E6A87" w:rsidP="00E977A7">
      <w:pPr>
        <w:jc w:val="both"/>
        <w:rPr>
          <w:rFonts w:ascii="Book Antiqua" w:hAnsi="Book Antiqua"/>
          <w:b/>
        </w:rPr>
      </w:pPr>
    </w:p>
    <w:p w14:paraId="54F1140D" w14:textId="3F90727D" w:rsidR="008E6A87" w:rsidRPr="007149CD" w:rsidRDefault="008E6A87" w:rsidP="00E977A7">
      <w:pPr>
        <w:jc w:val="both"/>
        <w:rPr>
          <w:rFonts w:ascii="Book Antiqua" w:hAnsi="Book Antiqua"/>
        </w:rPr>
      </w:pPr>
      <w:r w:rsidRPr="007149CD">
        <w:rPr>
          <w:rFonts w:ascii="Book Antiqua" w:hAnsi="Book Antiqua"/>
        </w:rPr>
        <w:t xml:space="preserve">Si durante el plazo de la garantía de fiel cumplimiento del contrato, la institución acreditase la existencia de vicios o defectos en los bienes adquiridos, tendrá derecho a reclamar la reposición de los que resulten inadecuados o la reparación de </w:t>
      </w:r>
      <w:proofErr w:type="gramStart"/>
      <w:r w:rsidRPr="007149CD">
        <w:rPr>
          <w:rFonts w:ascii="Book Antiqua" w:hAnsi="Book Antiqua"/>
        </w:rPr>
        <w:t>los mismos</w:t>
      </w:r>
      <w:proofErr w:type="gramEnd"/>
      <w:r w:rsidRPr="007149CD">
        <w:rPr>
          <w:rFonts w:ascii="Book Antiqua" w:hAnsi="Book Antiqua"/>
        </w:rPr>
        <w:t xml:space="preserve"> si fuese suficiente.</w:t>
      </w:r>
    </w:p>
    <w:p w14:paraId="3C335CA4" w14:textId="44149D87" w:rsidR="0053557C" w:rsidRDefault="0053557C" w:rsidP="0053557C">
      <w:pPr>
        <w:pStyle w:val="Prrafodelista"/>
        <w:numPr>
          <w:ilvl w:val="0"/>
          <w:numId w:val="0"/>
        </w:numPr>
        <w:ind w:left="1440"/>
        <w:contextualSpacing/>
        <w:jc w:val="both"/>
        <w:outlineLvl w:val="2"/>
        <w:rPr>
          <w:rFonts w:ascii="Book Antiqua" w:hAnsi="Book Antiqua"/>
          <w:b/>
          <w:bCs/>
        </w:rPr>
      </w:pPr>
    </w:p>
    <w:p w14:paraId="65EC1F4E" w14:textId="5D1CB23D" w:rsidR="00401105" w:rsidRDefault="00401105" w:rsidP="0053557C">
      <w:pPr>
        <w:pStyle w:val="Prrafodelista"/>
        <w:numPr>
          <w:ilvl w:val="0"/>
          <w:numId w:val="0"/>
        </w:numPr>
        <w:ind w:left="1440"/>
        <w:contextualSpacing/>
        <w:jc w:val="both"/>
        <w:outlineLvl w:val="2"/>
        <w:rPr>
          <w:rFonts w:ascii="Book Antiqua" w:hAnsi="Book Antiqua"/>
          <w:b/>
          <w:bCs/>
        </w:rPr>
      </w:pPr>
    </w:p>
    <w:p w14:paraId="30EEB424" w14:textId="77777777" w:rsidR="00401105" w:rsidRPr="007149CD" w:rsidRDefault="00401105" w:rsidP="0053557C">
      <w:pPr>
        <w:pStyle w:val="Prrafodelista"/>
        <w:numPr>
          <w:ilvl w:val="0"/>
          <w:numId w:val="0"/>
        </w:numPr>
        <w:ind w:left="1440"/>
        <w:contextualSpacing/>
        <w:jc w:val="both"/>
        <w:outlineLvl w:val="2"/>
        <w:rPr>
          <w:rFonts w:ascii="Book Antiqua" w:hAnsi="Book Antiqua"/>
          <w:b/>
          <w:bCs/>
        </w:rPr>
      </w:pPr>
    </w:p>
    <w:p w14:paraId="1975E2F0" w14:textId="77777777" w:rsidR="0053557C" w:rsidRPr="007149CD" w:rsidRDefault="0053557C" w:rsidP="0053557C">
      <w:pPr>
        <w:pStyle w:val="Prrafodelista"/>
        <w:numPr>
          <w:ilvl w:val="2"/>
          <w:numId w:val="6"/>
        </w:numPr>
        <w:ind w:hanging="1440"/>
        <w:contextualSpacing/>
        <w:jc w:val="both"/>
        <w:outlineLvl w:val="2"/>
        <w:rPr>
          <w:rFonts w:ascii="Book Antiqua" w:hAnsi="Book Antiqua"/>
          <w:b/>
          <w:bCs/>
        </w:rPr>
      </w:pPr>
      <w:bookmarkStart w:id="118" w:name="_Toc119979690"/>
      <w:r w:rsidRPr="007149CD">
        <w:rPr>
          <w:rFonts w:ascii="Book Antiqua" w:hAnsi="Book Antiqua"/>
          <w:b/>
          <w:bCs/>
        </w:rPr>
        <w:lastRenderedPageBreak/>
        <w:t>Plazo para la suscripción del contrato</w:t>
      </w:r>
      <w:bookmarkEnd w:id="118"/>
    </w:p>
    <w:p w14:paraId="5A8FBF1E" w14:textId="77777777" w:rsidR="0053557C" w:rsidRPr="007149CD" w:rsidRDefault="0053557C" w:rsidP="0053557C">
      <w:pPr>
        <w:pStyle w:val="Prrafodelista"/>
        <w:numPr>
          <w:ilvl w:val="0"/>
          <w:numId w:val="0"/>
        </w:numPr>
        <w:ind w:left="1440"/>
        <w:contextualSpacing/>
        <w:jc w:val="both"/>
        <w:outlineLvl w:val="2"/>
        <w:rPr>
          <w:rFonts w:ascii="Book Antiqua" w:hAnsi="Book Antiqua"/>
          <w:b/>
          <w:bCs/>
        </w:rPr>
      </w:pPr>
    </w:p>
    <w:p w14:paraId="57A3C900" w14:textId="545F10CD" w:rsidR="0053557C" w:rsidRPr="00401105" w:rsidRDefault="0053557C" w:rsidP="0053557C">
      <w:pPr>
        <w:jc w:val="both"/>
        <w:rPr>
          <w:rFonts w:ascii="Book Antiqua" w:hAnsi="Book Antiqua"/>
        </w:rPr>
      </w:pPr>
      <w:r w:rsidRPr="00401105">
        <w:rPr>
          <w:rFonts w:ascii="Book Antiqua" w:hAnsi="Book Antiqua"/>
        </w:rPr>
        <w:t xml:space="preserve">Los contratos deberán celebrarse en el plazo que se indique en el presente pliego de condiciones y no mayor de </w:t>
      </w:r>
      <w:r w:rsidRPr="00401105">
        <w:rPr>
          <w:rFonts w:ascii="Book Antiqua" w:hAnsi="Book Antiqua"/>
          <w:b/>
        </w:rPr>
        <w:t>veinte (20) días hábiles</w:t>
      </w:r>
      <w:r w:rsidR="00612CE1" w:rsidRPr="00401105">
        <w:rPr>
          <w:rFonts w:ascii="Book Antiqua" w:hAnsi="Book Antiqua"/>
          <w:b/>
        </w:rPr>
        <w:t>,</w:t>
      </w:r>
      <w:r w:rsidRPr="00401105">
        <w:rPr>
          <w:rFonts w:ascii="Book Antiqua" w:hAnsi="Book Antiqua"/>
          <w:b/>
        </w:rPr>
        <w:t xml:space="preserve"> </w:t>
      </w:r>
      <w:r w:rsidRPr="00401105">
        <w:rPr>
          <w:rFonts w:ascii="Book Antiqua" w:hAnsi="Book Antiqua"/>
        </w:rPr>
        <w:t>contados a partir de la fecha de notificación de la adjudicación</w:t>
      </w:r>
      <w:r w:rsidRPr="00401105">
        <w:rPr>
          <w:rFonts w:ascii="Book Antiqua" w:hAnsi="Book Antiqua"/>
          <w:b/>
        </w:rPr>
        <w:t xml:space="preserve"> </w:t>
      </w:r>
      <w:r w:rsidRPr="00401105">
        <w:rPr>
          <w:rFonts w:ascii="Book Antiqua" w:hAnsi="Book Antiqua"/>
          <w:bCs/>
        </w:rPr>
        <w:t xml:space="preserve">como exige el </w:t>
      </w:r>
      <w:r w:rsidR="00E2387D" w:rsidRPr="00401105">
        <w:rPr>
          <w:rFonts w:ascii="Book Antiqua" w:hAnsi="Book Antiqua"/>
          <w:bCs/>
        </w:rPr>
        <w:t xml:space="preserve">párrafo del </w:t>
      </w:r>
      <w:r w:rsidRPr="00401105">
        <w:rPr>
          <w:rFonts w:ascii="Book Antiqua" w:hAnsi="Book Antiqua"/>
          <w:bCs/>
        </w:rPr>
        <w:t>artículo 106 del Reglamento,</w:t>
      </w:r>
      <w:r w:rsidRPr="00401105">
        <w:rPr>
          <w:rFonts w:ascii="Book Antiqua" w:hAnsi="Book Antiqua"/>
        </w:rPr>
        <w:t xml:space="preserve"> a excepción de cuando se trat</w:t>
      </w:r>
      <w:r w:rsidR="00612CE1" w:rsidRPr="00401105">
        <w:rPr>
          <w:rFonts w:ascii="Book Antiqua" w:hAnsi="Book Antiqua"/>
        </w:rPr>
        <w:t>e</w:t>
      </w:r>
      <w:r w:rsidRPr="00401105">
        <w:rPr>
          <w:rFonts w:ascii="Book Antiqua" w:hAnsi="Book Antiqua"/>
        </w:rPr>
        <w:t xml:space="preserve"> de una contratación declarada de emergencia nacional o urgencia, donde el plazo deberá ser casi inmediato </w:t>
      </w:r>
      <w:r w:rsidRPr="00401105">
        <w:rPr>
          <w:rFonts w:ascii="Book Antiqua" w:hAnsi="Book Antiqua"/>
          <w:iCs/>
        </w:rPr>
        <w:t>para que no se desnaturalice o se descredite los motivos de haber realizado una contratación por emergencia o urgencia</w:t>
      </w:r>
      <w:r w:rsidRPr="00401105">
        <w:rPr>
          <w:rFonts w:ascii="Book Antiqua" w:hAnsi="Book Antiqua"/>
        </w:rPr>
        <w:t xml:space="preserve">. </w:t>
      </w:r>
    </w:p>
    <w:p w14:paraId="57B3A907" w14:textId="77777777" w:rsidR="000300E7" w:rsidRPr="007149CD" w:rsidRDefault="000300E7" w:rsidP="0053557C">
      <w:pPr>
        <w:jc w:val="both"/>
        <w:rPr>
          <w:rFonts w:ascii="Book Antiqua" w:hAnsi="Book Antiqua"/>
        </w:rPr>
      </w:pPr>
    </w:p>
    <w:p w14:paraId="4162DC71" w14:textId="7411C954" w:rsidR="0053557C" w:rsidRPr="007149CD" w:rsidRDefault="0053557C" w:rsidP="0053557C">
      <w:pPr>
        <w:jc w:val="both"/>
        <w:rPr>
          <w:rFonts w:ascii="Book Antiqua" w:hAnsi="Book Antiqua"/>
          <w:b/>
          <w:bCs/>
          <w:color w:val="C00000"/>
        </w:rPr>
      </w:pPr>
      <w:r w:rsidRPr="007149CD">
        <w:rPr>
          <w:rFonts w:ascii="Book Antiqua" w:hAnsi="Book Antiqua"/>
          <w:b/>
          <w:bCs/>
          <w:color w:val="C00000"/>
        </w:rPr>
        <w:t xml:space="preserve">[INSERTE PLAZO reducido de tratarse de una emergencia </w:t>
      </w:r>
      <w:r w:rsidR="000300E7" w:rsidRPr="007149CD">
        <w:rPr>
          <w:rFonts w:ascii="Book Antiqua" w:hAnsi="Book Antiqua"/>
          <w:b/>
          <w:bCs/>
          <w:color w:val="C00000"/>
        </w:rPr>
        <w:t xml:space="preserve">nacional </w:t>
      </w:r>
      <w:r w:rsidRPr="007149CD">
        <w:rPr>
          <w:rFonts w:ascii="Book Antiqua" w:hAnsi="Book Antiqua"/>
          <w:b/>
          <w:bCs/>
          <w:color w:val="C00000"/>
        </w:rPr>
        <w:t>o urgencia].</w:t>
      </w:r>
    </w:p>
    <w:p w14:paraId="509D4380" w14:textId="77777777" w:rsidR="0053557C" w:rsidRPr="007149CD" w:rsidRDefault="0053557C" w:rsidP="00E977A7">
      <w:pPr>
        <w:jc w:val="both"/>
        <w:rPr>
          <w:rFonts w:ascii="Book Antiqua" w:hAnsi="Book Antiqua"/>
          <w:b/>
        </w:rPr>
      </w:pPr>
    </w:p>
    <w:p w14:paraId="7AD187D0" w14:textId="73B2C32D" w:rsidR="002B34E9"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19" w:name="_Toc117832560"/>
      <w:bookmarkStart w:id="120" w:name="_Toc119979691"/>
      <w:r w:rsidRPr="007149CD">
        <w:rPr>
          <w:rFonts w:ascii="Book Antiqua" w:hAnsi="Book Antiqua"/>
          <w:b/>
          <w:bCs/>
        </w:rPr>
        <w:t>Responsable del contrato</w:t>
      </w:r>
      <w:bookmarkEnd w:id="119"/>
      <w:bookmarkEnd w:id="120"/>
    </w:p>
    <w:p w14:paraId="2BF67FAC" w14:textId="31ACB2B6" w:rsidR="00782066" w:rsidRPr="007149CD" w:rsidRDefault="00782066" w:rsidP="00E977A7">
      <w:pPr>
        <w:rPr>
          <w:rFonts w:ascii="Book Antiqua" w:hAnsi="Book Antiqua"/>
          <w:b/>
          <w:bCs/>
        </w:rPr>
      </w:pPr>
    </w:p>
    <w:p w14:paraId="4A67D533" w14:textId="4A03BBB6" w:rsidR="00647D60" w:rsidRPr="00401105" w:rsidRDefault="00426D9C" w:rsidP="00E977A7">
      <w:pPr>
        <w:jc w:val="both"/>
        <w:rPr>
          <w:rFonts w:ascii="Book Antiqua" w:hAnsi="Book Antiqua"/>
        </w:rPr>
      </w:pPr>
      <w:r w:rsidRPr="007149CD">
        <w:rPr>
          <w:rFonts w:ascii="Book Antiqua" w:hAnsi="Book Antiqua"/>
        </w:rPr>
        <w:t xml:space="preserve">La </w:t>
      </w:r>
      <w:r w:rsidRPr="007149CD">
        <w:rPr>
          <w:rFonts w:ascii="Book Antiqua" w:hAnsi="Book Antiqua"/>
          <w:b/>
          <w:bCs/>
          <w:color w:val="C00000"/>
        </w:rPr>
        <w:t>[INSERTE NOMBRE</w:t>
      </w:r>
      <w:r w:rsidR="000037FE" w:rsidRPr="007149CD">
        <w:rPr>
          <w:rFonts w:ascii="Book Antiqua" w:hAnsi="Book Antiqua"/>
          <w:color w:val="C00000"/>
        </w:rPr>
        <w:t xml:space="preserve"> de la institución contratante</w:t>
      </w:r>
      <w:r w:rsidRPr="0014123F">
        <w:rPr>
          <w:rFonts w:ascii="Book Antiqua" w:hAnsi="Book Antiqua"/>
          <w:b/>
          <w:bCs/>
          <w:color w:val="C00000"/>
        </w:rPr>
        <w:t>]</w:t>
      </w:r>
      <w:r w:rsidR="00782066" w:rsidRPr="0014123F">
        <w:rPr>
          <w:rFonts w:ascii="Book Antiqua" w:hAnsi="Book Antiqua"/>
          <w:b/>
          <w:bCs/>
          <w:color w:val="C00000"/>
        </w:rPr>
        <w:t xml:space="preserve"> </w:t>
      </w:r>
      <w:r w:rsidR="00782066" w:rsidRPr="00401105">
        <w:rPr>
          <w:rFonts w:ascii="Book Antiqua" w:hAnsi="Book Antiqua"/>
        </w:rPr>
        <w:t xml:space="preserve">designará </w:t>
      </w:r>
      <w:r w:rsidR="00E10AF5" w:rsidRPr="00401105">
        <w:rPr>
          <w:rFonts w:ascii="Book Antiqua" w:hAnsi="Book Antiqua"/>
        </w:rPr>
        <w:t>al momento de emitir el</w:t>
      </w:r>
      <w:r w:rsidRPr="00401105">
        <w:rPr>
          <w:rFonts w:ascii="Book Antiqua" w:hAnsi="Book Antiqua"/>
        </w:rPr>
        <w:t xml:space="preserve"> acta de adjudicación</w:t>
      </w:r>
      <w:r w:rsidR="00782066" w:rsidRPr="00401105">
        <w:rPr>
          <w:rFonts w:ascii="Book Antiqua" w:hAnsi="Book Antiqua"/>
        </w:rPr>
        <w:t xml:space="preserve"> un</w:t>
      </w:r>
      <w:r w:rsidR="000037FE" w:rsidRPr="00401105">
        <w:rPr>
          <w:rFonts w:ascii="Book Antiqua" w:hAnsi="Book Antiqua"/>
        </w:rPr>
        <w:t>(a)</w:t>
      </w:r>
      <w:r w:rsidR="00782066" w:rsidRPr="00401105">
        <w:rPr>
          <w:rFonts w:ascii="Book Antiqua" w:hAnsi="Book Antiqua"/>
        </w:rPr>
        <w:t xml:space="preserve"> responsable del contrato, </w:t>
      </w:r>
      <w:r w:rsidR="00441DAC" w:rsidRPr="00401105">
        <w:rPr>
          <w:rFonts w:ascii="Book Antiqua" w:hAnsi="Book Antiqua"/>
        </w:rPr>
        <w:t>que podrá ser el</w:t>
      </w:r>
      <w:r w:rsidR="00A113F9" w:rsidRPr="00401105">
        <w:rPr>
          <w:rFonts w:ascii="Book Antiqua" w:hAnsi="Book Antiqua"/>
        </w:rPr>
        <w:t>(la) encargado(a)</w:t>
      </w:r>
      <w:r w:rsidR="00441DAC" w:rsidRPr="00401105">
        <w:rPr>
          <w:rFonts w:ascii="Book Antiqua" w:hAnsi="Book Antiqua"/>
        </w:rPr>
        <w:t xml:space="preserve"> de almacén y </w:t>
      </w:r>
      <w:r w:rsidR="00E10AF5" w:rsidRPr="00401105">
        <w:rPr>
          <w:rFonts w:ascii="Book Antiqua" w:hAnsi="Book Antiqua"/>
        </w:rPr>
        <w:t>suministro</w:t>
      </w:r>
      <w:r w:rsidR="00441DAC" w:rsidRPr="00401105">
        <w:rPr>
          <w:rFonts w:ascii="Book Antiqua" w:hAnsi="Book Antiqua"/>
        </w:rPr>
        <w:t xml:space="preserve">, </w:t>
      </w:r>
      <w:r w:rsidR="00E10AF5" w:rsidRPr="00401105">
        <w:rPr>
          <w:rFonts w:ascii="Book Antiqua" w:hAnsi="Book Antiqua"/>
        </w:rPr>
        <w:t xml:space="preserve">para </w:t>
      </w:r>
      <w:r w:rsidR="00441DAC" w:rsidRPr="00401105">
        <w:rPr>
          <w:rFonts w:ascii="Book Antiqua" w:hAnsi="Book Antiqua"/>
        </w:rPr>
        <w:t>el caso de bienes</w:t>
      </w:r>
      <w:r w:rsidR="00E2387D" w:rsidRPr="00401105">
        <w:rPr>
          <w:rFonts w:ascii="Book Antiqua" w:hAnsi="Book Antiqua"/>
        </w:rPr>
        <w:t>, para los</w:t>
      </w:r>
      <w:r w:rsidR="00441DAC" w:rsidRPr="00401105">
        <w:rPr>
          <w:rFonts w:ascii="Book Antiqua" w:hAnsi="Book Antiqua"/>
        </w:rPr>
        <w:t xml:space="preserve"> servicio</w:t>
      </w:r>
      <w:r w:rsidR="00E2387D" w:rsidRPr="00401105">
        <w:rPr>
          <w:rFonts w:ascii="Book Antiqua" w:hAnsi="Book Antiqua"/>
        </w:rPr>
        <w:t xml:space="preserve">s </w:t>
      </w:r>
      <w:r w:rsidR="0014123F" w:rsidRPr="00401105">
        <w:rPr>
          <w:rFonts w:ascii="Book Antiqua" w:hAnsi="Book Antiqua"/>
        </w:rPr>
        <w:t>el área</w:t>
      </w:r>
      <w:r w:rsidR="00E2387D" w:rsidRPr="00401105">
        <w:rPr>
          <w:rFonts w:ascii="Book Antiqua" w:hAnsi="Book Antiqua"/>
        </w:rPr>
        <w:t xml:space="preserve"> requirente junto a la Unidad Operativa de Compra y Contrataciones, para el caso de las obras, un</w:t>
      </w:r>
      <w:r w:rsidR="00441DAC" w:rsidRPr="00401105">
        <w:rPr>
          <w:rFonts w:ascii="Book Antiqua" w:hAnsi="Book Antiqua"/>
        </w:rPr>
        <w:t xml:space="preserve"> </w:t>
      </w:r>
      <w:r w:rsidR="00E2387D" w:rsidRPr="00401105">
        <w:rPr>
          <w:rFonts w:ascii="Book Antiqua" w:hAnsi="Book Antiqua"/>
        </w:rPr>
        <w:t xml:space="preserve">equipo de gestión de proyectos,  o </w:t>
      </w:r>
      <w:r w:rsidR="00441DAC" w:rsidRPr="00401105">
        <w:rPr>
          <w:rFonts w:ascii="Book Antiqua" w:hAnsi="Book Antiqua"/>
        </w:rPr>
        <w:t>un</w:t>
      </w:r>
      <w:r w:rsidR="00A113F9" w:rsidRPr="00401105">
        <w:rPr>
          <w:rFonts w:ascii="Book Antiqua" w:hAnsi="Book Antiqua"/>
        </w:rPr>
        <w:t>(a)</w:t>
      </w:r>
      <w:r w:rsidR="00441DAC" w:rsidRPr="00401105">
        <w:rPr>
          <w:rFonts w:ascii="Book Antiqua" w:hAnsi="Book Antiqua"/>
        </w:rPr>
        <w:t xml:space="preserve"> supervisor</w:t>
      </w:r>
      <w:r w:rsidR="00A113F9" w:rsidRPr="00401105">
        <w:rPr>
          <w:rFonts w:ascii="Book Antiqua" w:hAnsi="Book Antiqua"/>
        </w:rPr>
        <w:t>(a)</w:t>
      </w:r>
      <w:r w:rsidR="00441DAC" w:rsidRPr="00401105">
        <w:rPr>
          <w:rFonts w:ascii="Book Antiqua" w:hAnsi="Book Antiqua"/>
        </w:rPr>
        <w:t xml:space="preserve"> de obra</w:t>
      </w:r>
      <w:r w:rsidR="00785C01" w:rsidRPr="00401105">
        <w:rPr>
          <w:rFonts w:ascii="Book Antiqua" w:hAnsi="Book Antiqua"/>
        </w:rPr>
        <w:t>, quien realizará las</w:t>
      </w:r>
      <w:r w:rsidR="00441DAC" w:rsidRPr="00401105">
        <w:rPr>
          <w:rFonts w:ascii="Book Antiqua" w:hAnsi="Book Antiqua"/>
        </w:rPr>
        <w:t xml:space="preserve"> funciones previstas en</w:t>
      </w:r>
      <w:r w:rsidR="00647D60" w:rsidRPr="00401105">
        <w:rPr>
          <w:rFonts w:ascii="Book Antiqua" w:hAnsi="Book Antiqua"/>
        </w:rPr>
        <w:t xml:space="preserve"> numeral 12 de</w:t>
      </w:r>
      <w:r w:rsidR="00441DAC" w:rsidRPr="00401105">
        <w:rPr>
          <w:rFonts w:ascii="Book Antiqua" w:hAnsi="Book Antiqua"/>
        </w:rPr>
        <w:t>l manual general de excepciones</w:t>
      </w:r>
      <w:r w:rsidR="00647D60" w:rsidRPr="00401105">
        <w:rPr>
          <w:rFonts w:ascii="Book Antiqua" w:hAnsi="Book Antiqua"/>
        </w:rPr>
        <w:t>,</w:t>
      </w:r>
      <w:r w:rsidR="00782066" w:rsidRPr="00401105">
        <w:rPr>
          <w:rFonts w:ascii="Book Antiqua" w:hAnsi="Book Antiqua"/>
        </w:rPr>
        <w:t xml:space="preserve"> </w:t>
      </w:r>
      <w:r w:rsidR="00647D60" w:rsidRPr="00401105">
        <w:rPr>
          <w:rFonts w:ascii="Book Antiqua" w:hAnsi="Book Antiqua"/>
        </w:rPr>
        <w:t>a quien le</w:t>
      </w:r>
      <w:r w:rsidR="00782066" w:rsidRPr="00401105">
        <w:rPr>
          <w:rFonts w:ascii="Book Antiqua" w:hAnsi="Book Antiqua"/>
        </w:rPr>
        <w:t xml:space="preserve"> corresponderá supervisar su ejecución </w:t>
      </w:r>
      <w:r w:rsidR="00FD1F95" w:rsidRPr="00401105">
        <w:rPr>
          <w:rFonts w:ascii="Book Antiqua" w:hAnsi="Book Antiqua"/>
        </w:rPr>
        <w:t>y elaborar informe sobre las revisiones realizadas y las recomendaciones para subsanar errores o deficiencias del servicio prestado</w:t>
      </w:r>
      <w:r w:rsidR="003E39B2" w:rsidRPr="00401105">
        <w:rPr>
          <w:rFonts w:ascii="Book Antiqua" w:hAnsi="Book Antiqua"/>
        </w:rPr>
        <w:t>, de b</w:t>
      </w:r>
      <w:r w:rsidR="00FD1F95" w:rsidRPr="00401105">
        <w:rPr>
          <w:rFonts w:ascii="Book Antiqua" w:hAnsi="Book Antiqua"/>
        </w:rPr>
        <w:t>ienes suministrados</w:t>
      </w:r>
      <w:r w:rsidR="003E39B2" w:rsidRPr="00401105">
        <w:rPr>
          <w:rFonts w:ascii="Book Antiqua" w:hAnsi="Book Antiqua"/>
        </w:rPr>
        <w:t xml:space="preserve"> o de los avances de obra, según aplique, y</w:t>
      </w:r>
      <w:r w:rsidR="00782066" w:rsidRPr="00401105">
        <w:rPr>
          <w:rFonts w:ascii="Book Antiqua" w:hAnsi="Book Antiqua"/>
        </w:rPr>
        <w:t xml:space="preserve"> adoptar las decisiones y dictar las instrucciones necesarias con el fin de asegurar la correcta ejecución de la prestación </w:t>
      </w:r>
      <w:r w:rsidR="00647D60" w:rsidRPr="00401105">
        <w:rPr>
          <w:rFonts w:ascii="Book Antiqua" w:hAnsi="Book Antiqua"/>
        </w:rPr>
        <w:t>contratada.</w:t>
      </w:r>
    </w:p>
    <w:p w14:paraId="7DFBE8CE" w14:textId="77777777" w:rsidR="00647D60" w:rsidRPr="007149CD" w:rsidRDefault="00647D60" w:rsidP="00E977A7">
      <w:pPr>
        <w:jc w:val="both"/>
        <w:rPr>
          <w:rFonts w:ascii="Book Antiqua" w:hAnsi="Book Antiqua"/>
        </w:rPr>
      </w:pPr>
    </w:p>
    <w:p w14:paraId="2BCFC702" w14:textId="6261F375" w:rsidR="00782066" w:rsidRPr="007149CD" w:rsidRDefault="00782066" w:rsidP="00E977A7">
      <w:pPr>
        <w:jc w:val="both"/>
        <w:rPr>
          <w:rFonts w:ascii="Book Antiqua" w:hAnsi="Book Antiqua"/>
        </w:rPr>
      </w:pPr>
      <w:r w:rsidRPr="007149CD">
        <w:rPr>
          <w:rFonts w:ascii="Book Antiqua" w:hAnsi="Book Antiqua"/>
        </w:rPr>
        <w:t>La designación o no del</w:t>
      </w:r>
      <w:r w:rsidR="00551BEE" w:rsidRPr="007149CD">
        <w:rPr>
          <w:rFonts w:ascii="Book Antiqua" w:hAnsi="Book Antiqua"/>
        </w:rPr>
        <w:t>(la)</w:t>
      </w:r>
      <w:r w:rsidRPr="007149CD">
        <w:rPr>
          <w:rFonts w:ascii="Book Antiqua" w:hAnsi="Book Antiqua"/>
        </w:rPr>
        <w:t xml:space="preserve"> responsable del contrato, y el ejercicio o no por el mismo de sus facultades, no eximirá al contratista de la correcta ejecución del objeto del contrato, salvo que las deficiencias sean debidas a orden directa del mismo. </w:t>
      </w:r>
    </w:p>
    <w:p w14:paraId="62C5C0DE" w14:textId="77777777" w:rsidR="00EA13B9" w:rsidRPr="007149CD" w:rsidRDefault="00EA13B9" w:rsidP="00E977A7">
      <w:pPr>
        <w:jc w:val="both"/>
        <w:rPr>
          <w:rFonts w:ascii="Book Antiqua" w:hAnsi="Book Antiqua"/>
        </w:rPr>
      </w:pPr>
    </w:p>
    <w:p w14:paraId="67377751" w14:textId="1ED0BDB5" w:rsidR="00EA13B9" w:rsidRPr="007149CD" w:rsidRDefault="00782066" w:rsidP="00E977A7">
      <w:pPr>
        <w:jc w:val="both"/>
        <w:rPr>
          <w:rFonts w:ascii="Book Antiqua" w:hAnsi="Book Antiqua"/>
        </w:rPr>
      </w:pPr>
      <w:r w:rsidRPr="007149CD">
        <w:rPr>
          <w:rFonts w:ascii="Book Antiqua" w:hAnsi="Book Antiqua"/>
        </w:rPr>
        <w:t>El nombramiento del</w:t>
      </w:r>
      <w:r w:rsidR="00EA13B9" w:rsidRPr="007149CD">
        <w:rPr>
          <w:rFonts w:ascii="Book Antiqua" w:hAnsi="Book Antiqua"/>
        </w:rPr>
        <w:t>(la)</w:t>
      </w:r>
      <w:r w:rsidRPr="007149CD">
        <w:rPr>
          <w:rFonts w:ascii="Book Antiqua" w:hAnsi="Book Antiqua"/>
        </w:rPr>
        <w:t xml:space="preserve"> responsable del contrato será comunicado por escrito al contratista junto con </w:t>
      </w:r>
      <w:r w:rsidR="00EA13B9" w:rsidRPr="007149CD">
        <w:rPr>
          <w:rFonts w:ascii="Book Antiqua" w:hAnsi="Book Antiqua"/>
        </w:rPr>
        <w:t>el acta de</w:t>
      </w:r>
      <w:r w:rsidRPr="007149CD">
        <w:rPr>
          <w:rFonts w:ascii="Book Antiqua" w:hAnsi="Book Antiqua"/>
        </w:rPr>
        <w:t xml:space="preserve"> adjudicación</w:t>
      </w:r>
      <w:r w:rsidR="006C405D" w:rsidRPr="007149CD">
        <w:rPr>
          <w:rFonts w:ascii="Book Antiqua" w:hAnsi="Book Antiqua"/>
        </w:rPr>
        <w:t xml:space="preserve"> y será publicado en el SECP-Portal Transaccional.</w:t>
      </w:r>
      <w:r w:rsidRPr="007149CD">
        <w:rPr>
          <w:rFonts w:ascii="Book Antiqua" w:hAnsi="Book Antiqua"/>
        </w:rPr>
        <w:t xml:space="preserve"> </w:t>
      </w:r>
    </w:p>
    <w:p w14:paraId="701A6F1F" w14:textId="77777777" w:rsidR="00EA13B9" w:rsidRPr="007149CD" w:rsidRDefault="00EA13B9" w:rsidP="00E977A7">
      <w:pPr>
        <w:jc w:val="both"/>
        <w:rPr>
          <w:rFonts w:ascii="Book Antiqua" w:hAnsi="Book Antiqua"/>
        </w:rPr>
      </w:pPr>
    </w:p>
    <w:p w14:paraId="5D126593" w14:textId="40812027" w:rsidR="00782066" w:rsidRPr="007149CD" w:rsidRDefault="00782066" w:rsidP="00E977A7">
      <w:pPr>
        <w:jc w:val="both"/>
        <w:rPr>
          <w:rFonts w:ascii="Book Antiqua" w:hAnsi="Book Antiqua"/>
        </w:rPr>
      </w:pPr>
      <w:r w:rsidRPr="007149CD">
        <w:rPr>
          <w:rFonts w:ascii="Book Antiqua" w:hAnsi="Book Antiqua"/>
        </w:rPr>
        <w:t>El</w:t>
      </w:r>
      <w:r w:rsidR="00EA13B9" w:rsidRPr="007149CD">
        <w:rPr>
          <w:rFonts w:ascii="Book Antiqua" w:hAnsi="Book Antiqua"/>
        </w:rPr>
        <w:t xml:space="preserve"> (la)</w:t>
      </w:r>
      <w:r w:rsidRPr="007149CD">
        <w:rPr>
          <w:rFonts w:ascii="Book Antiqua" w:hAnsi="Book Antiqua"/>
        </w:rPr>
        <w:t xml:space="preserve"> responsable y sus colaboradores tendrán libre acceso a los lugares donde se realice el servicio</w:t>
      </w:r>
      <w:r w:rsidR="00EA13B9" w:rsidRPr="007149CD">
        <w:rPr>
          <w:rFonts w:ascii="Book Antiqua" w:hAnsi="Book Antiqua"/>
        </w:rPr>
        <w:t>, se entreguen los bienes o se ejecute la obra.</w:t>
      </w:r>
    </w:p>
    <w:p w14:paraId="34BB47BE" w14:textId="77777777" w:rsidR="00EA13B9" w:rsidRPr="007149CD" w:rsidRDefault="00EA13B9" w:rsidP="00E977A7">
      <w:pPr>
        <w:jc w:val="both"/>
        <w:rPr>
          <w:rFonts w:ascii="Book Antiqua" w:hAnsi="Book Antiqua"/>
        </w:rPr>
      </w:pPr>
    </w:p>
    <w:p w14:paraId="4950C7C8" w14:textId="4EE70A6A" w:rsidR="00782066" w:rsidRPr="007149CD" w:rsidRDefault="00782066" w:rsidP="00E977A7">
      <w:pPr>
        <w:jc w:val="both"/>
        <w:rPr>
          <w:rFonts w:ascii="Book Antiqua" w:hAnsi="Book Antiqua"/>
        </w:rPr>
      </w:pPr>
      <w:r w:rsidRPr="007149CD">
        <w:rPr>
          <w:rFonts w:ascii="Book Antiqua" w:hAnsi="Book Antiqua"/>
        </w:rPr>
        <w:t xml:space="preserve">El </w:t>
      </w:r>
      <w:r w:rsidR="00EA13B9" w:rsidRPr="007149CD">
        <w:rPr>
          <w:rFonts w:ascii="Book Antiqua" w:hAnsi="Book Antiqua"/>
        </w:rPr>
        <w:t xml:space="preserve">(la) </w:t>
      </w:r>
      <w:r w:rsidRPr="007149CD">
        <w:rPr>
          <w:rFonts w:ascii="Book Antiqua" w:hAnsi="Book Antiqua"/>
        </w:rPr>
        <w:t xml:space="preserve">contratista, sin coste adicional alguno, facilitará a la </w:t>
      </w:r>
      <w:r w:rsidR="00A537BA" w:rsidRPr="007149CD">
        <w:rPr>
          <w:rFonts w:ascii="Book Antiqua" w:hAnsi="Book Antiqua"/>
        </w:rPr>
        <w:t>institución contratante</w:t>
      </w:r>
      <w:r w:rsidRPr="007149CD">
        <w:rPr>
          <w:rFonts w:ascii="Book Antiqua" w:hAnsi="Book Antiqua"/>
        </w:rPr>
        <w:t xml:space="preserve"> asistencia profesional en las reuniones explicativas o de información, que </w:t>
      </w:r>
      <w:r w:rsidR="00612CE1">
        <w:rPr>
          <w:rFonts w:ascii="Book Antiqua" w:hAnsi="Book Antiqua"/>
        </w:rPr>
        <w:t>e</w:t>
      </w:r>
      <w:r w:rsidRPr="007149CD">
        <w:rPr>
          <w:rFonts w:ascii="Book Antiqua" w:hAnsi="Book Antiqua"/>
        </w:rPr>
        <w:t xml:space="preserve">sta estime necesarias para </w:t>
      </w:r>
      <w:r w:rsidR="00B836E4" w:rsidRPr="007149CD">
        <w:rPr>
          <w:rFonts w:ascii="Book Antiqua" w:hAnsi="Book Antiqua"/>
        </w:rPr>
        <w:t xml:space="preserve">la debida </w:t>
      </w:r>
      <w:r w:rsidR="00A537BA" w:rsidRPr="007149CD">
        <w:rPr>
          <w:rFonts w:ascii="Book Antiqua" w:hAnsi="Book Antiqua"/>
        </w:rPr>
        <w:t xml:space="preserve">supervisión y eficiencia </w:t>
      </w:r>
      <w:r w:rsidRPr="007149CD">
        <w:rPr>
          <w:rFonts w:ascii="Book Antiqua" w:hAnsi="Book Antiqua"/>
        </w:rPr>
        <w:t>de la prestación contratada.</w:t>
      </w:r>
    </w:p>
    <w:p w14:paraId="32A288A4" w14:textId="0D9D503A" w:rsidR="00EF3675" w:rsidRDefault="00EF3675" w:rsidP="00E977A7">
      <w:pPr>
        <w:jc w:val="both"/>
        <w:rPr>
          <w:rFonts w:ascii="Book Antiqua" w:hAnsi="Book Antiqua"/>
        </w:rPr>
      </w:pPr>
    </w:p>
    <w:p w14:paraId="671B7931" w14:textId="642508A0" w:rsidR="00E84C0F" w:rsidRDefault="00E84C0F" w:rsidP="00E977A7">
      <w:pPr>
        <w:jc w:val="both"/>
        <w:rPr>
          <w:rFonts w:ascii="Book Antiqua" w:hAnsi="Book Antiqua"/>
        </w:rPr>
      </w:pPr>
    </w:p>
    <w:p w14:paraId="7BC8BE5C" w14:textId="7E16A5A7" w:rsidR="0008197C" w:rsidRDefault="0008197C" w:rsidP="00E977A7">
      <w:pPr>
        <w:jc w:val="both"/>
        <w:rPr>
          <w:rFonts w:ascii="Book Antiqua" w:hAnsi="Book Antiqua"/>
        </w:rPr>
      </w:pPr>
    </w:p>
    <w:p w14:paraId="45DDE3F0" w14:textId="5EF15EE9" w:rsidR="0008197C" w:rsidRDefault="0008197C" w:rsidP="00E977A7">
      <w:pPr>
        <w:jc w:val="both"/>
        <w:rPr>
          <w:rFonts w:ascii="Book Antiqua" w:hAnsi="Book Antiqua"/>
        </w:rPr>
      </w:pPr>
    </w:p>
    <w:p w14:paraId="6CD2ECCE" w14:textId="77777777" w:rsidR="0008197C" w:rsidRPr="007149CD" w:rsidRDefault="0008197C" w:rsidP="00E977A7">
      <w:pPr>
        <w:jc w:val="both"/>
        <w:rPr>
          <w:rFonts w:ascii="Book Antiqua" w:hAnsi="Book Antiqua"/>
        </w:rPr>
      </w:pPr>
    </w:p>
    <w:p w14:paraId="4FC85721" w14:textId="073A5017" w:rsidR="00EF3675" w:rsidRPr="007149CD" w:rsidRDefault="00EF3675" w:rsidP="00E977A7">
      <w:pPr>
        <w:pStyle w:val="Prrafodelista"/>
        <w:numPr>
          <w:ilvl w:val="2"/>
          <w:numId w:val="6"/>
        </w:numPr>
        <w:ind w:hanging="1440"/>
        <w:contextualSpacing/>
        <w:jc w:val="both"/>
        <w:outlineLvl w:val="2"/>
        <w:rPr>
          <w:rFonts w:ascii="Book Antiqua" w:hAnsi="Book Antiqua"/>
          <w:b/>
          <w:bCs/>
        </w:rPr>
      </w:pPr>
      <w:bookmarkStart w:id="121" w:name="_Toc48552091"/>
      <w:bookmarkStart w:id="122" w:name="_Toc119979692"/>
      <w:bookmarkStart w:id="123" w:name="_Toc117832561"/>
      <w:r w:rsidRPr="007149CD">
        <w:rPr>
          <w:rFonts w:ascii="Book Antiqua" w:hAnsi="Book Antiqua"/>
          <w:b/>
          <w:bCs/>
        </w:rPr>
        <w:lastRenderedPageBreak/>
        <w:t>Recepción de bienes</w:t>
      </w:r>
      <w:bookmarkEnd w:id="121"/>
      <w:bookmarkEnd w:id="122"/>
      <w:r w:rsidR="004A3C48" w:rsidRPr="007149CD">
        <w:rPr>
          <w:rFonts w:ascii="Book Antiqua" w:hAnsi="Book Antiqua"/>
          <w:b/>
          <w:bCs/>
        </w:rPr>
        <w:t xml:space="preserve"> </w:t>
      </w:r>
    </w:p>
    <w:p w14:paraId="0D4F4FD7" w14:textId="742EA749" w:rsidR="004A3C48" w:rsidRPr="007149CD" w:rsidRDefault="004A3C48" w:rsidP="00E977A7">
      <w:pPr>
        <w:jc w:val="both"/>
        <w:rPr>
          <w:rFonts w:ascii="Book Antiqua" w:hAnsi="Book Antiqua"/>
          <w:b/>
          <w:bCs/>
        </w:rPr>
      </w:pPr>
      <w:r w:rsidRPr="007149CD">
        <w:rPr>
          <w:rFonts w:ascii="Book Antiqua" w:hAnsi="Book Antiqua"/>
          <w:b/>
          <w:color w:val="990000"/>
        </w:rPr>
        <w:t xml:space="preserve">[Eliminar esta sección si </w:t>
      </w:r>
      <w:r w:rsidR="00787770" w:rsidRPr="007149CD">
        <w:rPr>
          <w:rFonts w:ascii="Book Antiqua" w:hAnsi="Book Antiqua"/>
          <w:b/>
          <w:color w:val="990000"/>
        </w:rPr>
        <w:t>el objeto del procedimiento no es un bien</w:t>
      </w:r>
      <w:r w:rsidRPr="007149CD">
        <w:rPr>
          <w:rFonts w:ascii="Book Antiqua" w:hAnsi="Book Antiqua"/>
          <w:b/>
          <w:color w:val="990000"/>
        </w:rPr>
        <w:t>]</w:t>
      </w:r>
    </w:p>
    <w:p w14:paraId="13B7902E" w14:textId="04340F2E" w:rsidR="00FB7E3E" w:rsidRPr="007149CD" w:rsidRDefault="00FB7E3E" w:rsidP="00E977A7">
      <w:pPr>
        <w:jc w:val="both"/>
        <w:rPr>
          <w:rFonts w:ascii="Book Antiqua" w:hAnsi="Book Antiqua"/>
          <w:b/>
          <w:bCs/>
        </w:rPr>
      </w:pPr>
    </w:p>
    <w:p w14:paraId="2E113E97" w14:textId="77777777" w:rsidR="00FB7E3E" w:rsidRPr="007149CD" w:rsidRDefault="00FB7E3E" w:rsidP="00E977A7">
      <w:pPr>
        <w:jc w:val="both"/>
        <w:rPr>
          <w:rFonts w:ascii="Book Antiqua" w:hAnsi="Book Antiqua"/>
          <w:b/>
          <w:color w:val="800000"/>
        </w:rPr>
      </w:pPr>
      <w:r w:rsidRPr="007149CD">
        <w:rPr>
          <w:rFonts w:ascii="Book Antiqua" w:hAnsi="Book Antiqua"/>
          <w:b/>
          <w:color w:val="800000"/>
        </w:rPr>
        <w:t>[Indicar los requisitos que deben cumplir los bienes adjudicados]. [Indicar los requisitos que deben cumplir los bienes adjudicados].</w:t>
      </w:r>
    </w:p>
    <w:p w14:paraId="669B039D" w14:textId="77777777" w:rsidR="00FB7E3E" w:rsidRPr="007149CD" w:rsidRDefault="00FB7E3E" w:rsidP="00E977A7">
      <w:pPr>
        <w:jc w:val="both"/>
        <w:rPr>
          <w:rFonts w:ascii="Book Antiqua" w:hAnsi="Book Antiqua"/>
        </w:rPr>
      </w:pPr>
    </w:p>
    <w:p w14:paraId="63E6994A" w14:textId="335A16EA" w:rsidR="00FB7E3E" w:rsidRPr="007149CD" w:rsidRDefault="00787770" w:rsidP="00E977A7">
      <w:pPr>
        <w:jc w:val="both"/>
        <w:rPr>
          <w:rFonts w:ascii="Book Antiqua" w:hAnsi="Book Antiqua"/>
        </w:rPr>
      </w:pPr>
      <w:r w:rsidRPr="007149CD">
        <w:rPr>
          <w:rFonts w:ascii="Book Antiqua" w:hAnsi="Book Antiqua"/>
        </w:rPr>
        <w:t xml:space="preserve">El responsable del contrato junto al </w:t>
      </w:r>
      <w:r w:rsidR="00FB7E3E" w:rsidRPr="007149CD">
        <w:rPr>
          <w:rFonts w:ascii="Book Antiqua" w:hAnsi="Book Antiqua"/>
        </w:rPr>
        <w:t>área de almacén y suministro</w:t>
      </w:r>
      <w:r w:rsidRPr="007149CD">
        <w:rPr>
          <w:rFonts w:ascii="Book Antiqua" w:hAnsi="Book Antiqua"/>
        </w:rPr>
        <w:t xml:space="preserve">, cuando sean personas </w:t>
      </w:r>
      <w:r w:rsidR="00390354" w:rsidRPr="007149CD">
        <w:rPr>
          <w:rFonts w:ascii="Book Antiqua" w:hAnsi="Book Antiqua"/>
        </w:rPr>
        <w:t>distintas, reciben</w:t>
      </w:r>
      <w:r w:rsidR="00FB7E3E" w:rsidRPr="007149CD">
        <w:rPr>
          <w:rFonts w:ascii="Book Antiqua" w:hAnsi="Book Antiqua"/>
        </w:rPr>
        <w:t xml:space="preserve"> los bienes de manera provisional hasta tanto se verifique que los mismos corresponden con las características técnicas de los bienes adjudicados.</w:t>
      </w:r>
    </w:p>
    <w:p w14:paraId="2093A45F" w14:textId="77777777" w:rsidR="00FB7E3E" w:rsidRPr="007149CD" w:rsidRDefault="00FB7E3E" w:rsidP="00E977A7">
      <w:pPr>
        <w:jc w:val="both"/>
        <w:rPr>
          <w:rFonts w:ascii="Book Antiqua" w:hAnsi="Book Antiqua"/>
        </w:rPr>
      </w:pPr>
    </w:p>
    <w:p w14:paraId="5B1586FC" w14:textId="79F78CB3" w:rsidR="00FB7E3E" w:rsidRPr="007149CD" w:rsidRDefault="00FB7E3E" w:rsidP="00E977A7">
      <w:pPr>
        <w:jc w:val="both"/>
        <w:rPr>
          <w:rFonts w:ascii="Book Antiqua" w:hAnsi="Book Antiqua"/>
        </w:rPr>
      </w:pPr>
      <w:r w:rsidRPr="007149CD">
        <w:rPr>
          <w:rFonts w:ascii="Book Antiqua" w:hAnsi="Book Antiqua"/>
        </w:rPr>
        <w:t xml:space="preserve">Si los bienes no se encuentran en estado de ser recibidos se indicarán las instrucciones precisas al </w:t>
      </w:r>
      <w:r w:rsidR="005A2946" w:rsidRPr="007149CD">
        <w:rPr>
          <w:rFonts w:ascii="Book Antiqua" w:hAnsi="Book Antiqua"/>
        </w:rPr>
        <w:t>oferente</w:t>
      </w:r>
      <w:r w:rsidRPr="007149CD">
        <w:rPr>
          <w:rFonts w:ascii="Book Antiqua" w:hAnsi="Book Antiqua"/>
        </w:rPr>
        <w:t xml:space="preserve"> para que subsane los defectos observados o proceda a un nuevo suministro.</w:t>
      </w:r>
    </w:p>
    <w:p w14:paraId="63E84D68" w14:textId="77777777" w:rsidR="00FB7E3E" w:rsidRPr="007149CD" w:rsidRDefault="00FB7E3E" w:rsidP="00E977A7">
      <w:pPr>
        <w:jc w:val="both"/>
        <w:rPr>
          <w:rFonts w:ascii="Book Antiqua" w:hAnsi="Book Antiqua"/>
        </w:rPr>
      </w:pPr>
    </w:p>
    <w:p w14:paraId="61EE8325" w14:textId="437ADE22" w:rsidR="00FB7E3E" w:rsidRPr="007149CD" w:rsidRDefault="00FB7E3E" w:rsidP="00E977A7">
      <w:pPr>
        <w:jc w:val="both"/>
        <w:rPr>
          <w:rFonts w:ascii="Book Antiqua" w:hAnsi="Book Antiqua"/>
        </w:rPr>
      </w:pPr>
      <w:r w:rsidRPr="007149CD">
        <w:rPr>
          <w:rFonts w:ascii="Book Antiqua" w:hAnsi="Book Antiqua"/>
        </w:rPr>
        <w:t xml:space="preserve">Si los bienes son recibidos conforme y </w:t>
      </w:r>
      <w:r w:rsidR="00F96E13" w:rsidRPr="007149CD">
        <w:rPr>
          <w:rFonts w:ascii="Book Antiqua" w:hAnsi="Book Antiqua"/>
        </w:rPr>
        <w:t>de acuerdo con</w:t>
      </w:r>
      <w:r w:rsidRPr="007149CD">
        <w:rPr>
          <w:rFonts w:ascii="Book Antiqua" w:hAnsi="Book Antiqua"/>
        </w:rPr>
        <w:t xml:space="preserve"> lo establecido en el presente pliego, en el contrato u orden de compra se procede a la recepción definitiva y a la entrada en almacén para fines de inventario.</w:t>
      </w:r>
    </w:p>
    <w:p w14:paraId="1629FFA8" w14:textId="5BA8974A" w:rsidR="00FB7E3E" w:rsidRPr="007149CD" w:rsidRDefault="00F96E13" w:rsidP="00F96E13">
      <w:pPr>
        <w:tabs>
          <w:tab w:val="left" w:pos="6270"/>
        </w:tabs>
        <w:jc w:val="both"/>
        <w:rPr>
          <w:rFonts w:ascii="Book Antiqua" w:hAnsi="Book Antiqua"/>
        </w:rPr>
      </w:pPr>
      <w:r>
        <w:rPr>
          <w:rFonts w:ascii="Book Antiqua" w:hAnsi="Book Antiqua"/>
        </w:rPr>
        <w:tab/>
      </w:r>
    </w:p>
    <w:p w14:paraId="64418202" w14:textId="10876D1C" w:rsidR="00FB7E3E" w:rsidRPr="007149CD" w:rsidRDefault="00FB7E3E" w:rsidP="00E977A7">
      <w:pPr>
        <w:jc w:val="both"/>
        <w:rPr>
          <w:rFonts w:ascii="Book Antiqua" w:hAnsi="Book Antiqua"/>
        </w:rPr>
      </w:pPr>
      <w:r w:rsidRPr="007149CD">
        <w:rPr>
          <w:rFonts w:ascii="Book Antiqua" w:hAnsi="Book Antiqua"/>
        </w:rPr>
        <w:t>No se entenderán suministrados ni entregados los bienes que no hayan sido objeto de recepción definitiva.</w:t>
      </w:r>
    </w:p>
    <w:p w14:paraId="5D30701E" w14:textId="77777777" w:rsidR="00FB7E3E" w:rsidRPr="007149CD" w:rsidRDefault="00FB7E3E" w:rsidP="00E977A7">
      <w:pPr>
        <w:jc w:val="both"/>
        <w:rPr>
          <w:rFonts w:ascii="Book Antiqua" w:hAnsi="Book Antiqua"/>
          <w:b/>
          <w:bCs/>
        </w:rPr>
      </w:pPr>
    </w:p>
    <w:p w14:paraId="4E4FB341" w14:textId="1D39B3A9" w:rsidR="00FB7E3E" w:rsidRPr="007149CD" w:rsidRDefault="00FB7E3E" w:rsidP="00E977A7">
      <w:pPr>
        <w:pStyle w:val="Prrafodelista"/>
        <w:numPr>
          <w:ilvl w:val="2"/>
          <w:numId w:val="6"/>
        </w:numPr>
        <w:ind w:hanging="1440"/>
        <w:contextualSpacing/>
        <w:jc w:val="both"/>
        <w:outlineLvl w:val="2"/>
        <w:rPr>
          <w:rFonts w:ascii="Book Antiqua" w:hAnsi="Book Antiqua"/>
          <w:b/>
          <w:bCs/>
        </w:rPr>
      </w:pPr>
      <w:bookmarkStart w:id="124" w:name="_Toc119979693"/>
      <w:r w:rsidRPr="007149CD">
        <w:rPr>
          <w:rFonts w:ascii="Book Antiqua" w:hAnsi="Book Antiqua"/>
          <w:b/>
          <w:bCs/>
        </w:rPr>
        <w:t xml:space="preserve">Recepción de </w:t>
      </w:r>
      <w:r w:rsidR="00D019A5" w:rsidRPr="007149CD">
        <w:rPr>
          <w:rFonts w:ascii="Book Antiqua" w:hAnsi="Book Antiqua"/>
          <w:b/>
          <w:bCs/>
        </w:rPr>
        <w:t>o</w:t>
      </w:r>
      <w:r w:rsidRPr="007149CD">
        <w:rPr>
          <w:rFonts w:ascii="Book Antiqua" w:hAnsi="Book Antiqua"/>
          <w:b/>
          <w:bCs/>
        </w:rPr>
        <w:t>bras</w:t>
      </w:r>
      <w:bookmarkEnd w:id="124"/>
    </w:p>
    <w:p w14:paraId="49AD69B1" w14:textId="0AD8A1D7" w:rsidR="00F548ED" w:rsidRPr="007149CD" w:rsidRDefault="00F548ED" w:rsidP="00E977A7">
      <w:pPr>
        <w:jc w:val="both"/>
        <w:rPr>
          <w:rFonts w:ascii="Book Antiqua" w:hAnsi="Book Antiqua"/>
          <w:b/>
          <w:bCs/>
        </w:rPr>
      </w:pPr>
      <w:r w:rsidRPr="007149CD">
        <w:rPr>
          <w:rFonts w:ascii="Book Antiqua" w:hAnsi="Book Antiqua"/>
          <w:b/>
          <w:color w:val="990000"/>
        </w:rPr>
        <w:t>[Eliminar esta sección si el objeto del procedimiento no es una obra]</w:t>
      </w:r>
    </w:p>
    <w:p w14:paraId="32692674" w14:textId="77777777" w:rsidR="00FB7E3E" w:rsidRPr="007149CD" w:rsidRDefault="00FB7E3E" w:rsidP="00E977A7">
      <w:pPr>
        <w:jc w:val="both"/>
        <w:rPr>
          <w:rFonts w:ascii="Book Antiqua" w:hAnsi="Book Antiqua"/>
          <w:b/>
          <w:bCs/>
        </w:rPr>
      </w:pPr>
    </w:p>
    <w:p w14:paraId="06F4F23B" w14:textId="7CBD3387" w:rsidR="00FB7E3E" w:rsidRPr="007149CD" w:rsidRDefault="00FB7E3E" w:rsidP="00E977A7">
      <w:pPr>
        <w:jc w:val="both"/>
        <w:rPr>
          <w:rFonts w:ascii="Book Antiqua" w:hAnsi="Book Antiqua"/>
        </w:rPr>
      </w:pPr>
      <w:r w:rsidRPr="007149CD">
        <w:rPr>
          <w:rFonts w:ascii="Book Antiqua" w:hAnsi="Book Antiqua"/>
        </w:rPr>
        <w:t xml:space="preserve">Al concluir la construcción de la obra, conforme a las prescripciones técnicas y calidades exigidas en este </w:t>
      </w:r>
      <w:r w:rsidR="00D5494E" w:rsidRPr="007149CD">
        <w:rPr>
          <w:rFonts w:ascii="Book Antiqua" w:hAnsi="Book Antiqua"/>
        </w:rPr>
        <w:t>p</w:t>
      </w:r>
      <w:r w:rsidRPr="007149CD">
        <w:rPr>
          <w:rFonts w:ascii="Book Antiqua" w:hAnsi="Book Antiqua"/>
        </w:rPr>
        <w:t xml:space="preserve">liego de </w:t>
      </w:r>
      <w:r w:rsidR="00D5494E" w:rsidRPr="007149CD">
        <w:rPr>
          <w:rFonts w:ascii="Book Antiqua" w:hAnsi="Book Antiqua"/>
        </w:rPr>
        <w:t>c</w:t>
      </w:r>
      <w:r w:rsidRPr="007149CD">
        <w:rPr>
          <w:rFonts w:ascii="Book Antiqua" w:hAnsi="Book Antiqua"/>
        </w:rPr>
        <w:t xml:space="preserve">ondiciones, </w:t>
      </w:r>
      <w:r w:rsidR="001778A6" w:rsidRPr="007149CD">
        <w:rPr>
          <w:rFonts w:ascii="Book Antiqua" w:hAnsi="Book Antiqua"/>
        </w:rPr>
        <w:t xml:space="preserve">el contratista </w:t>
      </w:r>
      <w:r w:rsidRPr="007149CD">
        <w:rPr>
          <w:rFonts w:ascii="Book Antiqua" w:hAnsi="Book Antiqua"/>
        </w:rPr>
        <w:t xml:space="preserve">hará entrega de </w:t>
      </w:r>
      <w:proofErr w:type="gramStart"/>
      <w:r w:rsidRPr="007149CD">
        <w:rPr>
          <w:rFonts w:ascii="Book Antiqua" w:hAnsi="Book Antiqua"/>
        </w:rPr>
        <w:t>la misma</w:t>
      </w:r>
      <w:proofErr w:type="gramEnd"/>
      <w:r w:rsidRPr="007149CD">
        <w:rPr>
          <w:rFonts w:ascii="Book Antiqua" w:hAnsi="Book Antiqua"/>
        </w:rPr>
        <w:t xml:space="preserve"> al personal designado </w:t>
      </w:r>
      <w:r w:rsidR="001778A6" w:rsidRPr="007149CD">
        <w:rPr>
          <w:rFonts w:ascii="Book Antiqua" w:hAnsi="Book Antiqua"/>
        </w:rPr>
        <w:t xml:space="preserve">por la institución </w:t>
      </w:r>
      <w:r w:rsidRPr="007149CD">
        <w:rPr>
          <w:rFonts w:ascii="Book Antiqua" w:hAnsi="Book Antiqua"/>
        </w:rPr>
        <w:t>como responsable de</w:t>
      </w:r>
      <w:r w:rsidR="001778A6" w:rsidRPr="007149CD">
        <w:rPr>
          <w:rFonts w:ascii="Book Antiqua" w:hAnsi="Book Antiqua"/>
        </w:rPr>
        <w:t>l contrato o de</w:t>
      </w:r>
      <w:r w:rsidRPr="007149CD">
        <w:rPr>
          <w:rFonts w:ascii="Book Antiqua" w:hAnsi="Book Antiqua"/>
        </w:rPr>
        <w:t xml:space="preserve"> la supervisión.</w:t>
      </w:r>
    </w:p>
    <w:p w14:paraId="7DFD7CD9" w14:textId="77777777" w:rsidR="00FB7E3E" w:rsidRPr="007149CD" w:rsidRDefault="00FB7E3E" w:rsidP="00E977A7">
      <w:pPr>
        <w:jc w:val="both"/>
        <w:rPr>
          <w:rFonts w:ascii="Book Antiqua" w:hAnsi="Book Antiqua"/>
        </w:rPr>
      </w:pPr>
    </w:p>
    <w:p w14:paraId="00AB929D" w14:textId="639C5348" w:rsidR="00FB7E3E" w:rsidRPr="007149CD" w:rsidRDefault="00FB7E3E" w:rsidP="00E977A7">
      <w:pPr>
        <w:jc w:val="both"/>
        <w:rPr>
          <w:rFonts w:ascii="Book Antiqua" w:hAnsi="Book Antiqua"/>
        </w:rPr>
      </w:pPr>
      <w:r w:rsidRPr="007149CD">
        <w:rPr>
          <w:rFonts w:ascii="Book Antiqua" w:hAnsi="Book Antiqua"/>
        </w:rPr>
        <w:t xml:space="preserve">Se levantará el </w:t>
      </w:r>
      <w:r w:rsidRPr="007149CD">
        <w:rPr>
          <w:rFonts w:ascii="Book Antiqua" w:hAnsi="Book Antiqua"/>
          <w:b/>
          <w:bCs/>
        </w:rPr>
        <w:t>Acta de Recepción Provisional</w:t>
      </w:r>
      <w:r w:rsidRPr="007149CD">
        <w:rPr>
          <w:rFonts w:ascii="Book Antiqua" w:hAnsi="Book Antiqua"/>
        </w:rPr>
        <w:t xml:space="preserve">, formalizada por </w:t>
      </w:r>
      <w:r w:rsidR="00612CE1">
        <w:rPr>
          <w:rFonts w:ascii="Book Antiqua" w:hAnsi="Book Antiqua"/>
        </w:rPr>
        <w:t xml:space="preserve">el </w:t>
      </w:r>
      <w:r w:rsidR="001778A6" w:rsidRPr="007149CD">
        <w:rPr>
          <w:rFonts w:ascii="Book Antiqua" w:hAnsi="Book Antiqua"/>
        </w:rPr>
        <w:t>responsable del contrato o de la supervisión</w:t>
      </w:r>
      <w:r w:rsidRPr="007149CD">
        <w:rPr>
          <w:rFonts w:ascii="Book Antiqua" w:hAnsi="Book Antiqua"/>
        </w:rPr>
        <w:t xml:space="preserve">, quien acreditará que la obra está en condiciones de ser recibida en forma provisional. </w:t>
      </w:r>
    </w:p>
    <w:p w14:paraId="5124353A" w14:textId="77777777" w:rsidR="00FB7E3E" w:rsidRPr="007149CD" w:rsidRDefault="00FB7E3E" w:rsidP="00E977A7">
      <w:pPr>
        <w:jc w:val="both"/>
        <w:rPr>
          <w:rFonts w:ascii="Book Antiqua" w:hAnsi="Book Antiqua"/>
        </w:rPr>
      </w:pPr>
    </w:p>
    <w:p w14:paraId="751AC1A4" w14:textId="39DFC78C" w:rsidR="00FB7E3E" w:rsidRPr="007149CD" w:rsidRDefault="00FB7E3E" w:rsidP="00E977A7">
      <w:pPr>
        <w:jc w:val="both"/>
        <w:rPr>
          <w:rFonts w:ascii="Book Antiqua" w:hAnsi="Book Antiqua"/>
        </w:rPr>
      </w:pPr>
      <w:r w:rsidRPr="007149CD">
        <w:rPr>
          <w:rFonts w:ascii="Book Antiqua" w:hAnsi="Book Antiqua"/>
        </w:rPr>
        <w:t xml:space="preserve">De existir anomalías, se darán instrucciones precisas </w:t>
      </w:r>
      <w:r w:rsidR="00D019A5" w:rsidRPr="007149CD">
        <w:rPr>
          <w:rFonts w:ascii="Book Antiqua" w:hAnsi="Book Antiqua"/>
        </w:rPr>
        <w:t>al c</w:t>
      </w:r>
      <w:r w:rsidRPr="007149CD">
        <w:rPr>
          <w:rFonts w:ascii="Book Antiqua" w:hAnsi="Book Antiqua"/>
        </w:rPr>
        <w:t xml:space="preserve">ontratista para que subsane los defectos y proceda, en un plazo no superior a </w:t>
      </w:r>
      <w:r w:rsidR="00D5494E" w:rsidRPr="007149CD">
        <w:rPr>
          <w:rFonts w:ascii="Book Antiqua" w:hAnsi="Book Antiqua"/>
          <w:b/>
          <w:color w:val="990000"/>
        </w:rPr>
        <w:t>[Indicar cantidad de días]</w:t>
      </w:r>
      <w:r w:rsidR="00F548ED" w:rsidRPr="007149CD">
        <w:rPr>
          <w:rFonts w:ascii="Book Antiqua" w:hAnsi="Book Antiqua"/>
          <w:b/>
          <w:color w:val="990000"/>
        </w:rPr>
        <w:t xml:space="preserve"> </w:t>
      </w:r>
      <w:r w:rsidRPr="007149CD">
        <w:rPr>
          <w:rFonts w:ascii="Book Antiqua" w:hAnsi="Book Antiqua"/>
          <w:b/>
        </w:rPr>
        <w:t>hábiles</w:t>
      </w:r>
      <w:r w:rsidRPr="007149CD">
        <w:rPr>
          <w:rFonts w:ascii="Book Antiqua" w:hAnsi="Book Antiqua"/>
        </w:rPr>
        <w:t xml:space="preserve">, a la corrección de los errores detectados. </w:t>
      </w:r>
      <w:bookmarkStart w:id="125" w:name="_Toc185236386"/>
      <w:bookmarkStart w:id="126" w:name="_Toc185951531"/>
      <w:bookmarkStart w:id="127" w:name="_Toc192019928"/>
      <w:bookmarkStart w:id="128" w:name="_Toc193182274"/>
      <w:bookmarkStart w:id="129" w:name="_Toc196288212"/>
    </w:p>
    <w:bookmarkEnd w:id="125"/>
    <w:bookmarkEnd w:id="126"/>
    <w:bookmarkEnd w:id="127"/>
    <w:bookmarkEnd w:id="128"/>
    <w:bookmarkEnd w:id="129"/>
    <w:p w14:paraId="30505C63" w14:textId="77777777" w:rsidR="00FB7E3E" w:rsidRPr="007149CD" w:rsidRDefault="00FB7E3E" w:rsidP="00E977A7">
      <w:pPr>
        <w:jc w:val="both"/>
        <w:rPr>
          <w:rFonts w:ascii="Book Antiqua" w:hAnsi="Book Antiqua"/>
          <w:lang w:val="es-ES" w:eastAsia="en-US"/>
        </w:rPr>
      </w:pPr>
    </w:p>
    <w:p w14:paraId="15F5082D" w14:textId="0C852966" w:rsidR="00FB7E3E" w:rsidRPr="007B5D44" w:rsidRDefault="00FB7E3E" w:rsidP="00E977A7">
      <w:pPr>
        <w:jc w:val="both"/>
        <w:rPr>
          <w:rFonts w:ascii="Book Antiqua" w:hAnsi="Book Antiqua"/>
        </w:rPr>
      </w:pPr>
      <w:r w:rsidRPr="00401105">
        <w:rPr>
          <w:rFonts w:ascii="Book Antiqua" w:hAnsi="Book Antiqua"/>
        </w:rPr>
        <w:t xml:space="preserve">Una vez corregidas por </w:t>
      </w:r>
      <w:r w:rsidR="00D5494E" w:rsidRPr="00401105">
        <w:rPr>
          <w:rFonts w:ascii="Book Antiqua" w:hAnsi="Book Antiqua"/>
        </w:rPr>
        <w:t>e</w:t>
      </w:r>
      <w:r w:rsidRPr="00401105">
        <w:rPr>
          <w:rFonts w:ascii="Book Antiqua" w:hAnsi="Book Antiqua"/>
        </w:rPr>
        <w:t xml:space="preserve">l Contratista las fallas notificadas, se procederá a realizar una nueva evaluación de la </w:t>
      </w:r>
      <w:r w:rsidR="00D5494E" w:rsidRPr="00401105">
        <w:rPr>
          <w:rFonts w:ascii="Book Antiqua" w:hAnsi="Book Antiqua"/>
        </w:rPr>
        <w:t>o</w:t>
      </w:r>
      <w:r w:rsidRPr="00401105">
        <w:rPr>
          <w:rFonts w:ascii="Book Antiqua" w:hAnsi="Book Antiqua"/>
        </w:rPr>
        <w:t xml:space="preserve">bra y solamente cuando la evaluación realizada resultare conforme, </w:t>
      </w:r>
      <w:r w:rsidR="00F96E13" w:rsidRPr="00401105">
        <w:rPr>
          <w:rFonts w:ascii="Book Antiqua" w:hAnsi="Book Antiqua"/>
        </w:rPr>
        <w:t>de acuerdo con</w:t>
      </w:r>
      <w:r w:rsidRPr="00401105">
        <w:rPr>
          <w:rFonts w:ascii="Book Antiqua" w:hAnsi="Book Antiqua"/>
        </w:rPr>
        <w:t xml:space="preserve"> las </w:t>
      </w:r>
      <w:r w:rsidR="00D5494E" w:rsidRPr="00401105">
        <w:rPr>
          <w:rFonts w:ascii="Book Antiqua" w:hAnsi="Book Antiqua"/>
        </w:rPr>
        <w:t xml:space="preserve">especificaciones técnicas requeridas, se procederá a </w:t>
      </w:r>
      <w:r w:rsidR="00401105" w:rsidRPr="00401105">
        <w:rPr>
          <w:rFonts w:ascii="Book Antiqua" w:hAnsi="Book Antiqua"/>
        </w:rPr>
        <w:t>su recepción definitiva</w:t>
      </w:r>
      <w:r w:rsidR="00D5494E" w:rsidRPr="00401105">
        <w:rPr>
          <w:rFonts w:ascii="Book Antiqua" w:hAnsi="Book Antiqua"/>
        </w:rPr>
        <w:t>.</w:t>
      </w:r>
    </w:p>
    <w:p w14:paraId="74476163" w14:textId="77777777" w:rsidR="00FB7E3E" w:rsidRPr="007149CD" w:rsidRDefault="00FB7E3E" w:rsidP="00E977A7">
      <w:pPr>
        <w:jc w:val="both"/>
        <w:rPr>
          <w:rFonts w:ascii="Book Antiqua" w:hAnsi="Book Antiqua"/>
        </w:rPr>
      </w:pPr>
    </w:p>
    <w:p w14:paraId="71701842" w14:textId="18CAA1D7" w:rsidR="00FB7E3E" w:rsidRPr="007149CD" w:rsidRDefault="00FB7E3E" w:rsidP="00E977A7">
      <w:pPr>
        <w:jc w:val="both"/>
        <w:rPr>
          <w:rFonts w:ascii="Book Antiqua" w:hAnsi="Book Antiqua"/>
        </w:rPr>
      </w:pPr>
      <w:r w:rsidRPr="007149CD">
        <w:rPr>
          <w:rFonts w:ascii="Book Antiqua" w:hAnsi="Book Antiqua"/>
        </w:rPr>
        <w:t xml:space="preserve">Para que la </w:t>
      </w:r>
      <w:r w:rsidR="00325074" w:rsidRPr="007149CD">
        <w:rPr>
          <w:rFonts w:ascii="Book Antiqua" w:hAnsi="Book Antiqua"/>
        </w:rPr>
        <w:t>o</w:t>
      </w:r>
      <w:r w:rsidRPr="007149CD">
        <w:rPr>
          <w:rFonts w:ascii="Book Antiqua" w:hAnsi="Book Antiqua"/>
        </w:rPr>
        <w:t xml:space="preserve">bra sea recibida por la </w:t>
      </w:r>
      <w:r w:rsidR="00325074" w:rsidRPr="007149CD">
        <w:rPr>
          <w:rFonts w:ascii="Book Antiqua" w:hAnsi="Book Antiqua"/>
        </w:rPr>
        <w:t>institución contratante</w:t>
      </w:r>
      <w:r w:rsidRPr="007149CD">
        <w:rPr>
          <w:rFonts w:ascii="Book Antiqua" w:hAnsi="Book Antiqua"/>
        </w:rPr>
        <w:t xml:space="preserve"> de manera definitiva, deberá cumplir con todos y cada uno de los requerimientos exigidos en las </w:t>
      </w:r>
      <w:r w:rsidR="00325074" w:rsidRPr="007149CD">
        <w:rPr>
          <w:rFonts w:ascii="Book Antiqua" w:hAnsi="Book Antiqua"/>
        </w:rPr>
        <w:t>especificaciones técnicas, pliego de condiciones, oferta y contrato suscrito.</w:t>
      </w:r>
    </w:p>
    <w:p w14:paraId="30AF6848" w14:textId="77777777" w:rsidR="006A0167" w:rsidRPr="007149CD" w:rsidRDefault="006A0167" w:rsidP="00E977A7">
      <w:pPr>
        <w:jc w:val="both"/>
        <w:rPr>
          <w:rFonts w:ascii="Book Antiqua" w:hAnsi="Book Antiqua"/>
        </w:rPr>
      </w:pPr>
    </w:p>
    <w:p w14:paraId="13C65926" w14:textId="6105D2F8" w:rsidR="00FB7E3E" w:rsidRPr="006A5926" w:rsidRDefault="00FB7E3E" w:rsidP="00E977A7">
      <w:pPr>
        <w:jc w:val="both"/>
        <w:rPr>
          <w:rFonts w:ascii="Book Antiqua" w:hAnsi="Book Antiqua"/>
        </w:rPr>
      </w:pPr>
      <w:r w:rsidRPr="007149CD">
        <w:rPr>
          <w:rFonts w:ascii="Book Antiqua" w:hAnsi="Book Antiqua"/>
        </w:rPr>
        <w:t xml:space="preserve">Si la supervisión no presenta nuevas objeciones y considera que la </w:t>
      </w:r>
      <w:r w:rsidR="00325074" w:rsidRPr="007149CD">
        <w:rPr>
          <w:rFonts w:ascii="Book Antiqua" w:hAnsi="Book Antiqua"/>
        </w:rPr>
        <w:t>o</w:t>
      </w:r>
      <w:r w:rsidRPr="007149CD">
        <w:rPr>
          <w:rFonts w:ascii="Book Antiqua" w:hAnsi="Book Antiqua"/>
        </w:rPr>
        <w:t xml:space="preserve">bra ha sido ejecutada conforme a todos los requerimientos, se levantará el </w:t>
      </w:r>
      <w:r w:rsidRPr="007149CD">
        <w:rPr>
          <w:rFonts w:ascii="Book Antiqua" w:hAnsi="Book Antiqua"/>
          <w:b/>
          <w:bCs/>
        </w:rPr>
        <w:t>Acta de Recepción Definitiva</w:t>
      </w:r>
      <w:r w:rsidRPr="007149CD">
        <w:rPr>
          <w:rFonts w:ascii="Book Antiqua" w:hAnsi="Book Antiqua"/>
        </w:rPr>
        <w:t xml:space="preserve">, </w:t>
      </w:r>
      <w:r w:rsidRPr="006A5926">
        <w:rPr>
          <w:rFonts w:ascii="Book Antiqua" w:hAnsi="Book Antiqua"/>
        </w:rPr>
        <w:t xml:space="preserve">formalizada por </w:t>
      </w:r>
      <w:r w:rsidR="007B5D44" w:rsidRPr="006A5926">
        <w:rPr>
          <w:rFonts w:ascii="Book Antiqua" w:hAnsi="Book Antiqua"/>
        </w:rPr>
        <w:t xml:space="preserve">el(la) </w:t>
      </w:r>
      <w:r w:rsidR="004C51B9" w:rsidRPr="006A5926">
        <w:rPr>
          <w:rFonts w:ascii="Book Antiqua" w:hAnsi="Book Antiqua"/>
        </w:rPr>
        <w:t>responsable del contrato o de la supervisión designado</w:t>
      </w:r>
      <w:r w:rsidR="007B5D44" w:rsidRPr="006A5926">
        <w:rPr>
          <w:rFonts w:ascii="Book Antiqua" w:hAnsi="Book Antiqua"/>
        </w:rPr>
        <w:t>(a)</w:t>
      </w:r>
      <w:r w:rsidR="004C51B9" w:rsidRPr="006A5926">
        <w:rPr>
          <w:rFonts w:ascii="Book Antiqua" w:hAnsi="Book Antiqua"/>
        </w:rPr>
        <w:t xml:space="preserve"> por la institución</w:t>
      </w:r>
      <w:r w:rsidRPr="006A5926">
        <w:rPr>
          <w:rFonts w:ascii="Book Antiqua" w:hAnsi="Book Antiqua"/>
        </w:rPr>
        <w:t xml:space="preserve">, quien acreditará que la </w:t>
      </w:r>
      <w:r w:rsidR="004C51B9" w:rsidRPr="006A5926">
        <w:rPr>
          <w:rFonts w:ascii="Book Antiqua" w:hAnsi="Book Antiqua"/>
        </w:rPr>
        <w:t>o</w:t>
      </w:r>
      <w:r w:rsidRPr="006A5926">
        <w:rPr>
          <w:rFonts w:ascii="Book Antiqua" w:hAnsi="Book Antiqua"/>
        </w:rPr>
        <w:t xml:space="preserve">bra está en condiciones de ser recibida en forma definitiva. </w:t>
      </w:r>
    </w:p>
    <w:p w14:paraId="3B56CB11" w14:textId="77777777" w:rsidR="00FB7E3E" w:rsidRPr="007149CD" w:rsidRDefault="00FB7E3E" w:rsidP="00E977A7">
      <w:pPr>
        <w:jc w:val="both"/>
        <w:rPr>
          <w:rFonts w:ascii="Book Antiqua" w:hAnsi="Book Antiqua"/>
        </w:rPr>
      </w:pPr>
    </w:p>
    <w:p w14:paraId="0BB910DD" w14:textId="425C4918" w:rsidR="00FB7E3E" w:rsidRPr="007149CD" w:rsidRDefault="00FB7E3E" w:rsidP="00E977A7">
      <w:pPr>
        <w:jc w:val="both"/>
        <w:rPr>
          <w:rFonts w:ascii="Book Antiqua" w:hAnsi="Book Antiqua"/>
        </w:rPr>
      </w:pPr>
      <w:r w:rsidRPr="007149CD">
        <w:rPr>
          <w:rFonts w:ascii="Book Antiqua" w:hAnsi="Book Antiqua"/>
        </w:rPr>
        <w:t xml:space="preserve">La </w:t>
      </w:r>
      <w:r w:rsidR="004C51B9" w:rsidRPr="007149CD">
        <w:rPr>
          <w:rFonts w:ascii="Book Antiqua" w:hAnsi="Book Antiqua"/>
        </w:rPr>
        <w:t>o</w:t>
      </w:r>
      <w:r w:rsidRPr="007149CD">
        <w:rPr>
          <w:rFonts w:ascii="Book Antiqua" w:hAnsi="Book Antiqua"/>
        </w:rPr>
        <w:t xml:space="preserve">bra podrá recibirse parcial o totalmente, conforme con lo establecido en el Contrato; pero la recepción parcial también podrá hacerse cuando se considere conveniente por la Máxima Autoridad de la </w:t>
      </w:r>
      <w:r w:rsidR="004C51B9" w:rsidRPr="007149CD">
        <w:rPr>
          <w:rFonts w:ascii="Book Antiqua" w:hAnsi="Book Antiqua"/>
        </w:rPr>
        <w:t>institución contratante</w:t>
      </w:r>
      <w:r w:rsidRPr="007149CD">
        <w:rPr>
          <w:rFonts w:ascii="Book Antiqua" w:hAnsi="Book Antiqua"/>
        </w:rPr>
        <w:t xml:space="preserve">. La recepción total o parcial tendrá carácter provisorio hasta tanto se haya cumplido el plazo de garantía que se hubiese fijado. </w:t>
      </w:r>
    </w:p>
    <w:p w14:paraId="55C89EEA" w14:textId="77777777" w:rsidR="00FB7E3E" w:rsidRPr="007149CD" w:rsidRDefault="00FB7E3E" w:rsidP="00E977A7">
      <w:pPr>
        <w:jc w:val="both"/>
        <w:rPr>
          <w:rFonts w:ascii="Book Antiqua" w:hAnsi="Book Antiqua"/>
        </w:rPr>
      </w:pPr>
    </w:p>
    <w:p w14:paraId="0C854C6E" w14:textId="3323271E" w:rsidR="00FB7E3E" w:rsidRPr="007149CD" w:rsidRDefault="00FB7E3E" w:rsidP="00E977A7">
      <w:pPr>
        <w:pStyle w:val="Prrafodelista"/>
        <w:numPr>
          <w:ilvl w:val="2"/>
          <w:numId w:val="6"/>
        </w:numPr>
        <w:ind w:hanging="1440"/>
        <w:contextualSpacing/>
        <w:jc w:val="both"/>
        <w:outlineLvl w:val="2"/>
        <w:rPr>
          <w:rFonts w:ascii="Book Antiqua" w:hAnsi="Book Antiqua"/>
          <w:b/>
          <w:bCs/>
        </w:rPr>
      </w:pPr>
      <w:bookmarkStart w:id="130" w:name="_Toc410133236"/>
      <w:bookmarkStart w:id="131" w:name="_Toc119979694"/>
      <w:r w:rsidRPr="007149CD">
        <w:rPr>
          <w:rFonts w:ascii="Book Antiqua" w:hAnsi="Book Antiqua"/>
          <w:b/>
          <w:bCs/>
        </w:rPr>
        <w:t xml:space="preserve">Garantía de </w:t>
      </w:r>
      <w:r w:rsidR="00CA25EE" w:rsidRPr="007149CD">
        <w:rPr>
          <w:rFonts w:ascii="Book Antiqua" w:hAnsi="Book Antiqua"/>
          <w:b/>
          <w:bCs/>
        </w:rPr>
        <w:t>v</w:t>
      </w:r>
      <w:r w:rsidRPr="007149CD">
        <w:rPr>
          <w:rFonts w:ascii="Book Antiqua" w:hAnsi="Book Antiqua"/>
          <w:b/>
          <w:bCs/>
        </w:rPr>
        <w:t xml:space="preserve">icios </w:t>
      </w:r>
      <w:r w:rsidR="00CA25EE" w:rsidRPr="007149CD">
        <w:rPr>
          <w:rFonts w:ascii="Book Antiqua" w:hAnsi="Book Antiqua"/>
          <w:b/>
          <w:bCs/>
        </w:rPr>
        <w:t>o</w:t>
      </w:r>
      <w:r w:rsidRPr="007149CD">
        <w:rPr>
          <w:rFonts w:ascii="Book Antiqua" w:hAnsi="Book Antiqua"/>
          <w:b/>
          <w:bCs/>
        </w:rPr>
        <w:t>cultos</w:t>
      </w:r>
      <w:bookmarkEnd w:id="130"/>
      <w:r w:rsidR="004C51B9" w:rsidRPr="007149CD">
        <w:rPr>
          <w:rFonts w:ascii="Book Antiqua" w:hAnsi="Book Antiqua"/>
          <w:b/>
          <w:bCs/>
        </w:rPr>
        <w:t xml:space="preserve"> para obras</w:t>
      </w:r>
      <w:bookmarkEnd w:id="131"/>
    </w:p>
    <w:p w14:paraId="70D1CE22" w14:textId="77777777" w:rsidR="00FB7E3E" w:rsidRPr="007149CD" w:rsidRDefault="00FB7E3E" w:rsidP="00E977A7">
      <w:pPr>
        <w:rPr>
          <w:rFonts w:ascii="Book Antiqua" w:hAnsi="Book Antiqua"/>
          <w:lang w:val="es-ES" w:eastAsia="en-US"/>
        </w:rPr>
      </w:pPr>
    </w:p>
    <w:p w14:paraId="3BDDD4B4" w14:textId="3E210022" w:rsidR="00FB7E3E" w:rsidRPr="007149CD" w:rsidRDefault="00FB7E3E" w:rsidP="00E977A7">
      <w:pPr>
        <w:jc w:val="both"/>
        <w:rPr>
          <w:rFonts w:ascii="Book Antiqua" w:hAnsi="Book Antiqua"/>
          <w:lang w:val="es-MX"/>
        </w:rPr>
      </w:pPr>
      <w:r w:rsidRPr="006A5926">
        <w:rPr>
          <w:rFonts w:ascii="Book Antiqua" w:hAnsi="Book Antiqua"/>
        </w:rPr>
        <w:t xml:space="preserve">Al finalizar los trabajos, </w:t>
      </w:r>
      <w:r w:rsidR="004A3C48" w:rsidRPr="006A5926">
        <w:rPr>
          <w:rFonts w:ascii="Book Antiqua" w:hAnsi="Book Antiqua"/>
          <w:b/>
        </w:rPr>
        <w:t>el</w:t>
      </w:r>
      <w:r w:rsidR="007B5D44" w:rsidRPr="006A5926">
        <w:rPr>
          <w:rFonts w:ascii="Book Antiqua" w:hAnsi="Book Antiqua"/>
          <w:b/>
        </w:rPr>
        <w:t>(la)</w:t>
      </w:r>
      <w:r w:rsidR="004A3C48" w:rsidRPr="006A5926">
        <w:rPr>
          <w:rFonts w:ascii="Book Antiqua" w:hAnsi="Book Antiqua"/>
          <w:b/>
        </w:rPr>
        <w:t xml:space="preserve"> contratista</w:t>
      </w:r>
      <w:r w:rsidR="004A3C48" w:rsidRPr="006A5926">
        <w:rPr>
          <w:rFonts w:ascii="Book Antiqua" w:hAnsi="Book Antiqua"/>
        </w:rPr>
        <w:t xml:space="preserve"> </w:t>
      </w:r>
      <w:r w:rsidRPr="006A5926">
        <w:rPr>
          <w:rFonts w:ascii="Book Antiqua" w:hAnsi="Book Antiqua"/>
        </w:rPr>
        <w:t xml:space="preserve">deberá presentar una garantía que consistirá en </w:t>
      </w:r>
      <w:r w:rsidRPr="006A5926">
        <w:rPr>
          <w:rFonts w:ascii="Book Antiqua" w:hAnsi="Book Antiqua"/>
          <w:b/>
          <w:color w:val="800000"/>
        </w:rPr>
        <w:t>[Insertar forma de presentación de Garantía, Póliza de Fianza o Garantía Bancaria]</w:t>
      </w:r>
      <w:r w:rsidRPr="006A5926">
        <w:rPr>
          <w:rFonts w:ascii="Book Antiqua" w:hAnsi="Book Antiqua"/>
        </w:rPr>
        <w:t xml:space="preserve"> de la</w:t>
      </w:r>
      <w:r w:rsidR="004A3C48" w:rsidRPr="006A5926">
        <w:rPr>
          <w:rFonts w:ascii="Book Antiqua" w:hAnsi="Book Antiqua"/>
        </w:rPr>
        <w:t xml:space="preserve"> o las</w:t>
      </w:r>
      <w:r w:rsidRPr="006A5926">
        <w:rPr>
          <w:rFonts w:ascii="Book Antiqua" w:hAnsi="Book Antiqua"/>
        </w:rPr>
        <w:t xml:space="preserve"> </w:t>
      </w:r>
      <w:r w:rsidR="004A3C48" w:rsidRPr="006A5926">
        <w:rPr>
          <w:rFonts w:ascii="Book Antiqua" w:hAnsi="Book Antiqua"/>
        </w:rPr>
        <w:t>o</w:t>
      </w:r>
      <w:r w:rsidRPr="006A5926">
        <w:rPr>
          <w:rFonts w:ascii="Book Antiqua" w:hAnsi="Book Antiqua"/>
        </w:rPr>
        <w:t>bras ejecutadas por él</w:t>
      </w:r>
      <w:r w:rsidR="007B5D44" w:rsidRPr="006A5926">
        <w:rPr>
          <w:rFonts w:ascii="Book Antiqua" w:hAnsi="Book Antiqua"/>
        </w:rPr>
        <w:t>(</w:t>
      </w:r>
      <w:r w:rsidR="0008197C">
        <w:rPr>
          <w:rFonts w:ascii="Book Antiqua" w:hAnsi="Book Antiqua"/>
        </w:rPr>
        <w:t>e</w:t>
      </w:r>
      <w:r w:rsidR="007B5D44" w:rsidRPr="006A5926">
        <w:rPr>
          <w:rFonts w:ascii="Book Antiqua" w:hAnsi="Book Antiqua"/>
        </w:rPr>
        <w:t>lla)</w:t>
      </w:r>
      <w:r w:rsidRPr="006A5926">
        <w:rPr>
          <w:rFonts w:ascii="Book Antiqua" w:hAnsi="Book Antiqua"/>
        </w:rPr>
        <w:t xml:space="preserve"> a satisfacción de la </w:t>
      </w:r>
      <w:r w:rsidR="004A3C48" w:rsidRPr="006A5926">
        <w:rPr>
          <w:rFonts w:ascii="Book Antiqua" w:hAnsi="Book Antiqua"/>
        </w:rPr>
        <w:t>institución contratante y el Estado dominicano.</w:t>
      </w:r>
    </w:p>
    <w:bookmarkEnd w:id="123"/>
    <w:p w14:paraId="59D82121" w14:textId="77777777" w:rsidR="00627CC7" w:rsidRPr="007149CD" w:rsidRDefault="00627CC7" w:rsidP="00E977A7">
      <w:pPr>
        <w:jc w:val="both"/>
        <w:rPr>
          <w:rFonts w:ascii="Book Antiqua" w:hAnsi="Book Antiqua"/>
        </w:rPr>
      </w:pPr>
    </w:p>
    <w:p w14:paraId="5EA96743" w14:textId="7BB346B1" w:rsidR="002B34E9"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32" w:name="_Toc117832562"/>
      <w:bookmarkStart w:id="133" w:name="_Toc119979695"/>
      <w:r w:rsidRPr="007149CD">
        <w:rPr>
          <w:rFonts w:ascii="Book Antiqua" w:hAnsi="Book Antiqua"/>
          <w:b/>
          <w:bCs/>
        </w:rPr>
        <w:t>Tiempo de ejecución del contrato</w:t>
      </w:r>
      <w:bookmarkEnd w:id="132"/>
      <w:bookmarkEnd w:id="133"/>
    </w:p>
    <w:p w14:paraId="137B1F96" w14:textId="77777777" w:rsidR="00CC73E2" w:rsidRPr="007149CD" w:rsidRDefault="00CC73E2" w:rsidP="00E977A7">
      <w:pPr>
        <w:jc w:val="both"/>
        <w:rPr>
          <w:rFonts w:ascii="Book Antiqua" w:hAnsi="Book Antiqua"/>
        </w:rPr>
      </w:pPr>
    </w:p>
    <w:p w14:paraId="27ABE3B9" w14:textId="21514C54" w:rsidR="00A55662" w:rsidRPr="007149CD" w:rsidRDefault="00CC73E2" w:rsidP="00E977A7">
      <w:pPr>
        <w:jc w:val="both"/>
        <w:rPr>
          <w:rFonts w:ascii="Book Antiqua" w:hAnsi="Book Antiqua"/>
          <w:color w:val="C00000"/>
        </w:rPr>
      </w:pPr>
      <w:r w:rsidRPr="007149CD">
        <w:rPr>
          <w:rFonts w:ascii="Book Antiqua" w:hAnsi="Book Antiqua"/>
        </w:rPr>
        <w:t xml:space="preserve">La ejecución del contrato tendrá una duración </w:t>
      </w:r>
      <w:r w:rsidRPr="007149CD">
        <w:rPr>
          <w:rFonts w:ascii="Book Antiqua" w:hAnsi="Book Antiqua"/>
          <w:color w:val="C00000"/>
        </w:rPr>
        <w:t>[INSERTE PLAZO]</w:t>
      </w:r>
      <w:r w:rsidRPr="007149CD">
        <w:rPr>
          <w:rFonts w:ascii="Book Antiqua" w:hAnsi="Book Antiqua"/>
        </w:rPr>
        <w:t xml:space="preserve">, contados a partir de </w:t>
      </w:r>
      <w:r w:rsidRPr="007149CD">
        <w:rPr>
          <w:rFonts w:ascii="Book Antiqua" w:hAnsi="Book Antiqua"/>
          <w:color w:val="C00000"/>
        </w:rPr>
        <w:t>[INSERTE fecha o plazo o momento, por ejemplo, a partir de la entrega de los terrenos, a partir de la entrega del a</w:t>
      </w:r>
      <w:r w:rsidR="009349CA" w:rsidRPr="007149CD">
        <w:rPr>
          <w:rFonts w:ascii="Book Antiqua" w:hAnsi="Book Antiqua"/>
          <w:color w:val="C00000"/>
        </w:rPr>
        <w:t>nticipo</w:t>
      </w:r>
      <w:r w:rsidRPr="007149CD">
        <w:rPr>
          <w:rFonts w:ascii="Book Antiqua" w:hAnsi="Book Antiqua"/>
          <w:color w:val="C00000"/>
        </w:rPr>
        <w:t xml:space="preserve">, </w:t>
      </w:r>
      <w:r w:rsidR="009349CA" w:rsidRPr="007149CD">
        <w:rPr>
          <w:rFonts w:ascii="Book Antiqua" w:hAnsi="Book Antiqua"/>
          <w:color w:val="C00000"/>
        </w:rPr>
        <w:t>etc.</w:t>
      </w:r>
      <w:r w:rsidRPr="007149CD">
        <w:rPr>
          <w:rFonts w:ascii="Book Antiqua" w:hAnsi="Book Antiqua"/>
          <w:color w:val="C00000"/>
        </w:rPr>
        <w:t>]</w:t>
      </w:r>
    </w:p>
    <w:p w14:paraId="46E9F354" w14:textId="77777777" w:rsidR="00D30A55" w:rsidRPr="007149CD" w:rsidRDefault="00D30A55" w:rsidP="00E977A7">
      <w:pPr>
        <w:jc w:val="both"/>
        <w:rPr>
          <w:rFonts w:ascii="Book Antiqua" w:hAnsi="Book Antiqua"/>
          <w:color w:val="C00000"/>
        </w:rPr>
      </w:pPr>
    </w:p>
    <w:p w14:paraId="6BB930CA" w14:textId="77777777" w:rsidR="00705A2C" w:rsidRPr="007149CD" w:rsidRDefault="00705A2C" w:rsidP="00E977A7">
      <w:pPr>
        <w:pStyle w:val="Prrafodelista"/>
        <w:numPr>
          <w:ilvl w:val="2"/>
          <w:numId w:val="6"/>
        </w:numPr>
        <w:ind w:hanging="1440"/>
        <w:contextualSpacing/>
        <w:jc w:val="both"/>
        <w:outlineLvl w:val="2"/>
        <w:rPr>
          <w:rFonts w:ascii="Book Antiqua" w:hAnsi="Book Antiqua"/>
          <w:b/>
          <w:bCs/>
        </w:rPr>
      </w:pPr>
      <w:bookmarkStart w:id="134" w:name="_Toc117832564"/>
      <w:bookmarkStart w:id="135" w:name="_Toc119979696"/>
      <w:r w:rsidRPr="007149CD">
        <w:rPr>
          <w:rFonts w:ascii="Book Antiqua" w:hAnsi="Book Antiqua"/>
          <w:b/>
          <w:bCs/>
        </w:rPr>
        <w:t>Forma y condiciones de pago</w:t>
      </w:r>
      <w:bookmarkEnd w:id="134"/>
      <w:bookmarkEnd w:id="135"/>
    </w:p>
    <w:p w14:paraId="3A91AFF7" w14:textId="77777777" w:rsidR="00705A2C" w:rsidRPr="007149CD" w:rsidRDefault="00705A2C" w:rsidP="00E977A7">
      <w:pPr>
        <w:rPr>
          <w:rFonts w:ascii="Book Antiqua" w:hAnsi="Book Antiqua"/>
          <w:b/>
          <w:color w:val="800000"/>
        </w:rPr>
      </w:pPr>
    </w:p>
    <w:p w14:paraId="021876DE" w14:textId="2A1D53EE" w:rsidR="00705A2C" w:rsidRPr="007149CD" w:rsidRDefault="00705A2C" w:rsidP="00E977A7">
      <w:pPr>
        <w:rPr>
          <w:rFonts w:ascii="Book Antiqua" w:hAnsi="Book Antiqua"/>
          <w:b/>
          <w:bCs/>
          <w:color w:val="C00000"/>
        </w:rPr>
      </w:pPr>
      <w:r w:rsidRPr="007149CD">
        <w:rPr>
          <w:rFonts w:ascii="Book Antiqua" w:hAnsi="Book Antiqua"/>
        </w:rPr>
        <w:t>La forma y condiciones de pago serán</w:t>
      </w:r>
      <w:r w:rsidRPr="007149CD">
        <w:rPr>
          <w:rFonts w:ascii="Book Antiqua" w:hAnsi="Book Antiqua"/>
          <w:b/>
          <w:bCs/>
          <w:color w:val="C00000"/>
        </w:rPr>
        <w:t xml:space="preserve"> [Indicar Condiciones de pago]</w:t>
      </w:r>
    </w:p>
    <w:p w14:paraId="2BEEE31A" w14:textId="77777777" w:rsidR="00866126" w:rsidRPr="007149CD" w:rsidRDefault="00866126" w:rsidP="00E977A7">
      <w:pPr>
        <w:jc w:val="both"/>
        <w:rPr>
          <w:rFonts w:ascii="Book Antiqua" w:hAnsi="Book Antiqua"/>
        </w:rPr>
      </w:pPr>
    </w:p>
    <w:p w14:paraId="02BA8B1B" w14:textId="446BE9AF" w:rsidR="00866126" w:rsidRDefault="00866126" w:rsidP="00E977A7">
      <w:pPr>
        <w:pStyle w:val="Prrafodelista"/>
        <w:numPr>
          <w:ilvl w:val="2"/>
          <w:numId w:val="6"/>
        </w:numPr>
        <w:ind w:hanging="1440"/>
        <w:contextualSpacing/>
        <w:jc w:val="both"/>
        <w:outlineLvl w:val="2"/>
        <w:rPr>
          <w:rFonts w:ascii="Book Antiqua" w:hAnsi="Book Antiqua"/>
          <w:b/>
          <w:bCs/>
        </w:rPr>
      </w:pPr>
      <w:bookmarkStart w:id="136" w:name="_Toc117832565"/>
      <w:bookmarkStart w:id="137" w:name="_Toc119979697"/>
      <w:r w:rsidRPr="007149CD">
        <w:rPr>
          <w:rFonts w:ascii="Book Antiqua" w:hAnsi="Book Antiqua"/>
          <w:b/>
          <w:bCs/>
        </w:rPr>
        <w:t>Modificación de los contratos</w:t>
      </w:r>
      <w:bookmarkEnd w:id="136"/>
      <w:bookmarkEnd w:id="137"/>
    </w:p>
    <w:p w14:paraId="7AF0BA0F" w14:textId="77777777" w:rsidR="009078CB" w:rsidRPr="009078CB" w:rsidRDefault="009078CB" w:rsidP="009078CB">
      <w:pPr>
        <w:contextualSpacing/>
        <w:jc w:val="both"/>
        <w:outlineLvl w:val="2"/>
        <w:rPr>
          <w:rFonts w:ascii="Book Antiqua" w:hAnsi="Book Antiqua"/>
          <w:b/>
          <w:bCs/>
        </w:rPr>
      </w:pPr>
    </w:p>
    <w:p w14:paraId="7DB75289" w14:textId="7A82AF5B" w:rsidR="00866126" w:rsidRPr="007149CD" w:rsidRDefault="00866126" w:rsidP="00E977A7">
      <w:pPr>
        <w:jc w:val="both"/>
        <w:rPr>
          <w:rFonts w:ascii="Book Antiqua" w:hAnsi="Book Antiqua"/>
        </w:rPr>
      </w:pPr>
      <w:r w:rsidRPr="007149CD">
        <w:rPr>
          <w:rFonts w:ascii="Book Antiqua" w:hAnsi="Book Antiqua"/>
        </w:rPr>
        <w:t xml:space="preserve">Una vez perfeccionado el contrato, solo podrá modificarse por razones de interés público en los casos, límites, condiciones y en la forma prevista en el artículo 31 numeral 2) y </w:t>
      </w:r>
      <w:r w:rsidR="009078CB">
        <w:rPr>
          <w:rFonts w:ascii="Book Antiqua" w:hAnsi="Book Antiqua"/>
        </w:rPr>
        <w:t>4</w:t>
      </w:r>
      <w:r w:rsidRPr="007149CD">
        <w:rPr>
          <w:rFonts w:ascii="Book Antiqua" w:hAnsi="Book Antiqua"/>
        </w:rPr>
        <w:t xml:space="preserve">) de la Ley núm. 340-06 y sus </w:t>
      </w:r>
      <w:r w:rsidRPr="00F83497">
        <w:rPr>
          <w:rFonts w:ascii="Book Antiqua" w:hAnsi="Book Antiqua"/>
        </w:rPr>
        <w:t>modificaciones</w:t>
      </w:r>
      <w:r w:rsidR="000300E7" w:rsidRPr="00F83497">
        <w:rPr>
          <w:rFonts w:ascii="Book Antiqua" w:hAnsi="Book Antiqua"/>
        </w:rPr>
        <w:t xml:space="preserve"> y artículo 127 del Reglamento núm. 543-12.</w:t>
      </w:r>
    </w:p>
    <w:p w14:paraId="1BEB7DD6" w14:textId="77777777" w:rsidR="006A0167" w:rsidRPr="007149CD" w:rsidRDefault="006A0167" w:rsidP="00E977A7">
      <w:pPr>
        <w:jc w:val="both"/>
        <w:rPr>
          <w:rFonts w:ascii="Book Antiqua" w:hAnsi="Book Antiqua"/>
        </w:rPr>
      </w:pPr>
    </w:p>
    <w:p w14:paraId="16B8D297" w14:textId="77777777" w:rsidR="00866126" w:rsidRPr="007149CD" w:rsidRDefault="00866126" w:rsidP="00E977A7">
      <w:pPr>
        <w:pStyle w:val="Prrafodelista"/>
        <w:numPr>
          <w:ilvl w:val="2"/>
          <w:numId w:val="6"/>
        </w:numPr>
        <w:ind w:hanging="1440"/>
        <w:contextualSpacing/>
        <w:jc w:val="both"/>
        <w:outlineLvl w:val="2"/>
        <w:rPr>
          <w:rFonts w:ascii="Book Antiqua" w:hAnsi="Book Antiqua"/>
          <w:b/>
          <w:bCs/>
        </w:rPr>
      </w:pPr>
      <w:bookmarkStart w:id="138" w:name="_Toc117832566"/>
      <w:bookmarkStart w:id="139" w:name="_Toc119979698"/>
      <w:r w:rsidRPr="007149CD">
        <w:rPr>
          <w:rFonts w:ascii="Book Antiqua" w:hAnsi="Book Antiqua"/>
          <w:b/>
          <w:bCs/>
        </w:rPr>
        <w:t>Suspensión del contrato</w:t>
      </w:r>
      <w:bookmarkEnd w:id="138"/>
      <w:bookmarkEnd w:id="139"/>
    </w:p>
    <w:p w14:paraId="4B73A560" w14:textId="77777777" w:rsidR="00866126" w:rsidRPr="007149CD" w:rsidRDefault="00866126" w:rsidP="00E977A7">
      <w:pPr>
        <w:rPr>
          <w:rFonts w:ascii="Book Antiqua" w:hAnsi="Book Antiqua"/>
          <w:b/>
          <w:bCs/>
        </w:rPr>
      </w:pPr>
    </w:p>
    <w:p w14:paraId="2E9C2865" w14:textId="026A4493" w:rsidR="00866126" w:rsidRPr="007149CD" w:rsidRDefault="00866126" w:rsidP="00E977A7">
      <w:pPr>
        <w:jc w:val="both"/>
        <w:rPr>
          <w:rFonts w:ascii="Book Antiqua" w:hAnsi="Book Antiqua"/>
        </w:rPr>
      </w:pPr>
      <w:r w:rsidRPr="006A5926">
        <w:rPr>
          <w:rFonts w:ascii="Book Antiqua" w:hAnsi="Book Antiqua"/>
        </w:rPr>
        <w:t xml:space="preserve">La </w:t>
      </w:r>
      <w:r w:rsidRPr="006A5926">
        <w:rPr>
          <w:rFonts w:ascii="Book Antiqua" w:hAnsi="Book Antiqua"/>
          <w:b/>
          <w:bCs/>
          <w:color w:val="C00000"/>
        </w:rPr>
        <w:t>[INSERTE NOMBRE de la institución contratante]</w:t>
      </w:r>
      <w:r w:rsidRPr="006A5926">
        <w:rPr>
          <w:rFonts w:ascii="Book Antiqua" w:hAnsi="Book Antiqua"/>
        </w:rPr>
        <w:t xml:space="preserve"> podrá ordenar </w:t>
      </w:r>
      <w:r w:rsidR="00246854" w:rsidRPr="006A5926">
        <w:rPr>
          <w:rFonts w:ascii="Book Antiqua" w:hAnsi="Book Antiqua"/>
        </w:rPr>
        <w:t>mediante acto administrativo motivado suscrito por la MAE y notificado al</w:t>
      </w:r>
      <w:r w:rsidR="007C2320" w:rsidRPr="006A5926">
        <w:rPr>
          <w:rFonts w:ascii="Book Antiqua" w:hAnsi="Book Antiqua"/>
        </w:rPr>
        <w:t>(la)</w:t>
      </w:r>
      <w:r w:rsidR="00246854" w:rsidRPr="006A5926">
        <w:rPr>
          <w:rFonts w:ascii="Book Antiqua" w:hAnsi="Book Antiqua"/>
        </w:rPr>
        <w:t xml:space="preserve"> contratista </w:t>
      </w:r>
      <w:r w:rsidRPr="006A5926">
        <w:rPr>
          <w:rFonts w:ascii="Book Antiqua" w:hAnsi="Book Antiqua"/>
        </w:rPr>
        <w:t>la suspensión del contrato por causas técnicas, o económicas no imputables al contratista o por circunstancias de fuerza mayor o caso fortuito, como establece el artículo 31 numeral 5) de la Ley núm. 340-06 y sus modificaciones.</w:t>
      </w:r>
      <w:r w:rsidRPr="007149CD">
        <w:rPr>
          <w:rFonts w:ascii="Book Antiqua" w:hAnsi="Book Antiqua"/>
        </w:rPr>
        <w:t xml:space="preserve"> </w:t>
      </w:r>
    </w:p>
    <w:p w14:paraId="3F1211F0" w14:textId="24052884" w:rsidR="00D845AE" w:rsidRDefault="00D845AE" w:rsidP="00E977A7">
      <w:pPr>
        <w:jc w:val="both"/>
        <w:rPr>
          <w:rFonts w:ascii="Book Antiqua" w:hAnsi="Book Antiqua"/>
        </w:rPr>
      </w:pPr>
    </w:p>
    <w:p w14:paraId="74F01004" w14:textId="77777777" w:rsidR="00E84C0F" w:rsidRPr="007149CD" w:rsidRDefault="00E84C0F" w:rsidP="00E977A7">
      <w:pPr>
        <w:jc w:val="both"/>
        <w:rPr>
          <w:rFonts w:ascii="Book Antiqua" w:hAnsi="Book Antiqua"/>
        </w:rPr>
      </w:pPr>
    </w:p>
    <w:p w14:paraId="5F625D27" w14:textId="77777777" w:rsidR="00215D3A" w:rsidRPr="007149CD" w:rsidRDefault="00215D3A" w:rsidP="00E977A7">
      <w:pPr>
        <w:pStyle w:val="Prrafodelista"/>
        <w:numPr>
          <w:ilvl w:val="2"/>
          <w:numId w:val="6"/>
        </w:numPr>
        <w:ind w:hanging="1440"/>
        <w:contextualSpacing/>
        <w:jc w:val="both"/>
        <w:outlineLvl w:val="2"/>
        <w:rPr>
          <w:rFonts w:ascii="Book Antiqua" w:hAnsi="Book Antiqua"/>
          <w:b/>
          <w:bCs/>
        </w:rPr>
      </w:pPr>
      <w:bookmarkStart w:id="140" w:name="_Toc117832567"/>
      <w:bookmarkStart w:id="141" w:name="_Toc119979699"/>
      <w:r w:rsidRPr="007149CD">
        <w:rPr>
          <w:rFonts w:ascii="Book Antiqua" w:hAnsi="Book Antiqua"/>
          <w:b/>
          <w:bCs/>
        </w:rPr>
        <w:t>Reajuste de precios</w:t>
      </w:r>
      <w:bookmarkEnd w:id="140"/>
      <w:bookmarkEnd w:id="141"/>
    </w:p>
    <w:p w14:paraId="5B9C8A24" w14:textId="77777777" w:rsidR="00215D3A" w:rsidRPr="007149CD" w:rsidRDefault="00215D3A" w:rsidP="00E977A7">
      <w:pPr>
        <w:rPr>
          <w:rFonts w:ascii="Book Antiqua" w:hAnsi="Book Antiqua"/>
          <w:b/>
          <w:bCs/>
        </w:rPr>
      </w:pPr>
    </w:p>
    <w:p w14:paraId="1F6C7347" w14:textId="5FBB26BD" w:rsidR="00215D3A" w:rsidRPr="007149CD" w:rsidRDefault="00215D3A" w:rsidP="00E977A7">
      <w:pPr>
        <w:jc w:val="both"/>
        <w:rPr>
          <w:rFonts w:ascii="Book Antiqua" w:hAnsi="Book Antiqua"/>
        </w:rPr>
      </w:pPr>
      <w:r w:rsidRPr="007149CD">
        <w:rPr>
          <w:rFonts w:ascii="Book Antiqua" w:hAnsi="Book Antiqua"/>
        </w:rPr>
        <w:t>Con el fin de garantizar el mantenimiento del equilibrio económico del contrato, se debe indicar los límites y la fórmula de reajuste de precio que será aplicado, en atención al derecho que tiene el contratista previsto en el artículo 32 numeral 1) de la Ley y en el caso de obras, se observará el Decreto núm. 637-21 que establece el Reglamento sobre el Establecimiento del Equilibro Económico Financiero de los Contratos de Obras Públicas.</w:t>
      </w:r>
    </w:p>
    <w:p w14:paraId="46C241B0" w14:textId="77777777" w:rsidR="00A446D1" w:rsidRPr="007149CD" w:rsidRDefault="00A446D1" w:rsidP="00E977A7">
      <w:pPr>
        <w:jc w:val="both"/>
        <w:rPr>
          <w:rFonts w:ascii="Book Antiqua" w:hAnsi="Book Antiqua"/>
        </w:rPr>
      </w:pPr>
    </w:p>
    <w:p w14:paraId="75327B98" w14:textId="77777777" w:rsidR="00215D3A" w:rsidRPr="007149CD" w:rsidRDefault="00215D3A" w:rsidP="00E977A7">
      <w:pPr>
        <w:pStyle w:val="Prrafodelista"/>
        <w:numPr>
          <w:ilvl w:val="2"/>
          <w:numId w:val="6"/>
        </w:numPr>
        <w:ind w:hanging="1440"/>
        <w:contextualSpacing/>
        <w:jc w:val="both"/>
        <w:outlineLvl w:val="2"/>
        <w:rPr>
          <w:rFonts w:ascii="Book Antiqua" w:hAnsi="Book Antiqua"/>
          <w:b/>
          <w:bCs/>
        </w:rPr>
      </w:pPr>
      <w:bookmarkStart w:id="142" w:name="_Toc117832568"/>
      <w:bookmarkStart w:id="143" w:name="_Toc119979700"/>
      <w:r w:rsidRPr="007149CD">
        <w:rPr>
          <w:rFonts w:ascii="Book Antiqua" w:hAnsi="Book Antiqua"/>
          <w:b/>
          <w:bCs/>
        </w:rPr>
        <w:t>Subcontratación</w:t>
      </w:r>
      <w:bookmarkEnd w:id="142"/>
      <w:bookmarkEnd w:id="143"/>
    </w:p>
    <w:p w14:paraId="2CBC79DF" w14:textId="77777777" w:rsidR="00215D3A" w:rsidRPr="007149CD" w:rsidRDefault="00215D3A" w:rsidP="00E977A7">
      <w:pPr>
        <w:rPr>
          <w:rFonts w:ascii="Book Antiqua" w:hAnsi="Book Antiqua"/>
          <w:b/>
          <w:bCs/>
        </w:rPr>
      </w:pPr>
    </w:p>
    <w:p w14:paraId="559C1908" w14:textId="6D7217E4" w:rsidR="00215D3A" w:rsidRPr="007149CD" w:rsidRDefault="00215D3A" w:rsidP="00E977A7">
      <w:pPr>
        <w:jc w:val="both"/>
        <w:rPr>
          <w:rFonts w:ascii="Book Antiqua" w:hAnsi="Book Antiqua"/>
        </w:rPr>
      </w:pPr>
      <w:r w:rsidRPr="007149CD">
        <w:rPr>
          <w:rFonts w:ascii="Book Antiqua" w:hAnsi="Book Antiqua"/>
        </w:rPr>
        <w:t xml:space="preserve">Para el caso de obras y la prestación de servicios, el(la) contratista podrá subcontratar la ejecución de hasta el 50% de las tareas comprendidas en este pliego de condiciones, con la previa y expresa autorización de la institución contratante </w:t>
      </w:r>
      <w:r w:rsidR="004E5285" w:rsidRPr="007149CD">
        <w:rPr>
          <w:rFonts w:ascii="Book Antiqua" w:hAnsi="Book Antiqua"/>
        </w:rPr>
        <w:t>de acuerdo con el</w:t>
      </w:r>
      <w:r w:rsidRPr="007149CD">
        <w:rPr>
          <w:rFonts w:ascii="Book Antiqua" w:hAnsi="Book Antiqua"/>
        </w:rPr>
        <w:t xml:space="preserve"> numeral 2) del artículo 32 de la Ley núm. 340-06 y sus modificaciones.</w:t>
      </w:r>
    </w:p>
    <w:p w14:paraId="2FC3D883" w14:textId="77777777" w:rsidR="00A446D1" w:rsidRPr="007149CD" w:rsidRDefault="00A446D1" w:rsidP="00E977A7">
      <w:pPr>
        <w:jc w:val="both"/>
        <w:rPr>
          <w:rFonts w:ascii="Book Antiqua" w:hAnsi="Book Antiqua"/>
        </w:rPr>
      </w:pPr>
    </w:p>
    <w:p w14:paraId="2360BEEE" w14:textId="20C48F18" w:rsidR="00215D3A" w:rsidRDefault="00215D3A" w:rsidP="00E977A7">
      <w:pPr>
        <w:jc w:val="both"/>
        <w:rPr>
          <w:rFonts w:ascii="Book Antiqua" w:hAnsi="Book Antiqua"/>
        </w:rPr>
      </w:pPr>
      <w:r w:rsidRPr="006A5926">
        <w:rPr>
          <w:rFonts w:ascii="Book Antiqua" w:hAnsi="Book Antiqua"/>
        </w:rPr>
        <w:t>El(la) oferente, al momento de presentar su oferta, debe indicar las obras o servicios que subcontrataría y las personas físicas o empresas que ejecutarían cada una de ellas</w:t>
      </w:r>
      <w:r w:rsidR="007C2320" w:rsidRPr="006A5926">
        <w:rPr>
          <w:rFonts w:ascii="Book Antiqua" w:hAnsi="Book Antiqua"/>
        </w:rPr>
        <w:t>,</w:t>
      </w:r>
      <w:r w:rsidR="006A5926" w:rsidRPr="006A5926">
        <w:rPr>
          <w:rFonts w:ascii="Book Antiqua" w:hAnsi="Book Antiqua"/>
        </w:rPr>
        <w:t xml:space="preserve"> quienes</w:t>
      </w:r>
      <w:r w:rsidRPr="006A5926">
        <w:rPr>
          <w:rFonts w:ascii="Book Antiqua" w:hAnsi="Book Antiqua"/>
        </w:rPr>
        <w:t xml:space="preserve"> no podrán estar en el régimen de inhabilidades previsto en el artículo 14 de la Ley y sus modificaciones; en el entendido, que el(la) contratista será solidariamente responsable de todos los actos, comisiones, defectos, negligencias, descuidos o incumplimientos de los</w:t>
      </w:r>
      <w:r w:rsidR="00297945" w:rsidRPr="006A5926">
        <w:rPr>
          <w:rFonts w:ascii="Book Antiqua" w:hAnsi="Book Antiqua"/>
        </w:rPr>
        <w:t>(as)</w:t>
      </w:r>
      <w:r w:rsidRPr="006A5926">
        <w:rPr>
          <w:rFonts w:ascii="Book Antiqua" w:hAnsi="Book Antiqua"/>
        </w:rPr>
        <w:t xml:space="preserve"> subcontratistas, de sus empleados</w:t>
      </w:r>
      <w:r w:rsidR="00297945" w:rsidRPr="006A5926">
        <w:rPr>
          <w:rFonts w:ascii="Book Antiqua" w:hAnsi="Book Antiqua"/>
        </w:rPr>
        <w:t>(as)</w:t>
      </w:r>
      <w:r w:rsidRPr="006A5926">
        <w:rPr>
          <w:rFonts w:ascii="Book Antiqua" w:hAnsi="Book Antiqua"/>
        </w:rPr>
        <w:t xml:space="preserve"> o trabajadores</w:t>
      </w:r>
      <w:r w:rsidR="00297945" w:rsidRPr="006A5926">
        <w:rPr>
          <w:rFonts w:ascii="Book Antiqua" w:hAnsi="Book Antiqua"/>
        </w:rPr>
        <w:t>(as).</w:t>
      </w:r>
    </w:p>
    <w:p w14:paraId="0973F920" w14:textId="77777777" w:rsidR="00BF47C7" w:rsidRPr="007149CD" w:rsidRDefault="00BF47C7" w:rsidP="00E977A7">
      <w:pPr>
        <w:jc w:val="both"/>
        <w:rPr>
          <w:rFonts w:ascii="Book Antiqua" w:hAnsi="Book Antiqua"/>
          <w:b/>
          <w:bCs/>
        </w:rPr>
      </w:pPr>
    </w:p>
    <w:p w14:paraId="23EB5D31" w14:textId="0CDA57F8" w:rsidR="002B34E9"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44" w:name="_Toc117832563"/>
      <w:bookmarkStart w:id="145" w:name="_Toc119979701"/>
      <w:r w:rsidRPr="007149CD">
        <w:rPr>
          <w:rFonts w:ascii="Book Antiqua" w:hAnsi="Book Antiqua"/>
          <w:b/>
          <w:bCs/>
        </w:rPr>
        <w:t>Vigencia del contrato</w:t>
      </w:r>
      <w:bookmarkEnd w:id="144"/>
      <w:bookmarkEnd w:id="145"/>
    </w:p>
    <w:p w14:paraId="7B80C052" w14:textId="77777777" w:rsidR="009349CA" w:rsidRPr="007149CD" w:rsidRDefault="009349CA" w:rsidP="00E977A7">
      <w:pPr>
        <w:rPr>
          <w:rFonts w:ascii="Book Antiqua" w:hAnsi="Book Antiqua"/>
        </w:rPr>
      </w:pPr>
    </w:p>
    <w:p w14:paraId="23159BF0" w14:textId="210A6C0B" w:rsidR="00A55662" w:rsidRPr="007149CD" w:rsidRDefault="00A55662" w:rsidP="00E977A7">
      <w:pPr>
        <w:jc w:val="both"/>
        <w:rPr>
          <w:rFonts w:ascii="Book Antiqua" w:hAnsi="Book Antiqua"/>
        </w:rPr>
      </w:pPr>
      <w:r w:rsidRPr="007149CD">
        <w:rPr>
          <w:rFonts w:ascii="Book Antiqua" w:hAnsi="Book Antiqua"/>
        </w:rPr>
        <w:t xml:space="preserve">La vigencia del Contrato será de </w:t>
      </w:r>
      <w:r w:rsidRPr="007149CD">
        <w:rPr>
          <w:rFonts w:ascii="Book Antiqua" w:hAnsi="Book Antiqua"/>
          <w:color w:val="C00000"/>
        </w:rPr>
        <w:t>[</w:t>
      </w:r>
      <w:r w:rsidR="008100B2" w:rsidRPr="007149CD">
        <w:rPr>
          <w:rFonts w:ascii="Book Antiqua" w:hAnsi="Book Antiqua"/>
          <w:b/>
          <w:bCs/>
          <w:color w:val="C00000"/>
        </w:rPr>
        <w:t>INSERTE PLAZO</w:t>
      </w:r>
      <w:r w:rsidR="00ED56E7" w:rsidRPr="007149CD">
        <w:rPr>
          <w:rFonts w:ascii="Book Antiqua" w:hAnsi="Book Antiqua"/>
          <w:b/>
          <w:bCs/>
          <w:color w:val="C00000"/>
        </w:rPr>
        <w:t xml:space="preserve"> o fecha</w:t>
      </w:r>
      <w:r w:rsidR="008100B2" w:rsidRPr="007149CD">
        <w:rPr>
          <w:rFonts w:ascii="Book Antiqua" w:hAnsi="Book Antiqua"/>
          <w:b/>
          <w:bCs/>
          <w:color w:val="C00000"/>
        </w:rPr>
        <w:t>]</w:t>
      </w:r>
      <w:r w:rsidR="008100B2" w:rsidRPr="007149CD">
        <w:rPr>
          <w:rFonts w:ascii="Book Antiqua" w:hAnsi="Book Antiqua"/>
        </w:rPr>
        <w:t xml:space="preserve"> </w:t>
      </w:r>
      <w:r w:rsidRPr="007149CD">
        <w:rPr>
          <w:rFonts w:ascii="Book Antiqua" w:hAnsi="Book Antiqua"/>
        </w:rPr>
        <w:t xml:space="preserve">a partir de la fecha de la suscripción </w:t>
      </w:r>
      <w:proofErr w:type="gramStart"/>
      <w:r w:rsidRPr="007149CD">
        <w:rPr>
          <w:rFonts w:ascii="Book Antiqua" w:hAnsi="Book Antiqua"/>
        </w:rPr>
        <w:t>del mismo</w:t>
      </w:r>
      <w:proofErr w:type="gramEnd"/>
      <w:r w:rsidRPr="007149CD">
        <w:rPr>
          <w:rFonts w:ascii="Book Antiqua" w:hAnsi="Book Antiqua"/>
        </w:rPr>
        <w:t xml:space="preserve"> hasta su fiel cumplimiento y cierre.  </w:t>
      </w:r>
    </w:p>
    <w:p w14:paraId="0F89E427" w14:textId="77777777" w:rsidR="00866126" w:rsidRPr="007149CD" w:rsidRDefault="00866126" w:rsidP="00E977A7">
      <w:pPr>
        <w:jc w:val="both"/>
        <w:rPr>
          <w:rFonts w:ascii="Book Antiqua" w:hAnsi="Book Antiqua"/>
        </w:rPr>
      </w:pPr>
    </w:p>
    <w:p w14:paraId="5888686D" w14:textId="77777777" w:rsidR="00AC49C4" w:rsidRPr="007149CD" w:rsidRDefault="00AC49C4" w:rsidP="00E977A7">
      <w:pPr>
        <w:pStyle w:val="Prrafodelista"/>
        <w:numPr>
          <w:ilvl w:val="2"/>
          <w:numId w:val="6"/>
        </w:numPr>
        <w:ind w:hanging="1440"/>
        <w:contextualSpacing/>
        <w:jc w:val="both"/>
        <w:outlineLvl w:val="2"/>
        <w:rPr>
          <w:rFonts w:ascii="Book Antiqua" w:hAnsi="Book Antiqua"/>
          <w:b/>
          <w:bCs/>
        </w:rPr>
      </w:pPr>
      <w:bookmarkStart w:id="146" w:name="_Toc530122175"/>
      <w:bookmarkStart w:id="147" w:name="_Toc48552095"/>
      <w:bookmarkStart w:id="148" w:name="_Toc119979702"/>
      <w:r w:rsidRPr="007149CD">
        <w:rPr>
          <w:rFonts w:ascii="Book Antiqua" w:hAnsi="Book Antiqua"/>
          <w:b/>
          <w:bCs/>
        </w:rPr>
        <w:t>Finalización del contrato</w:t>
      </w:r>
      <w:bookmarkEnd w:id="146"/>
      <w:bookmarkEnd w:id="147"/>
      <w:bookmarkEnd w:id="148"/>
    </w:p>
    <w:p w14:paraId="041B0680" w14:textId="77777777" w:rsidR="00AC49C4" w:rsidRPr="007149CD" w:rsidRDefault="00AC49C4" w:rsidP="00E977A7">
      <w:pPr>
        <w:rPr>
          <w:rFonts w:ascii="Book Antiqua" w:hAnsi="Book Antiqua"/>
        </w:rPr>
      </w:pPr>
    </w:p>
    <w:p w14:paraId="1BD51B5E" w14:textId="77777777" w:rsidR="00AC49C4" w:rsidRPr="007149CD" w:rsidRDefault="00AC49C4" w:rsidP="00E977A7">
      <w:pPr>
        <w:jc w:val="both"/>
        <w:rPr>
          <w:rFonts w:ascii="Book Antiqua" w:hAnsi="Book Antiqua"/>
        </w:rPr>
      </w:pPr>
      <w:r w:rsidRPr="007149CD">
        <w:rPr>
          <w:rFonts w:ascii="Book Antiqua" w:hAnsi="Book Antiqua"/>
        </w:rPr>
        <w:t xml:space="preserve">El contrato finalizará por una de las siguientes condiciones que acontezca en el tiempo: </w:t>
      </w:r>
      <w:r w:rsidRPr="007149CD">
        <w:rPr>
          <w:rFonts w:ascii="Book Antiqua" w:hAnsi="Book Antiqua"/>
          <w:b/>
          <w:bCs/>
        </w:rPr>
        <w:t>a)</w:t>
      </w:r>
      <w:r w:rsidRPr="007149CD">
        <w:rPr>
          <w:rFonts w:ascii="Book Antiqua" w:hAnsi="Book Antiqua"/>
        </w:rPr>
        <w:t xml:space="preserve"> Cumplimiento del objeto; </w:t>
      </w:r>
      <w:r w:rsidRPr="007149CD">
        <w:rPr>
          <w:rFonts w:ascii="Book Antiqua" w:hAnsi="Book Antiqua"/>
          <w:b/>
          <w:bCs/>
        </w:rPr>
        <w:t>b)</w:t>
      </w:r>
      <w:r w:rsidRPr="007149CD">
        <w:rPr>
          <w:rFonts w:ascii="Book Antiqua" w:hAnsi="Book Antiqua"/>
        </w:rPr>
        <w:t xml:space="preserve"> vencimiento de su plazo; </w:t>
      </w:r>
      <w:r w:rsidRPr="007149CD">
        <w:rPr>
          <w:rFonts w:ascii="Book Antiqua" w:hAnsi="Book Antiqua"/>
          <w:b/>
          <w:bCs/>
        </w:rPr>
        <w:t>c)</w:t>
      </w:r>
      <w:r w:rsidRPr="007149CD">
        <w:rPr>
          <w:rFonts w:ascii="Book Antiqua" w:hAnsi="Book Antiqua"/>
        </w:rPr>
        <w:t xml:space="preserve"> incumplimiento del proveedor.</w:t>
      </w:r>
    </w:p>
    <w:p w14:paraId="7D9A33B9" w14:textId="77777777" w:rsidR="00583F4B" w:rsidRPr="007149CD" w:rsidRDefault="00583F4B" w:rsidP="00E977A7">
      <w:pPr>
        <w:contextualSpacing/>
        <w:jc w:val="both"/>
        <w:outlineLvl w:val="2"/>
        <w:rPr>
          <w:rFonts w:ascii="Book Antiqua" w:hAnsi="Book Antiqua"/>
          <w:b/>
          <w:bCs/>
        </w:rPr>
      </w:pPr>
    </w:p>
    <w:p w14:paraId="4E50EA18" w14:textId="6742C4B9" w:rsidR="002B34E9"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49" w:name="_Toc117832569"/>
      <w:bookmarkStart w:id="150" w:name="_Toc119979703"/>
      <w:r w:rsidRPr="007149CD">
        <w:rPr>
          <w:rFonts w:ascii="Book Antiqua" w:hAnsi="Book Antiqua"/>
          <w:b/>
          <w:bCs/>
        </w:rPr>
        <w:t>Incumplimiento de contrato</w:t>
      </w:r>
      <w:r w:rsidR="00C72CE0" w:rsidRPr="007149CD">
        <w:rPr>
          <w:rFonts w:ascii="Book Antiqua" w:hAnsi="Book Antiqua"/>
          <w:b/>
          <w:bCs/>
        </w:rPr>
        <w:t xml:space="preserve"> y sus </w:t>
      </w:r>
      <w:r w:rsidR="0070157B" w:rsidRPr="007149CD">
        <w:rPr>
          <w:rFonts w:ascii="Book Antiqua" w:hAnsi="Book Antiqua"/>
          <w:b/>
          <w:bCs/>
        </w:rPr>
        <w:t>consecuencias</w:t>
      </w:r>
      <w:bookmarkEnd w:id="149"/>
      <w:bookmarkEnd w:id="150"/>
    </w:p>
    <w:p w14:paraId="41B654A4" w14:textId="77777777" w:rsidR="00C72CE0" w:rsidRPr="007149CD" w:rsidRDefault="00C72CE0" w:rsidP="00E977A7">
      <w:pPr>
        <w:pStyle w:val="Prrafodelista"/>
        <w:numPr>
          <w:ilvl w:val="0"/>
          <w:numId w:val="0"/>
        </w:numPr>
        <w:ind w:left="1440"/>
        <w:contextualSpacing/>
        <w:jc w:val="both"/>
        <w:rPr>
          <w:rFonts w:ascii="Book Antiqua" w:hAnsi="Book Antiqua"/>
          <w:b/>
          <w:bCs/>
        </w:rPr>
      </w:pPr>
    </w:p>
    <w:p w14:paraId="2C2BE3D2" w14:textId="77777777" w:rsidR="00C72CE0" w:rsidRPr="007149CD" w:rsidRDefault="00C72CE0" w:rsidP="00E977A7">
      <w:pPr>
        <w:jc w:val="both"/>
        <w:rPr>
          <w:rFonts w:ascii="Book Antiqua" w:hAnsi="Book Antiqua"/>
        </w:rPr>
      </w:pPr>
      <w:r w:rsidRPr="007149CD">
        <w:rPr>
          <w:rFonts w:ascii="Book Antiqua" w:hAnsi="Book Antiqua"/>
        </w:rPr>
        <w:t>Se considerará incumplimiento del contrato las siguientes situaciones, sin perjuicio de aquellas contempladas en la normativa:</w:t>
      </w:r>
    </w:p>
    <w:p w14:paraId="2ACFBABE" w14:textId="77777777" w:rsidR="00C72CE0" w:rsidRPr="007149CD" w:rsidRDefault="00C72CE0" w:rsidP="00E977A7">
      <w:pPr>
        <w:jc w:val="both"/>
        <w:rPr>
          <w:rFonts w:ascii="Book Antiqua" w:hAnsi="Book Antiqua"/>
        </w:rPr>
      </w:pPr>
    </w:p>
    <w:p w14:paraId="7E3BE17D" w14:textId="0D44453C" w:rsidR="00C72CE0" w:rsidRPr="007149CD" w:rsidRDefault="00C72CE0" w:rsidP="00E977A7">
      <w:pPr>
        <w:pStyle w:val="Prrafodelista"/>
        <w:numPr>
          <w:ilvl w:val="0"/>
          <w:numId w:val="11"/>
        </w:numPr>
        <w:jc w:val="both"/>
        <w:rPr>
          <w:rFonts w:ascii="Book Antiqua" w:hAnsi="Book Antiqua"/>
        </w:rPr>
      </w:pPr>
      <w:r w:rsidRPr="007149CD">
        <w:rPr>
          <w:rFonts w:ascii="Book Antiqua" w:hAnsi="Book Antiqua"/>
        </w:rPr>
        <w:t>La mora del proveedor en la entrega de los bienes, prestación de servicios y ejecución de obras por causas imputables a éste;</w:t>
      </w:r>
    </w:p>
    <w:p w14:paraId="5A4669C6" w14:textId="76BA0361" w:rsidR="00C72CE0" w:rsidRPr="007149CD" w:rsidRDefault="00C72CE0" w:rsidP="00E977A7">
      <w:pPr>
        <w:pStyle w:val="Prrafodelista"/>
        <w:numPr>
          <w:ilvl w:val="0"/>
          <w:numId w:val="11"/>
        </w:numPr>
        <w:jc w:val="both"/>
        <w:rPr>
          <w:rFonts w:ascii="Book Antiqua" w:hAnsi="Book Antiqua"/>
        </w:rPr>
      </w:pPr>
      <w:r w:rsidRPr="007149CD">
        <w:rPr>
          <w:rFonts w:ascii="Book Antiqua" w:hAnsi="Book Antiqua"/>
        </w:rPr>
        <w:t xml:space="preserve">El incumplimiento </w:t>
      </w:r>
      <w:r w:rsidR="005B2EE3" w:rsidRPr="007149CD">
        <w:rPr>
          <w:rFonts w:ascii="Book Antiqua" w:hAnsi="Book Antiqua"/>
        </w:rPr>
        <w:t>de la calidad</w:t>
      </w:r>
      <w:r w:rsidR="00D76611" w:rsidRPr="007149CD">
        <w:rPr>
          <w:rFonts w:ascii="Book Antiqua" w:hAnsi="Book Antiqua"/>
        </w:rPr>
        <w:t xml:space="preserve"> </w:t>
      </w:r>
      <w:r w:rsidR="00F96E13" w:rsidRPr="007149CD">
        <w:rPr>
          <w:rFonts w:ascii="Book Antiqua" w:hAnsi="Book Antiqua"/>
        </w:rPr>
        <w:t>en relación con</w:t>
      </w:r>
      <w:r w:rsidR="00D76611" w:rsidRPr="007149CD">
        <w:rPr>
          <w:rFonts w:ascii="Book Antiqua" w:hAnsi="Book Antiqua"/>
        </w:rPr>
        <w:t xml:space="preserve"> </w:t>
      </w:r>
      <w:r w:rsidRPr="007149CD">
        <w:rPr>
          <w:rFonts w:ascii="Book Antiqua" w:hAnsi="Book Antiqua"/>
        </w:rPr>
        <w:t xml:space="preserve">las especificaciones técnicas, fichas técnicas y términos de referencia </w:t>
      </w:r>
      <w:r w:rsidR="00DF0E83" w:rsidRPr="007149CD">
        <w:rPr>
          <w:rFonts w:ascii="Book Antiqua" w:hAnsi="Book Antiqua"/>
        </w:rPr>
        <w:t>de lo adjudicado y previsto en el presente pliego de condiciones</w:t>
      </w:r>
      <w:r w:rsidRPr="007149CD">
        <w:rPr>
          <w:rFonts w:ascii="Book Antiqua" w:hAnsi="Book Antiqua"/>
        </w:rPr>
        <w:t>;</w:t>
      </w:r>
    </w:p>
    <w:p w14:paraId="5A54CA63" w14:textId="5A450190" w:rsidR="00C72CE0" w:rsidRPr="007149CD" w:rsidRDefault="00C72CE0" w:rsidP="00E977A7">
      <w:pPr>
        <w:pStyle w:val="Prrafodelista"/>
        <w:numPr>
          <w:ilvl w:val="0"/>
          <w:numId w:val="11"/>
        </w:numPr>
        <w:jc w:val="both"/>
        <w:rPr>
          <w:rFonts w:ascii="Book Antiqua" w:hAnsi="Book Antiqua"/>
        </w:rPr>
      </w:pPr>
      <w:r w:rsidRPr="007149CD">
        <w:rPr>
          <w:rFonts w:ascii="Book Antiqua" w:hAnsi="Book Antiqua"/>
        </w:rPr>
        <w:lastRenderedPageBreak/>
        <w:t>El suministro</w:t>
      </w:r>
      <w:r w:rsidR="00DF0E83" w:rsidRPr="007149CD">
        <w:rPr>
          <w:rFonts w:ascii="Book Antiqua" w:hAnsi="Book Antiqua"/>
        </w:rPr>
        <w:t xml:space="preserve">, prestación o ejecución </w:t>
      </w:r>
      <w:r w:rsidRPr="007149CD">
        <w:rPr>
          <w:rFonts w:ascii="Book Antiqua" w:hAnsi="Book Antiqua"/>
        </w:rPr>
        <w:t>de menos unidades</w:t>
      </w:r>
      <w:r w:rsidR="00DF0E83" w:rsidRPr="007149CD">
        <w:rPr>
          <w:rFonts w:ascii="Book Antiqua" w:hAnsi="Book Antiqua"/>
        </w:rPr>
        <w:t xml:space="preserve"> o avances</w:t>
      </w:r>
      <w:r w:rsidRPr="007149CD">
        <w:rPr>
          <w:rFonts w:ascii="Book Antiqua" w:hAnsi="Book Antiqua"/>
        </w:rPr>
        <w:t xml:space="preserve"> </w:t>
      </w:r>
      <w:r w:rsidR="00DF0E83" w:rsidRPr="007149CD">
        <w:rPr>
          <w:rFonts w:ascii="Book Antiqua" w:hAnsi="Book Antiqua"/>
        </w:rPr>
        <w:t xml:space="preserve">de obra </w:t>
      </w:r>
      <w:r w:rsidRPr="007149CD">
        <w:rPr>
          <w:rFonts w:ascii="Book Antiqua" w:hAnsi="Book Antiqua"/>
        </w:rPr>
        <w:t>de las solicitadas y/o adjudicadas.</w:t>
      </w:r>
    </w:p>
    <w:p w14:paraId="53AB5158" w14:textId="05BFF719" w:rsidR="00ED0E9A" w:rsidRPr="007149CD" w:rsidRDefault="00ED0E9A" w:rsidP="00E977A7">
      <w:pPr>
        <w:jc w:val="both"/>
        <w:rPr>
          <w:rFonts w:ascii="Book Antiqua" w:hAnsi="Book Antiqua"/>
          <w:b/>
          <w:bCs/>
          <w:lang w:val="es-ES"/>
        </w:rPr>
      </w:pPr>
    </w:p>
    <w:p w14:paraId="069E9807" w14:textId="0E4CBA31" w:rsidR="001B4A54" w:rsidRPr="007149CD" w:rsidRDefault="009938F2" w:rsidP="00E977A7">
      <w:pPr>
        <w:jc w:val="both"/>
        <w:rPr>
          <w:rFonts w:ascii="Book Antiqua" w:hAnsi="Book Antiqua"/>
        </w:rPr>
      </w:pPr>
      <w:r w:rsidRPr="007149CD">
        <w:rPr>
          <w:rFonts w:ascii="Book Antiqua" w:hAnsi="Book Antiqua"/>
        </w:rPr>
        <w:t>El incumplimiento del contrato por parte del</w:t>
      </w:r>
      <w:r w:rsidR="00ED2AB6" w:rsidRPr="007149CD">
        <w:rPr>
          <w:rFonts w:ascii="Book Antiqua" w:hAnsi="Book Antiqua"/>
        </w:rPr>
        <w:t>(la) contratista</w:t>
      </w:r>
      <w:r w:rsidRPr="007149CD">
        <w:rPr>
          <w:rFonts w:ascii="Book Antiqua" w:hAnsi="Book Antiqua"/>
        </w:rPr>
        <w:t xml:space="preserve"> </w:t>
      </w:r>
      <w:r w:rsidR="00ED2AB6" w:rsidRPr="007149CD">
        <w:rPr>
          <w:rFonts w:ascii="Book Antiqua" w:hAnsi="Book Antiqua"/>
        </w:rPr>
        <w:t>podrá suponer la</w:t>
      </w:r>
      <w:r w:rsidRPr="007149CD">
        <w:rPr>
          <w:rFonts w:ascii="Book Antiqua" w:hAnsi="Book Antiqua"/>
        </w:rPr>
        <w:t xml:space="preserve"> finalización </w:t>
      </w:r>
      <w:proofErr w:type="gramStart"/>
      <w:r w:rsidR="00ED2AB6" w:rsidRPr="007149CD">
        <w:rPr>
          <w:rFonts w:ascii="Book Antiqua" w:hAnsi="Book Antiqua"/>
        </w:rPr>
        <w:t>del mismo</w:t>
      </w:r>
      <w:proofErr w:type="gramEnd"/>
      <w:r w:rsidR="00ED2AB6" w:rsidRPr="007149CD">
        <w:rPr>
          <w:rFonts w:ascii="Book Antiqua" w:hAnsi="Book Antiqua"/>
        </w:rPr>
        <w:t>,</w:t>
      </w:r>
      <w:r w:rsidRPr="007149CD">
        <w:rPr>
          <w:rFonts w:ascii="Book Antiqua" w:hAnsi="Book Antiqua"/>
        </w:rPr>
        <w:t xml:space="preserve"> </w:t>
      </w:r>
      <w:r w:rsidR="007F5E6B" w:rsidRPr="007149CD">
        <w:rPr>
          <w:rFonts w:ascii="Book Antiqua" w:hAnsi="Book Antiqua"/>
        </w:rPr>
        <w:t xml:space="preserve">y además el(la) contratista </w:t>
      </w:r>
      <w:r w:rsidRPr="007149CD">
        <w:rPr>
          <w:rFonts w:ascii="Book Antiqua" w:hAnsi="Book Antiqua"/>
        </w:rPr>
        <w:t xml:space="preserve">ser pasible de las siguientes </w:t>
      </w:r>
      <w:r w:rsidRPr="0008197C">
        <w:rPr>
          <w:rFonts w:ascii="Book Antiqua" w:hAnsi="Book Antiqua"/>
        </w:rPr>
        <w:t>sanciones</w:t>
      </w:r>
      <w:r w:rsidR="001B4A54" w:rsidRPr="0008197C">
        <w:rPr>
          <w:rFonts w:ascii="Book Antiqua" w:hAnsi="Book Antiqua"/>
        </w:rPr>
        <w:t xml:space="preserve"> prevista</w:t>
      </w:r>
      <w:r w:rsidR="005B3FCE" w:rsidRPr="0008197C">
        <w:rPr>
          <w:rFonts w:ascii="Book Antiqua" w:hAnsi="Book Antiqua"/>
        </w:rPr>
        <w:t>s</w:t>
      </w:r>
      <w:r w:rsidR="001B4A54" w:rsidRPr="007149CD">
        <w:rPr>
          <w:rFonts w:ascii="Book Antiqua" w:hAnsi="Book Antiqua"/>
        </w:rPr>
        <w:t xml:space="preserve"> en el artículo 66 de la Ley núm. 340-06 y sus modificaciones</w:t>
      </w:r>
      <w:r w:rsidRPr="007149CD">
        <w:rPr>
          <w:rFonts w:ascii="Book Antiqua" w:hAnsi="Book Antiqua"/>
        </w:rPr>
        <w:t xml:space="preserve">, sin perjuicio de las acciones penales o civiles que correspondan: </w:t>
      </w:r>
    </w:p>
    <w:p w14:paraId="25A42C75" w14:textId="77777777" w:rsidR="00D676DC" w:rsidRPr="007149CD" w:rsidRDefault="00D676DC" w:rsidP="00E977A7">
      <w:pPr>
        <w:jc w:val="both"/>
        <w:rPr>
          <w:rFonts w:ascii="Book Antiqua" w:hAnsi="Book Antiqua"/>
        </w:rPr>
      </w:pPr>
    </w:p>
    <w:p w14:paraId="284720A4" w14:textId="2DE12B38" w:rsidR="001B4A54" w:rsidRPr="007149CD" w:rsidRDefault="009938F2" w:rsidP="00E977A7">
      <w:pPr>
        <w:ind w:left="567"/>
        <w:jc w:val="both"/>
        <w:rPr>
          <w:rFonts w:ascii="Book Antiqua" w:hAnsi="Book Antiqua"/>
        </w:rPr>
      </w:pPr>
      <w:r w:rsidRPr="007149CD">
        <w:rPr>
          <w:rFonts w:ascii="Book Antiqua" w:hAnsi="Book Antiqua"/>
        </w:rPr>
        <w:t xml:space="preserve">a) </w:t>
      </w:r>
      <w:r w:rsidR="001F7DE8" w:rsidRPr="007149CD">
        <w:rPr>
          <w:rFonts w:ascii="Book Antiqua" w:hAnsi="Book Antiqua"/>
        </w:rPr>
        <w:t>A</w:t>
      </w:r>
      <w:r w:rsidRPr="007149CD">
        <w:rPr>
          <w:rFonts w:ascii="Book Antiqua" w:hAnsi="Book Antiqua"/>
        </w:rPr>
        <w:t xml:space="preserve">dvertencia escrita; </w:t>
      </w:r>
    </w:p>
    <w:p w14:paraId="03DAE768" w14:textId="6CD7704B" w:rsidR="001B4A54" w:rsidRPr="007149CD" w:rsidRDefault="009938F2" w:rsidP="00E977A7">
      <w:pPr>
        <w:ind w:left="567"/>
        <w:jc w:val="both"/>
        <w:rPr>
          <w:rFonts w:ascii="Book Antiqua" w:hAnsi="Book Antiqua"/>
        </w:rPr>
      </w:pPr>
      <w:r w:rsidRPr="007149CD">
        <w:rPr>
          <w:rFonts w:ascii="Book Antiqua" w:hAnsi="Book Antiqua"/>
        </w:rPr>
        <w:t xml:space="preserve">b) </w:t>
      </w:r>
      <w:r w:rsidR="001F7DE8" w:rsidRPr="007149CD">
        <w:rPr>
          <w:rFonts w:ascii="Book Antiqua" w:hAnsi="Book Antiqua"/>
        </w:rPr>
        <w:t>E</w:t>
      </w:r>
      <w:r w:rsidRPr="007149CD">
        <w:rPr>
          <w:rFonts w:ascii="Book Antiqua" w:hAnsi="Book Antiqua"/>
        </w:rPr>
        <w:t xml:space="preserve">jecución de las garantías; </w:t>
      </w:r>
    </w:p>
    <w:p w14:paraId="23FC7562" w14:textId="109AAF34" w:rsidR="001B4A54" w:rsidRDefault="009938F2" w:rsidP="00E977A7">
      <w:pPr>
        <w:ind w:left="567"/>
        <w:jc w:val="both"/>
        <w:rPr>
          <w:rFonts w:ascii="Book Antiqua" w:hAnsi="Book Antiqua"/>
        </w:rPr>
      </w:pPr>
      <w:r w:rsidRPr="007149CD">
        <w:rPr>
          <w:rFonts w:ascii="Book Antiqua" w:hAnsi="Book Antiqua"/>
        </w:rPr>
        <w:t xml:space="preserve">c) </w:t>
      </w:r>
      <w:r w:rsidR="001F7DE8" w:rsidRPr="007149CD">
        <w:rPr>
          <w:rFonts w:ascii="Book Antiqua" w:hAnsi="Book Antiqua"/>
        </w:rPr>
        <w:t>R</w:t>
      </w:r>
      <w:r w:rsidRPr="007149CD">
        <w:rPr>
          <w:rFonts w:ascii="Book Antiqua" w:hAnsi="Book Antiqua"/>
        </w:rPr>
        <w:t xml:space="preserve">escisión unilateral sin responsabilidad para la institución contratante; </w:t>
      </w:r>
    </w:p>
    <w:p w14:paraId="1940187D" w14:textId="569F3D5B" w:rsidR="009078CB" w:rsidRPr="007149CD" w:rsidRDefault="009078CB" w:rsidP="00E977A7">
      <w:pPr>
        <w:ind w:left="567"/>
        <w:jc w:val="both"/>
        <w:rPr>
          <w:rFonts w:ascii="Book Antiqua" w:hAnsi="Book Antiqua"/>
        </w:rPr>
      </w:pPr>
      <w:r>
        <w:rPr>
          <w:rFonts w:ascii="Book Antiqua" w:hAnsi="Book Antiqua"/>
        </w:rPr>
        <w:t>d)</w:t>
      </w:r>
      <w:r w:rsidRPr="00F83497">
        <w:rPr>
          <w:rFonts w:ascii="Book Antiqua" w:hAnsi="Book Antiqua"/>
        </w:rPr>
        <w:t>Penalidades establecidas en el pliego de condiciones o en el contrato.</w:t>
      </w:r>
    </w:p>
    <w:p w14:paraId="6F09365D" w14:textId="7C344CF6" w:rsidR="009938F2" w:rsidRPr="007149CD" w:rsidRDefault="009078CB" w:rsidP="00E977A7">
      <w:pPr>
        <w:ind w:left="567"/>
        <w:jc w:val="both"/>
        <w:rPr>
          <w:rFonts w:ascii="Book Antiqua" w:hAnsi="Book Antiqua"/>
        </w:rPr>
      </w:pPr>
      <w:r>
        <w:rPr>
          <w:rFonts w:ascii="Book Antiqua" w:hAnsi="Book Antiqua"/>
        </w:rPr>
        <w:t>e</w:t>
      </w:r>
      <w:r w:rsidR="009938F2" w:rsidRPr="007149CD">
        <w:rPr>
          <w:rFonts w:ascii="Book Antiqua" w:hAnsi="Book Antiqua"/>
        </w:rPr>
        <w:t xml:space="preserve">) </w:t>
      </w:r>
      <w:r w:rsidR="001F7DE8" w:rsidRPr="007149CD">
        <w:rPr>
          <w:rFonts w:ascii="Book Antiqua" w:hAnsi="Book Antiqua"/>
        </w:rPr>
        <w:t xml:space="preserve">Solicitar </w:t>
      </w:r>
      <w:r w:rsidR="009938F2" w:rsidRPr="007149CD">
        <w:rPr>
          <w:rFonts w:ascii="Book Antiqua" w:hAnsi="Book Antiqua"/>
        </w:rPr>
        <w:t>por ante la Dirección General de Contrataciones Públicas, en su calidad de Órgano Rector del Sistema Nacional de Compras y Contrataciones Públicas, de su inhabilitación temporal o definitiva, dependiendo de la gravedad de la falta.</w:t>
      </w:r>
    </w:p>
    <w:p w14:paraId="5605A19B" w14:textId="77777777" w:rsidR="00390354" w:rsidRPr="007149CD" w:rsidRDefault="00390354" w:rsidP="00E977A7">
      <w:pPr>
        <w:jc w:val="both"/>
        <w:rPr>
          <w:rFonts w:ascii="Book Antiqua" w:hAnsi="Book Antiqua"/>
        </w:rPr>
      </w:pPr>
    </w:p>
    <w:p w14:paraId="4BDD879B" w14:textId="4F961064" w:rsidR="00246854" w:rsidRPr="007149CD" w:rsidRDefault="00246854" w:rsidP="00E977A7">
      <w:pPr>
        <w:jc w:val="both"/>
        <w:rPr>
          <w:rFonts w:ascii="Book Antiqua" w:hAnsi="Book Antiqua"/>
        </w:rPr>
      </w:pPr>
      <w:r w:rsidRPr="007149CD">
        <w:rPr>
          <w:rFonts w:ascii="Book Antiqua" w:hAnsi="Book Antiqua"/>
        </w:rPr>
        <w:t xml:space="preserve">Las sanciones referidas desde el literal A al </w:t>
      </w:r>
      <w:r w:rsidR="00F96E13" w:rsidRPr="00F83497">
        <w:rPr>
          <w:rFonts w:ascii="Book Antiqua" w:hAnsi="Book Antiqua"/>
        </w:rPr>
        <w:t>D</w:t>
      </w:r>
      <w:r w:rsidRPr="007149CD">
        <w:rPr>
          <w:rFonts w:ascii="Book Antiqua" w:hAnsi="Book Antiqua"/>
        </w:rPr>
        <w:t xml:space="preserve"> pueden ser aplicadas por la institución contratante, cumpliendo el debido proceso.</w:t>
      </w:r>
    </w:p>
    <w:p w14:paraId="30B5FF6A" w14:textId="77777777" w:rsidR="00021C9E" w:rsidRPr="007149CD" w:rsidRDefault="00021C9E" w:rsidP="00E977A7">
      <w:pPr>
        <w:contextualSpacing/>
        <w:jc w:val="both"/>
        <w:outlineLvl w:val="2"/>
        <w:rPr>
          <w:rFonts w:ascii="Book Antiqua" w:hAnsi="Book Antiqua"/>
          <w:b/>
          <w:bCs/>
        </w:rPr>
      </w:pPr>
    </w:p>
    <w:p w14:paraId="449602EA" w14:textId="4F1DEC6A" w:rsidR="00F346C5" w:rsidRPr="007149CD" w:rsidRDefault="002B34E9" w:rsidP="00E977A7">
      <w:pPr>
        <w:pStyle w:val="Prrafodelista"/>
        <w:numPr>
          <w:ilvl w:val="2"/>
          <w:numId w:val="6"/>
        </w:numPr>
        <w:ind w:hanging="1440"/>
        <w:contextualSpacing/>
        <w:jc w:val="both"/>
        <w:outlineLvl w:val="2"/>
        <w:rPr>
          <w:rFonts w:ascii="Book Antiqua" w:hAnsi="Book Antiqua"/>
          <w:b/>
          <w:bCs/>
        </w:rPr>
      </w:pPr>
      <w:bookmarkStart w:id="151" w:name="_Toc117832570"/>
      <w:bookmarkStart w:id="152" w:name="_Toc119979704"/>
      <w:r w:rsidRPr="007149CD">
        <w:rPr>
          <w:rFonts w:ascii="Book Antiqua" w:hAnsi="Book Antiqua"/>
          <w:b/>
          <w:bCs/>
        </w:rPr>
        <w:t xml:space="preserve">Causales </w:t>
      </w:r>
      <w:bookmarkEnd w:id="151"/>
      <w:r w:rsidR="001B4A54" w:rsidRPr="007149CD">
        <w:rPr>
          <w:rFonts w:ascii="Book Antiqua" w:hAnsi="Book Antiqua"/>
          <w:b/>
          <w:bCs/>
        </w:rPr>
        <w:t>de inhabilitación del RPE</w:t>
      </w:r>
      <w:bookmarkEnd w:id="152"/>
      <w:r w:rsidR="001B4A54" w:rsidRPr="007149CD">
        <w:rPr>
          <w:rFonts w:ascii="Book Antiqua" w:hAnsi="Book Antiqua"/>
          <w:b/>
          <w:bCs/>
        </w:rPr>
        <w:t xml:space="preserve"> </w:t>
      </w:r>
    </w:p>
    <w:p w14:paraId="4A03714E" w14:textId="77777777" w:rsidR="001B4A54" w:rsidRPr="007149CD" w:rsidRDefault="001B4A54" w:rsidP="00E977A7">
      <w:pPr>
        <w:pStyle w:val="Prrafodelista"/>
        <w:numPr>
          <w:ilvl w:val="0"/>
          <w:numId w:val="0"/>
        </w:numPr>
        <w:ind w:left="1440"/>
        <w:contextualSpacing/>
        <w:jc w:val="both"/>
        <w:outlineLvl w:val="2"/>
        <w:rPr>
          <w:rFonts w:ascii="Book Antiqua" w:hAnsi="Book Antiqua"/>
          <w:b/>
          <w:bCs/>
        </w:rPr>
      </w:pPr>
    </w:p>
    <w:p w14:paraId="7D35420C" w14:textId="3C943EF5" w:rsidR="000C799D" w:rsidRPr="007149CD" w:rsidRDefault="001B4A54" w:rsidP="00E977A7">
      <w:pPr>
        <w:contextualSpacing/>
        <w:jc w:val="both"/>
        <w:rPr>
          <w:rFonts w:ascii="Book Antiqua" w:hAnsi="Book Antiqua"/>
        </w:rPr>
      </w:pPr>
      <w:r w:rsidRPr="007149CD">
        <w:rPr>
          <w:rFonts w:ascii="Book Antiqua" w:hAnsi="Book Antiqua"/>
        </w:rPr>
        <w:t>L</w:t>
      </w:r>
      <w:r w:rsidR="000C799D" w:rsidRPr="007149CD">
        <w:rPr>
          <w:rFonts w:ascii="Book Antiqua" w:hAnsi="Book Antiqua"/>
        </w:rPr>
        <w:t xml:space="preserve">a institución contratante </w:t>
      </w:r>
      <w:r w:rsidR="005C0D0B" w:rsidRPr="007149CD">
        <w:rPr>
          <w:rFonts w:ascii="Book Antiqua" w:hAnsi="Book Antiqua"/>
        </w:rPr>
        <w:t>podrá solicitar a</w:t>
      </w:r>
      <w:r w:rsidR="000C799D" w:rsidRPr="007149CD">
        <w:rPr>
          <w:rFonts w:ascii="Book Antiqua" w:hAnsi="Book Antiqua"/>
        </w:rPr>
        <w:t xml:space="preserve"> la Dirección General de Contrataciones Públicas el inicio de un procedimiento administrativo sancionador</w:t>
      </w:r>
      <w:r w:rsidR="005C0D0B" w:rsidRPr="007149CD">
        <w:rPr>
          <w:rFonts w:ascii="Book Antiqua" w:hAnsi="Book Antiqua"/>
        </w:rPr>
        <w:t xml:space="preserve">, contra el(la) contratista que ha cometido alguna de las </w:t>
      </w:r>
      <w:r w:rsidR="000C799D" w:rsidRPr="007149CD">
        <w:rPr>
          <w:rFonts w:ascii="Book Antiqua" w:hAnsi="Book Antiqua"/>
        </w:rPr>
        <w:t>infracciones regladas en el artículo 66 de la Ley núm. 340 – 06 y sus modificaciones.</w:t>
      </w:r>
    </w:p>
    <w:p w14:paraId="7F33BB18" w14:textId="77777777" w:rsidR="000C799D" w:rsidRPr="007149CD" w:rsidRDefault="000C799D" w:rsidP="00E977A7">
      <w:pPr>
        <w:contextualSpacing/>
        <w:jc w:val="both"/>
        <w:rPr>
          <w:rFonts w:ascii="Book Antiqua" w:hAnsi="Book Antiqua"/>
        </w:rPr>
      </w:pPr>
    </w:p>
    <w:p w14:paraId="7E9D87EB" w14:textId="096A7AED" w:rsidR="000C799D" w:rsidRPr="007149CD" w:rsidRDefault="000C799D" w:rsidP="00E977A7">
      <w:pPr>
        <w:contextualSpacing/>
        <w:jc w:val="both"/>
        <w:rPr>
          <w:rFonts w:ascii="Book Antiqua" w:hAnsi="Book Antiqua"/>
        </w:rPr>
      </w:pPr>
      <w:r w:rsidRPr="007149CD">
        <w:rPr>
          <w:rFonts w:ascii="Book Antiqua" w:hAnsi="Book Antiqua"/>
        </w:rPr>
        <w:t xml:space="preserve">En efecto, las infracciones que son causales de un procedimiento </w:t>
      </w:r>
      <w:r w:rsidR="00D676DC" w:rsidRPr="007149CD">
        <w:rPr>
          <w:rFonts w:ascii="Book Antiqua" w:hAnsi="Book Antiqua"/>
        </w:rPr>
        <w:t>administrativo</w:t>
      </w:r>
      <w:r w:rsidRPr="007149CD">
        <w:rPr>
          <w:rFonts w:ascii="Book Antiqua" w:hAnsi="Book Antiqua"/>
        </w:rPr>
        <w:t xml:space="preserve"> sancionador</w:t>
      </w:r>
      <w:r w:rsidR="00D676DC" w:rsidRPr="007149CD">
        <w:rPr>
          <w:rFonts w:ascii="Book Antiqua" w:hAnsi="Book Antiqua"/>
        </w:rPr>
        <w:t xml:space="preserve"> de inhabilitación del RPE,</w:t>
      </w:r>
      <w:r w:rsidRPr="007149CD">
        <w:rPr>
          <w:rFonts w:ascii="Book Antiqua" w:hAnsi="Book Antiqua"/>
        </w:rPr>
        <w:t xml:space="preserve"> son las siguientes:</w:t>
      </w:r>
    </w:p>
    <w:p w14:paraId="54FA79A6" w14:textId="77777777" w:rsidR="0020190C" w:rsidRPr="007149CD" w:rsidRDefault="0020190C" w:rsidP="00E977A7">
      <w:pPr>
        <w:contextualSpacing/>
        <w:jc w:val="both"/>
        <w:rPr>
          <w:rFonts w:ascii="Book Antiqua" w:hAnsi="Book Antiqua"/>
        </w:rPr>
      </w:pPr>
    </w:p>
    <w:p w14:paraId="7C743A7A" w14:textId="05DBC074" w:rsidR="000C799D" w:rsidRPr="007149CD" w:rsidRDefault="000C799D" w:rsidP="00E977A7">
      <w:pPr>
        <w:pStyle w:val="Prrafodelista"/>
        <w:numPr>
          <w:ilvl w:val="0"/>
          <w:numId w:val="10"/>
        </w:numPr>
        <w:contextualSpacing/>
        <w:jc w:val="both"/>
        <w:rPr>
          <w:rFonts w:ascii="Book Antiqua" w:hAnsi="Book Antiqua"/>
        </w:rPr>
      </w:pPr>
      <w:r w:rsidRPr="007149CD">
        <w:rPr>
          <w:rFonts w:ascii="Book Antiqua" w:hAnsi="Book Antiqua"/>
        </w:rPr>
        <w:t xml:space="preserve">Ofrecer dádivas, comisiones o regalías a funcionarios de las entidades públicas, directamente o por </w:t>
      </w:r>
      <w:r w:rsidRPr="00DD303F">
        <w:rPr>
          <w:rFonts w:ascii="Book Antiqua" w:hAnsi="Book Antiqua"/>
        </w:rPr>
        <w:t>interpuesta persona</w:t>
      </w:r>
      <w:r w:rsidRPr="007149CD">
        <w:rPr>
          <w:rFonts w:ascii="Book Antiqua" w:hAnsi="Book Antiqua"/>
        </w:rPr>
        <w:t xml:space="preserve"> en relación con actos atenientes al procedimiento de licitación o cuando utilicen personal de la institución para elaborar sus propuestas;</w:t>
      </w:r>
    </w:p>
    <w:p w14:paraId="5A72C9DA" w14:textId="77777777" w:rsidR="0020190C" w:rsidRPr="007149CD" w:rsidRDefault="0020190C" w:rsidP="00E977A7">
      <w:pPr>
        <w:pStyle w:val="Prrafodelista"/>
        <w:numPr>
          <w:ilvl w:val="0"/>
          <w:numId w:val="0"/>
        </w:numPr>
        <w:ind w:left="720"/>
        <w:contextualSpacing/>
        <w:jc w:val="both"/>
        <w:rPr>
          <w:rFonts w:ascii="Book Antiqua" w:hAnsi="Book Antiqua"/>
        </w:rPr>
      </w:pPr>
    </w:p>
    <w:p w14:paraId="11F4611F" w14:textId="00B6A2C0" w:rsidR="000C799D" w:rsidRPr="007149CD" w:rsidRDefault="000C799D" w:rsidP="00E977A7">
      <w:pPr>
        <w:pStyle w:val="Prrafodelista"/>
        <w:numPr>
          <w:ilvl w:val="0"/>
          <w:numId w:val="10"/>
        </w:numPr>
        <w:contextualSpacing/>
        <w:jc w:val="both"/>
        <w:rPr>
          <w:rFonts w:ascii="Book Antiqua" w:hAnsi="Book Antiqua"/>
        </w:rPr>
      </w:pPr>
      <w:r w:rsidRPr="007149CD">
        <w:rPr>
          <w:rFonts w:ascii="Book Antiqua" w:hAnsi="Book Antiqua"/>
        </w:rPr>
        <w:t xml:space="preserve">Presentar recursos de revisión o impugnación basados en hechos falsos, con el solo objetivo de perjudicar a un determinado adjudicatario; </w:t>
      </w:r>
    </w:p>
    <w:p w14:paraId="798E5851" w14:textId="77777777" w:rsidR="0020190C" w:rsidRPr="007149CD" w:rsidRDefault="0020190C" w:rsidP="00E977A7">
      <w:pPr>
        <w:pStyle w:val="Prrafodelista"/>
        <w:numPr>
          <w:ilvl w:val="0"/>
          <w:numId w:val="0"/>
        </w:numPr>
        <w:ind w:left="1190"/>
        <w:rPr>
          <w:rFonts w:ascii="Book Antiqua" w:hAnsi="Book Antiqua"/>
        </w:rPr>
      </w:pPr>
    </w:p>
    <w:p w14:paraId="673E8D0B" w14:textId="454486EF" w:rsidR="000C799D" w:rsidRPr="007149CD" w:rsidRDefault="000C799D" w:rsidP="00E977A7">
      <w:pPr>
        <w:pStyle w:val="Prrafodelista"/>
        <w:numPr>
          <w:ilvl w:val="0"/>
          <w:numId w:val="10"/>
        </w:numPr>
        <w:contextualSpacing/>
        <w:jc w:val="both"/>
        <w:rPr>
          <w:rFonts w:ascii="Book Antiqua" w:hAnsi="Book Antiqua"/>
        </w:rPr>
      </w:pPr>
      <w:r w:rsidRPr="007149CD">
        <w:rPr>
          <w:rFonts w:ascii="Book Antiqua" w:hAnsi="Book Antiqua"/>
        </w:rPr>
        <w:t xml:space="preserve">Incurrir en acto de colusión, debidamente comprobado, en la presentación de su oferta; </w:t>
      </w:r>
    </w:p>
    <w:p w14:paraId="70F949E6" w14:textId="77777777" w:rsidR="0020190C" w:rsidRPr="007149CD" w:rsidRDefault="0020190C" w:rsidP="00E977A7">
      <w:pPr>
        <w:pStyle w:val="Prrafodelista"/>
        <w:numPr>
          <w:ilvl w:val="0"/>
          <w:numId w:val="0"/>
        </w:numPr>
        <w:ind w:left="1190"/>
        <w:rPr>
          <w:rFonts w:ascii="Book Antiqua" w:hAnsi="Book Antiqua"/>
        </w:rPr>
      </w:pPr>
    </w:p>
    <w:p w14:paraId="65B5D455" w14:textId="308F94B3" w:rsidR="000C799D" w:rsidRPr="007149CD" w:rsidRDefault="000C799D" w:rsidP="00E977A7">
      <w:pPr>
        <w:pStyle w:val="Prrafodelista"/>
        <w:numPr>
          <w:ilvl w:val="0"/>
          <w:numId w:val="10"/>
        </w:numPr>
        <w:contextualSpacing/>
        <w:jc w:val="both"/>
        <w:rPr>
          <w:rFonts w:ascii="Book Antiqua" w:hAnsi="Book Antiqua"/>
        </w:rPr>
      </w:pPr>
      <w:r w:rsidRPr="007149CD">
        <w:rPr>
          <w:rFonts w:ascii="Book Antiqua" w:hAnsi="Book Antiqua"/>
        </w:rPr>
        <w:t xml:space="preserve">Incumplir sus obligaciones contractuales para la </w:t>
      </w:r>
      <w:r w:rsidR="00D676DC" w:rsidRPr="007149CD">
        <w:rPr>
          <w:rFonts w:ascii="Book Antiqua" w:hAnsi="Book Antiqua"/>
        </w:rPr>
        <w:t>ejecución</w:t>
      </w:r>
      <w:r w:rsidRPr="007149CD">
        <w:rPr>
          <w:rFonts w:ascii="Book Antiqua" w:hAnsi="Book Antiqua"/>
        </w:rPr>
        <w:t xml:space="preserve"> de un proyecto, una obra o servicio</w:t>
      </w:r>
      <w:r w:rsidR="005B3FCE">
        <w:rPr>
          <w:rFonts w:ascii="Book Antiqua" w:hAnsi="Book Antiqua"/>
        </w:rPr>
        <w:t>,</w:t>
      </w:r>
      <w:r w:rsidRPr="007149CD">
        <w:rPr>
          <w:rFonts w:ascii="Book Antiqua" w:hAnsi="Book Antiqua"/>
        </w:rPr>
        <w:t xml:space="preserve"> no importa el procedimiento de adjudicación, por causas imputables a ellos; </w:t>
      </w:r>
    </w:p>
    <w:p w14:paraId="3941B34C" w14:textId="77777777" w:rsidR="00497696" w:rsidRPr="007149CD" w:rsidRDefault="00497696" w:rsidP="00E977A7">
      <w:pPr>
        <w:pStyle w:val="Prrafodelista"/>
        <w:numPr>
          <w:ilvl w:val="0"/>
          <w:numId w:val="0"/>
        </w:numPr>
        <w:ind w:left="1190"/>
        <w:rPr>
          <w:rFonts w:ascii="Book Antiqua" w:hAnsi="Book Antiqua"/>
        </w:rPr>
      </w:pPr>
    </w:p>
    <w:p w14:paraId="0B9FABF4" w14:textId="2A59C7A9" w:rsidR="000C799D" w:rsidRPr="007149CD" w:rsidRDefault="000C799D" w:rsidP="00E977A7">
      <w:pPr>
        <w:pStyle w:val="Prrafodelista"/>
        <w:numPr>
          <w:ilvl w:val="0"/>
          <w:numId w:val="10"/>
        </w:numPr>
        <w:contextualSpacing/>
        <w:jc w:val="both"/>
        <w:rPr>
          <w:rFonts w:ascii="Book Antiqua" w:hAnsi="Book Antiqua"/>
        </w:rPr>
      </w:pPr>
      <w:r w:rsidRPr="007149CD">
        <w:rPr>
          <w:rFonts w:ascii="Book Antiqua" w:hAnsi="Book Antiqua"/>
        </w:rPr>
        <w:lastRenderedPageBreak/>
        <w:t>Renunciar sin causa justificada a la adjudicación de un contrato;</w:t>
      </w:r>
    </w:p>
    <w:p w14:paraId="514D5F5B" w14:textId="77777777" w:rsidR="00583F4B" w:rsidRPr="007149CD" w:rsidRDefault="00583F4B" w:rsidP="00E977A7">
      <w:pPr>
        <w:pStyle w:val="Prrafodelista"/>
        <w:numPr>
          <w:ilvl w:val="0"/>
          <w:numId w:val="0"/>
        </w:numPr>
        <w:ind w:left="720"/>
        <w:contextualSpacing/>
        <w:jc w:val="both"/>
        <w:rPr>
          <w:rFonts w:ascii="Book Antiqua" w:hAnsi="Book Antiqua"/>
        </w:rPr>
      </w:pPr>
    </w:p>
    <w:p w14:paraId="079478C6" w14:textId="1D2CE697" w:rsidR="000C799D" w:rsidRPr="007149CD" w:rsidRDefault="000C799D" w:rsidP="00E977A7">
      <w:pPr>
        <w:pStyle w:val="Prrafodelista"/>
        <w:numPr>
          <w:ilvl w:val="0"/>
          <w:numId w:val="10"/>
        </w:numPr>
        <w:contextualSpacing/>
        <w:jc w:val="both"/>
        <w:rPr>
          <w:rFonts w:ascii="Book Antiqua" w:hAnsi="Book Antiqua"/>
        </w:rPr>
      </w:pPr>
      <w:r w:rsidRPr="007149CD">
        <w:rPr>
          <w:rFonts w:ascii="Book Antiqua" w:hAnsi="Book Antiqua"/>
        </w:rPr>
        <w:t xml:space="preserve">Cambiar, sin autorización de la entidad contratante, la composición, calidad y la </w:t>
      </w:r>
      <w:r w:rsidR="00D676DC" w:rsidRPr="007149CD">
        <w:rPr>
          <w:rFonts w:ascii="Book Antiqua" w:hAnsi="Book Antiqua"/>
        </w:rPr>
        <w:t>especialización</w:t>
      </w:r>
      <w:r w:rsidRPr="007149CD">
        <w:rPr>
          <w:rFonts w:ascii="Book Antiqua" w:hAnsi="Book Antiqua"/>
        </w:rPr>
        <w:t xml:space="preserve"> del personal que se comprometieron asignar a la obra o servicios en sus ofertas; </w:t>
      </w:r>
    </w:p>
    <w:p w14:paraId="5E96E8C6" w14:textId="77777777" w:rsidR="0020190C" w:rsidRPr="007149CD" w:rsidRDefault="0020190C" w:rsidP="00E977A7">
      <w:pPr>
        <w:pStyle w:val="Prrafodelista"/>
        <w:numPr>
          <w:ilvl w:val="0"/>
          <w:numId w:val="0"/>
        </w:numPr>
        <w:ind w:left="1190"/>
        <w:rPr>
          <w:rFonts w:ascii="Book Antiqua" w:hAnsi="Book Antiqua"/>
        </w:rPr>
      </w:pPr>
    </w:p>
    <w:p w14:paraId="65EA0231" w14:textId="37C177E4" w:rsidR="000C799D" w:rsidRPr="007149CD" w:rsidRDefault="000C799D" w:rsidP="00E977A7">
      <w:pPr>
        <w:pStyle w:val="Prrafodelista"/>
        <w:numPr>
          <w:ilvl w:val="0"/>
          <w:numId w:val="10"/>
        </w:numPr>
        <w:contextualSpacing/>
        <w:jc w:val="both"/>
        <w:rPr>
          <w:rFonts w:ascii="Book Antiqua" w:hAnsi="Book Antiqua"/>
        </w:rPr>
      </w:pPr>
      <w:r w:rsidRPr="007149CD">
        <w:rPr>
          <w:rFonts w:ascii="Book Antiqua" w:hAnsi="Book Antiqua"/>
        </w:rPr>
        <w:t>Obtener la precalificación o calificación mediante el ofrecimiento de ventajas de cualquier tipo, presentando documentos falsos o adulterados o empleando procedimientos coercitivos;</w:t>
      </w:r>
    </w:p>
    <w:p w14:paraId="14213076" w14:textId="77777777" w:rsidR="0020190C" w:rsidRPr="007149CD" w:rsidRDefault="0020190C" w:rsidP="00E977A7">
      <w:pPr>
        <w:pStyle w:val="Prrafodelista"/>
        <w:numPr>
          <w:ilvl w:val="0"/>
          <w:numId w:val="0"/>
        </w:numPr>
        <w:ind w:left="1190"/>
        <w:rPr>
          <w:rFonts w:ascii="Book Antiqua" w:hAnsi="Book Antiqua"/>
        </w:rPr>
      </w:pPr>
    </w:p>
    <w:p w14:paraId="5D630FD4" w14:textId="79368BDB" w:rsidR="000C799D" w:rsidRDefault="000C799D" w:rsidP="00E977A7">
      <w:pPr>
        <w:pStyle w:val="Prrafodelista"/>
        <w:numPr>
          <w:ilvl w:val="0"/>
          <w:numId w:val="10"/>
        </w:numPr>
        <w:contextualSpacing/>
        <w:jc w:val="both"/>
        <w:rPr>
          <w:rFonts w:ascii="Book Antiqua" w:hAnsi="Book Antiqua"/>
        </w:rPr>
      </w:pPr>
      <w:r w:rsidRPr="007149CD">
        <w:rPr>
          <w:rFonts w:ascii="Book Antiqua" w:hAnsi="Book Antiqua"/>
        </w:rPr>
        <w:t>Celebrar, en complicidad con funcionarios públicos, contratos mediante dispensas del procedimiento de licitación, fuera de las estipulaciones de la ley;</w:t>
      </w:r>
    </w:p>
    <w:p w14:paraId="3CA055EE" w14:textId="77777777" w:rsidR="009078CB" w:rsidRPr="009078CB" w:rsidRDefault="009078CB" w:rsidP="009078CB">
      <w:pPr>
        <w:pStyle w:val="Prrafodelista"/>
        <w:numPr>
          <w:ilvl w:val="0"/>
          <w:numId w:val="0"/>
        </w:numPr>
        <w:ind w:left="1190"/>
        <w:rPr>
          <w:rFonts w:ascii="Book Antiqua" w:hAnsi="Book Antiqua"/>
        </w:rPr>
      </w:pPr>
    </w:p>
    <w:p w14:paraId="44532CB5" w14:textId="00D10047" w:rsidR="0020190C" w:rsidRPr="007149CD" w:rsidRDefault="000C799D" w:rsidP="00E977A7">
      <w:pPr>
        <w:pStyle w:val="Prrafodelista"/>
        <w:numPr>
          <w:ilvl w:val="0"/>
          <w:numId w:val="10"/>
        </w:numPr>
        <w:contextualSpacing/>
        <w:jc w:val="both"/>
        <w:rPr>
          <w:rFonts w:ascii="Book Antiqua" w:hAnsi="Book Antiqua"/>
        </w:rPr>
      </w:pPr>
      <w:r w:rsidRPr="007149CD">
        <w:rPr>
          <w:rFonts w:ascii="Book Antiqua" w:hAnsi="Book Antiqua"/>
        </w:rPr>
        <w:t>Obtener información privilegiada de manera ilegal que le coloque en una situación de ventaja, respecto de otros competidores</w:t>
      </w:r>
      <w:r w:rsidR="0020190C" w:rsidRPr="007149CD">
        <w:rPr>
          <w:rFonts w:ascii="Book Antiqua" w:hAnsi="Book Antiqua"/>
        </w:rPr>
        <w:t xml:space="preserve"> y</w:t>
      </w:r>
      <w:r w:rsidRPr="007149CD">
        <w:rPr>
          <w:rFonts w:ascii="Book Antiqua" w:hAnsi="Book Antiqua"/>
        </w:rPr>
        <w:t xml:space="preserve">; </w:t>
      </w:r>
    </w:p>
    <w:p w14:paraId="7F73EBB7" w14:textId="77777777" w:rsidR="0020190C" w:rsidRPr="007149CD" w:rsidRDefault="0020190C" w:rsidP="00E977A7">
      <w:pPr>
        <w:pStyle w:val="Prrafodelista"/>
        <w:numPr>
          <w:ilvl w:val="0"/>
          <w:numId w:val="0"/>
        </w:numPr>
        <w:ind w:left="720"/>
        <w:contextualSpacing/>
        <w:jc w:val="both"/>
        <w:rPr>
          <w:rFonts w:ascii="Book Antiqua" w:hAnsi="Book Antiqua"/>
        </w:rPr>
      </w:pPr>
    </w:p>
    <w:p w14:paraId="42AD6DD4" w14:textId="77777777" w:rsidR="000C799D" w:rsidRPr="007149CD" w:rsidRDefault="000C799D" w:rsidP="00E977A7">
      <w:pPr>
        <w:pStyle w:val="Prrafodelista"/>
        <w:numPr>
          <w:ilvl w:val="0"/>
          <w:numId w:val="10"/>
        </w:numPr>
        <w:contextualSpacing/>
        <w:jc w:val="both"/>
        <w:rPr>
          <w:rFonts w:ascii="Book Antiqua" w:hAnsi="Book Antiqua"/>
        </w:rPr>
      </w:pPr>
      <w:r w:rsidRPr="007149CD">
        <w:rPr>
          <w:rFonts w:ascii="Book Antiqua" w:hAnsi="Book Antiqua"/>
        </w:rPr>
        <w:t xml:space="preserve">Participar directa o indirectamente en un proceso de contratación, pese a encontrarse dentro del régimen de prohibiciones.  </w:t>
      </w:r>
    </w:p>
    <w:p w14:paraId="057C39AA" w14:textId="5DAF2240" w:rsidR="00A446D1" w:rsidRPr="007149CD" w:rsidRDefault="00A446D1" w:rsidP="00E977A7">
      <w:pPr>
        <w:pStyle w:val="Prrafodelista"/>
        <w:numPr>
          <w:ilvl w:val="0"/>
          <w:numId w:val="0"/>
        </w:numPr>
        <w:ind w:left="1440"/>
        <w:rPr>
          <w:rFonts w:ascii="Book Antiqua" w:hAnsi="Book Antiqua"/>
        </w:rPr>
      </w:pPr>
    </w:p>
    <w:p w14:paraId="74B03C8C" w14:textId="630E7B34" w:rsidR="002B34E9" w:rsidRPr="007149CD" w:rsidRDefault="002B34E9" w:rsidP="00E977A7">
      <w:pPr>
        <w:pStyle w:val="Prrafodelista"/>
        <w:numPr>
          <w:ilvl w:val="1"/>
          <w:numId w:val="6"/>
        </w:numPr>
        <w:ind w:hanging="720"/>
        <w:contextualSpacing/>
        <w:jc w:val="both"/>
        <w:outlineLvl w:val="1"/>
        <w:rPr>
          <w:rFonts w:ascii="Book Antiqua" w:hAnsi="Book Antiqua"/>
          <w:b/>
          <w:bCs/>
        </w:rPr>
      </w:pPr>
      <w:bookmarkStart w:id="153" w:name="_Toc117832571"/>
      <w:bookmarkStart w:id="154" w:name="_Toc119979705"/>
      <w:r w:rsidRPr="007149CD">
        <w:rPr>
          <w:rFonts w:ascii="Book Antiqua" w:hAnsi="Book Antiqua"/>
          <w:b/>
          <w:bCs/>
        </w:rPr>
        <w:t>Anexos</w:t>
      </w:r>
      <w:bookmarkEnd w:id="153"/>
      <w:r w:rsidR="00BD4F64" w:rsidRPr="007149CD">
        <w:rPr>
          <w:rFonts w:ascii="Book Antiqua" w:hAnsi="Book Antiqua"/>
          <w:b/>
          <w:bCs/>
        </w:rPr>
        <w:t xml:space="preserve"> documentos estandarizados</w:t>
      </w:r>
      <w:bookmarkEnd w:id="154"/>
    </w:p>
    <w:p w14:paraId="684C572E" w14:textId="2D4D73EF" w:rsidR="00DA3067" w:rsidRPr="007149CD" w:rsidRDefault="00DA3067" w:rsidP="00E977A7">
      <w:pPr>
        <w:rPr>
          <w:rFonts w:ascii="Book Antiqua" w:hAnsi="Book Antiqua"/>
          <w:b/>
          <w:bCs/>
        </w:rPr>
      </w:pPr>
    </w:p>
    <w:p w14:paraId="5803A880" w14:textId="77FAE34E" w:rsidR="00126C43" w:rsidRPr="007149CD" w:rsidRDefault="00DA3067" w:rsidP="00E977A7">
      <w:pPr>
        <w:jc w:val="both"/>
        <w:rPr>
          <w:rFonts w:ascii="Book Antiqua" w:hAnsi="Book Antiqua"/>
        </w:rPr>
      </w:pPr>
      <w:r w:rsidRPr="007149CD">
        <w:rPr>
          <w:rFonts w:ascii="Book Antiqua" w:hAnsi="Book Antiqua"/>
        </w:rPr>
        <w:t>El</w:t>
      </w:r>
      <w:r w:rsidR="00BD4F64" w:rsidRPr="007149CD">
        <w:rPr>
          <w:rFonts w:ascii="Book Antiqua" w:hAnsi="Book Antiqua"/>
        </w:rPr>
        <w:t>(la) o</w:t>
      </w:r>
      <w:r w:rsidRPr="007149CD">
        <w:rPr>
          <w:rFonts w:ascii="Book Antiqua" w:hAnsi="Book Antiqua"/>
        </w:rPr>
        <w:t>ferente</w:t>
      </w:r>
      <w:r w:rsidR="008B1CF9" w:rsidRPr="007149CD">
        <w:rPr>
          <w:rFonts w:ascii="Book Antiqua" w:hAnsi="Book Antiqua"/>
        </w:rPr>
        <w:t xml:space="preserve"> </w:t>
      </w:r>
      <w:r w:rsidRPr="007149CD">
        <w:rPr>
          <w:rFonts w:ascii="Book Antiqua" w:hAnsi="Book Antiqua"/>
        </w:rPr>
        <w:t>presentar</w:t>
      </w:r>
      <w:r w:rsidR="0051696C" w:rsidRPr="007149CD">
        <w:rPr>
          <w:rFonts w:ascii="Book Antiqua" w:hAnsi="Book Antiqua"/>
        </w:rPr>
        <w:t>á</w:t>
      </w:r>
      <w:r w:rsidRPr="007149CD">
        <w:rPr>
          <w:rFonts w:ascii="Book Antiqua" w:hAnsi="Book Antiqua"/>
        </w:rPr>
        <w:t xml:space="preserve"> sus ofertas </w:t>
      </w:r>
      <w:r w:rsidR="008B1CF9" w:rsidRPr="007149CD">
        <w:rPr>
          <w:rFonts w:ascii="Book Antiqua" w:hAnsi="Book Antiqua"/>
        </w:rPr>
        <w:t>a través de los</w:t>
      </w:r>
      <w:r w:rsidRPr="007149CD">
        <w:rPr>
          <w:rFonts w:ascii="Book Antiqua" w:hAnsi="Book Antiqua"/>
        </w:rPr>
        <w:t xml:space="preserve"> formularios y documentos</w:t>
      </w:r>
      <w:r w:rsidR="00252B7B" w:rsidRPr="007149CD">
        <w:rPr>
          <w:rFonts w:ascii="Book Antiqua" w:hAnsi="Book Antiqua"/>
        </w:rPr>
        <w:t xml:space="preserve"> estándar</w:t>
      </w:r>
      <w:r w:rsidRPr="007149CD">
        <w:rPr>
          <w:rFonts w:ascii="Book Antiqua" w:hAnsi="Book Antiqua"/>
        </w:rPr>
        <w:t xml:space="preserve"> determinados en el presente pliego, los cuales se anexan como parte integral del mismo</w:t>
      </w:r>
      <w:r w:rsidR="0051696C" w:rsidRPr="007149CD">
        <w:rPr>
          <w:rFonts w:ascii="Book Antiqua" w:hAnsi="Book Antiqua"/>
        </w:rPr>
        <w:t xml:space="preserve">, </w:t>
      </w:r>
      <w:r w:rsidR="00126C43" w:rsidRPr="007149CD">
        <w:rPr>
          <w:rFonts w:ascii="Book Antiqua" w:hAnsi="Book Antiqua"/>
        </w:rPr>
        <w:t>a los fines de facilitar la evaluación de las ofertas</w:t>
      </w:r>
      <w:r w:rsidR="00252B7B" w:rsidRPr="007149CD">
        <w:rPr>
          <w:rFonts w:ascii="Book Antiqua" w:hAnsi="Book Antiqua"/>
        </w:rPr>
        <w:t xml:space="preserve"> por parte de los(as) peritos designados(as)</w:t>
      </w:r>
      <w:r w:rsidR="00126C43" w:rsidRPr="007149CD">
        <w:rPr>
          <w:rFonts w:ascii="Book Antiqua" w:hAnsi="Book Antiqua"/>
        </w:rPr>
        <w:t>.</w:t>
      </w:r>
    </w:p>
    <w:p w14:paraId="5F4C0ED3" w14:textId="530278F7" w:rsidR="00126C43" w:rsidRPr="007149CD" w:rsidRDefault="00126C43" w:rsidP="00E977A7">
      <w:pPr>
        <w:jc w:val="both"/>
        <w:rPr>
          <w:rFonts w:ascii="Book Antiqua" w:hAnsi="Book Antiqua"/>
        </w:rPr>
      </w:pPr>
    </w:p>
    <w:p w14:paraId="03A57A47" w14:textId="5A4B15EC" w:rsidR="00252B7B" w:rsidRPr="007149CD" w:rsidRDefault="00BD4F64" w:rsidP="00E977A7">
      <w:pPr>
        <w:jc w:val="both"/>
        <w:rPr>
          <w:rFonts w:ascii="Book Antiqua" w:hAnsi="Book Antiqua"/>
        </w:rPr>
      </w:pPr>
      <w:r w:rsidRPr="007149CD">
        <w:rPr>
          <w:rFonts w:ascii="Book Antiqua" w:hAnsi="Book Antiqua"/>
        </w:rPr>
        <w:t>Se aclara que, e</w:t>
      </w:r>
      <w:r w:rsidR="00126C43" w:rsidRPr="007149CD">
        <w:rPr>
          <w:rFonts w:ascii="Book Antiqua" w:hAnsi="Book Antiqua"/>
        </w:rPr>
        <w:t xml:space="preserve">n el evento de que un(a) oferente no presente su oferta en alguno de estos documentos estandarizados, </w:t>
      </w:r>
      <w:r w:rsidR="00843739" w:rsidRPr="007149CD">
        <w:rPr>
          <w:rFonts w:ascii="Book Antiqua" w:hAnsi="Book Antiqua"/>
        </w:rPr>
        <w:t>esto no será motivo de rechazo de su oferta</w:t>
      </w:r>
      <w:r w:rsidRPr="007149CD">
        <w:rPr>
          <w:rFonts w:ascii="Book Antiqua" w:hAnsi="Book Antiqua"/>
        </w:rPr>
        <w:t>,</w:t>
      </w:r>
      <w:r w:rsidR="00843739" w:rsidRPr="007149CD">
        <w:rPr>
          <w:rFonts w:ascii="Book Antiqua" w:hAnsi="Book Antiqua"/>
        </w:rPr>
        <w:t xml:space="preserve"> ni </w:t>
      </w:r>
      <w:r w:rsidR="00DD760A" w:rsidRPr="007149CD">
        <w:rPr>
          <w:rFonts w:ascii="Book Antiqua" w:hAnsi="Book Antiqua"/>
        </w:rPr>
        <w:t xml:space="preserve">será obstáculo para que los peritos </w:t>
      </w:r>
      <w:r w:rsidR="00843739" w:rsidRPr="007149CD">
        <w:rPr>
          <w:rFonts w:ascii="Book Antiqua" w:hAnsi="Book Antiqua"/>
        </w:rPr>
        <w:t xml:space="preserve">la </w:t>
      </w:r>
      <w:r w:rsidR="00DD760A" w:rsidRPr="007149CD">
        <w:rPr>
          <w:rFonts w:ascii="Book Antiqua" w:hAnsi="Book Antiqua"/>
        </w:rPr>
        <w:t>evalúen</w:t>
      </w:r>
      <w:r w:rsidR="00252B7B" w:rsidRPr="007149CD">
        <w:rPr>
          <w:rFonts w:ascii="Book Antiqua" w:hAnsi="Book Antiqua"/>
        </w:rPr>
        <w:t xml:space="preserve">. </w:t>
      </w:r>
      <w:r w:rsidR="00DA3067" w:rsidRPr="007149CD">
        <w:rPr>
          <w:rFonts w:ascii="Book Antiqua" w:hAnsi="Book Antiqua"/>
        </w:rPr>
        <w:t xml:space="preserve">A continuación, </w:t>
      </w:r>
      <w:r w:rsidR="00252B7B" w:rsidRPr="007149CD">
        <w:rPr>
          <w:rFonts w:ascii="Book Antiqua" w:hAnsi="Book Antiqua"/>
        </w:rPr>
        <w:t>se mencionan</w:t>
      </w:r>
      <w:r w:rsidR="00FF5037" w:rsidRPr="007149CD">
        <w:rPr>
          <w:rFonts w:ascii="Book Antiqua" w:hAnsi="Book Antiqua"/>
        </w:rPr>
        <w:t xml:space="preserve"> los documentos de este proceso</w:t>
      </w:r>
      <w:r w:rsidR="00252B7B" w:rsidRPr="007149CD">
        <w:rPr>
          <w:rFonts w:ascii="Book Antiqua" w:hAnsi="Book Antiqua"/>
        </w:rPr>
        <w:t>:</w:t>
      </w:r>
    </w:p>
    <w:p w14:paraId="0F65653A" w14:textId="06E11313" w:rsidR="00DA3067" w:rsidRPr="007149CD" w:rsidRDefault="00BD4F64" w:rsidP="00E977A7">
      <w:pPr>
        <w:jc w:val="both"/>
        <w:rPr>
          <w:rFonts w:ascii="Book Antiqua" w:hAnsi="Book Antiqua"/>
        </w:rPr>
      </w:pPr>
      <w:r w:rsidRPr="007149CD">
        <w:rPr>
          <w:rFonts w:ascii="Book Antiqua" w:hAnsi="Book Antiqua"/>
        </w:rPr>
        <w:t xml:space="preserve"> </w:t>
      </w:r>
    </w:p>
    <w:p w14:paraId="718B5E17" w14:textId="77777777" w:rsidR="00E84C0F" w:rsidRDefault="002B34E9" w:rsidP="00E84C0F">
      <w:pPr>
        <w:pStyle w:val="Prrafodelista"/>
        <w:numPr>
          <w:ilvl w:val="0"/>
          <w:numId w:val="43"/>
        </w:numPr>
        <w:jc w:val="both"/>
        <w:rPr>
          <w:rFonts w:ascii="Book Antiqua" w:hAnsi="Book Antiqua"/>
        </w:rPr>
      </w:pPr>
      <w:bookmarkStart w:id="155" w:name="_Toc117832572"/>
      <w:r w:rsidRPr="00E84C0F">
        <w:rPr>
          <w:rFonts w:ascii="Book Antiqua" w:hAnsi="Book Antiqua"/>
        </w:rPr>
        <w:t>Formulario de presentación de oferta técnica SNCC.F.034</w:t>
      </w:r>
      <w:bookmarkStart w:id="156" w:name="_Toc117832573"/>
      <w:bookmarkEnd w:id="155"/>
    </w:p>
    <w:p w14:paraId="403900AF" w14:textId="77777777" w:rsidR="002C7113" w:rsidRDefault="002B34E9" w:rsidP="002C7113">
      <w:pPr>
        <w:pStyle w:val="Prrafodelista"/>
        <w:numPr>
          <w:ilvl w:val="0"/>
          <w:numId w:val="43"/>
        </w:numPr>
        <w:jc w:val="both"/>
        <w:rPr>
          <w:rFonts w:ascii="Book Antiqua" w:hAnsi="Book Antiqua"/>
        </w:rPr>
      </w:pPr>
      <w:r w:rsidRPr="00E84C0F">
        <w:rPr>
          <w:rFonts w:ascii="Book Antiqua" w:hAnsi="Book Antiqua"/>
        </w:rPr>
        <w:t>Formulario de presentación de oferta económica SNCC.F.033</w:t>
      </w:r>
      <w:bookmarkEnd w:id="156"/>
    </w:p>
    <w:p w14:paraId="3B17D9BB" w14:textId="77777777" w:rsidR="002C7113" w:rsidRDefault="00FF5037" w:rsidP="002C7113">
      <w:pPr>
        <w:pStyle w:val="Prrafodelista"/>
        <w:numPr>
          <w:ilvl w:val="0"/>
          <w:numId w:val="43"/>
        </w:numPr>
        <w:ind w:left="357" w:firstLine="0"/>
        <w:jc w:val="both"/>
        <w:rPr>
          <w:rFonts w:ascii="Book Antiqua" w:hAnsi="Book Antiqua"/>
        </w:rPr>
      </w:pPr>
      <w:r w:rsidRPr="002C7113">
        <w:rPr>
          <w:rFonts w:ascii="Book Antiqua" w:hAnsi="Book Antiqua"/>
        </w:rPr>
        <w:t>Modelo de Contrato de Suministro de Bienes (SNCC.C.</w:t>
      </w:r>
      <w:r w:rsidR="00893656" w:rsidRPr="002C7113">
        <w:rPr>
          <w:rFonts w:ascii="Book Antiqua" w:hAnsi="Book Antiqua"/>
        </w:rPr>
        <w:t>023) /</w:t>
      </w:r>
      <w:r w:rsidR="00846956" w:rsidRPr="002C7113">
        <w:rPr>
          <w:rFonts w:ascii="Book Antiqua" w:hAnsi="Book Antiqua"/>
        </w:rPr>
        <w:t>de Servicios</w:t>
      </w:r>
      <w:r w:rsidR="002C7113" w:rsidRPr="002C7113">
        <w:rPr>
          <w:rFonts w:ascii="Book Antiqua" w:hAnsi="Book Antiqua"/>
        </w:rPr>
        <w:t xml:space="preserve"> </w:t>
      </w:r>
      <w:r w:rsidR="00846956" w:rsidRPr="002C7113">
        <w:rPr>
          <w:rFonts w:ascii="Book Antiqua" w:hAnsi="Book Antiqua"/>
        </w:rPr>
        <w:t>(SNCC.C.</w:t>
      </w:r>
      <w:r w:rsidR="00893656" w:rsidRPr="002C7113">
        <w:rPr>
          <w:rFonts w:ascii="Book Antiqua" w:hAnsi="Book Antiqua"/>
        </w:rPr>
        <w:t>024) /</w:t>
      </w:r>
      <w:r w:rsidR="00846956" w:rsidRPr="002C7113">
        <w:rPr>
          <w:rFonts w:ascii="Book Antiqua" w:hAnsi="Book Antiqua"/>
        </w:rPr>
        <w:t xml:space="preserve"> de Servicios de consultoría (SNCC.C.</w:t>
      </w:r>
      <w:r w:rsidR="00893656" w:rsidRPr="002C7113">
        <w:rPr>
          <w:rFonts w:ascii="Book Antiqua" w:hAnsi="Book Antiqua"/>
        </w:rPr>
        <w:t>025) /</w:t>
      </w:r>
      <w:r w:rsidR="00846956" w:rsidRPr="002C7113">
        <w:rPr>
          <w:rFonts w:ascii="Book Antiqua" w:hAnsi="Book Antiqua"/>
        </w:rPr>
        <w:t xml:space="preserve"> de</w:t>
      </w:r>
      <w:r w:rsidR="00C141DA" w:rsidRPr="002C7113">
        <w:rPr>
          <w:rFonts w:ascii="Book Antiqua" w:hAnsi="Book Antiqua"/>
        </w:rPr>
        <w:t xml:space="preserve"> Obras (SNCC.C.026)</w:t>
      </w:r>
      <w:bookmarkStart w:id="157" w:name="_Toc117832575"/>
    </w:p>
    <w:p w14:paraId="6FFAECFB" w14:textId="77777777" w:rsidR="002C7113" w:rsidRDefault="002B34E9" w:rsidP="002C7113">
      <w:pPr>
        <w:pStyle w:val="Prrafodelista"/>
        <w:numPr>
          <w:ilvl w:val="0"/>
          <w:numId w:val="43"/>
        </w:numPr>
        <w:ind w:left="357" w:firstLine="0"/>
        <w:jc w:val="both"/>
        <w:rPr>
          <w:rFonts w:ascii="Book Antiqua" w:hAnsi="Book Antiqua"/>
        </w:rPr>
      </w:pPr>
      <w:r w:rsidRPr="002C7113">
        <w:rPr>
          <w:rFonts w:ascii="Book Antiqua" w:hAnsi="Book Antiqua"/>
        </w:rPr>
        <w:t xml:space="preserve">Compromiso ético </w:t>
      </w:r>
      <w:r w:rsidR="005A2946" w:rsidRPr="002C7113">
        <w:rPr>
          <w:rFonts w:ascii="Book Antiqua" w:hAnsi="Book Antiqua"/>
        </w:rPr>
        <w:t>para oferente</w:t>
      </w:r>
      <w:r w:rsidRPr="002C7113">
        <w:rPr>
          <w:rFonts w:ascii="Book Antiqua" w:hAnsi="Book Antiqua"/>
        </w:rPr>
        <w:t>s del Estado.</w:t>
      </w:r>
      <w:bookmarkEnd w:id="157"/>
    </w:p>
    <w:p w14:paraId="5EC97517" w14:textId="77777777" w:rsidR="002C7113" w:rsidRDefault="00BA4FE3" w:rsidP="002C7113">
      <w:pPr>
        <w:pStyle w:val="Prrafodelista"/>
        <w:numPr>
          <w:ilvl w:val="0"/>
          <w:numId w:val="43"/>
        </w:numPr>
        <w:ind w:left="357" w:firstLine="0"/>
        <w:jc w:val="both"/>
        <w:rPr>
          <w:rFonts w:ascii="Book Antiqua" w:hAnsi="Book Antiqua"/>
        </w:rPr>
      </w:pPr>
      <w:r w:rsidRPr="002C7113">
        <w:rPr>
          <w:rFonts w:ascii="Book Antiqua" w:hAnsi="Book Antiqua"/>
        </w:rPr>
        <w:t>Formulario de Entrega de Muestra (SNCC.F.056), si procede.</w:t>
      </w:r>
    </w:p>
    <w:p w14:paraId="71F64643" w14:textId="409CAE99" w:rsidR="00715C21" w:rsidRPr="002C7113" w:rsidRDefault="00715C21" w:rsidP="002C7113">
      <w:pPr>
        <w:pStyle w:val="Prrafodelista"/>
        <w:numPr>
          <w:ilvl w:val="0"/>
          <w:numId w:val="43"/>
        </w:numPr>
        <w:ind w:left="357" w:firstLine="0"/>
        <w:jc w:val="both"/>
        <w:rPr>
          <w:rFonts w:ascii="Book Antiqua" w:hAnsi="Book Antiqua"/>
        </w:rPr>
      </w:pPr>
      <w:r w:rsidRPr="002C7113">
        <w:rPr>
          <w:rFonts w:ascii="Book Antiqua" w:hAnsi="Book Antiqua"/>
          <w:bCs/>
        </w:rPr>
        <w:t>Compromiso ético fechado y firmado por todos los miembros del comité de compras y contrataciones</w:t>
      </w:r>
      <w:r w:rsidR="002C7113">
        <w:rPr>
          <w:rFonts w:ascii="Book Antiqua" w:hAnsi="Book Antiqua"/>
          <w:bCs/>
        </w:rPr>
        <w:t>.</w:t>
      </w:r>
    </w:p>
    <w:bookmarkEnd w:id="3"/>
    <w:p w14:paraId="5307BB91" w14:textId="684D179F" w:rsidR="00E84C0F" w:rsidRDefault="00E84C0F" w:rsidP="00E977A7">
      <w:pPr>
        <w:rPr>
          <w:rFonts w:ascii="Book Antiqua" w:hAnsi="Book Antiqua"/>
        </w:rPr>
      </w:pPr>
    </w:p>
    <w:p w14:paraId="70901962" w14:textId="416FA3C5" w:rsidR="002C7113" w:rsidRDefault="002C7113" w:rsidP="00E977A7">
      <w:pPr>
        <w:rPr>
          <w:rFonts w:ascii="Book Antiqua" w:hAnsi="Book Antiqua"/>
        </w:rPr>
      </w:pPr>
    </w:p>
    <w:p w14:paraId="72EA9102" w14:textId="2BC9EEC4" w:rsidR="002C7113" w:rsidRDefault="002C7113" w:rsidP="00E977A7">
      <w:pPr>
        <w:rPr>
          <w:rFonts w:ascii="Book Antiqua" w:hAnsi="Book Antiqua"/>
        </w:rPr>
      </w:pPr>
    </w:p>
    <w:p w14:paraId="7CD9A48C" w14:textId="448A9CC6" w:rsidR="002C7113" w:rsidRDefault="002C7113" w:rsidP="00E977A7">
      <w:pPr>
        <w:rPr>
          <w:rFonts w:ascii="Book Antiqua" w:hAnsi="Book Antiqua"/>
        </w:rPr>
      </w:pPr>
    </w:p>
    <w:p w14:paraId="14AD32F8" w14:textId="77777777" w:rsidR="002C7113" w:rsidRPr="007149CD" w:rsidRDefault="002C7113" w:rsidP="00E977A7">
      <w:pPr>
        <w:rPr>
          <w:rFonts w:ascii="Book Antiqua" w:hAnsi="Book Antiqua"/>
        </w:rPr>
      </w:pPr>
    </w:p>
    <w:p w14:paraId="5306F57E" w14:textId="77777777" w:rsidR="009078CB" w:rsidRPr="00172B88" w:rsidRDefault="009078CB" w:rsidP="009078CB">
      <w:pPr>
        <w:rPr>
          <w:rFonts w:ascii="Book Antiqua" w:hAnsi="Book Antiqua"/>
          <w:b/>
          <w:sz w:val="20"/>
          <w:szCs w:val="20"/>
          <w:lang w:val="es-MX" w:eastAsia="es-MX"/>
        </w:rPr>
      </w:pPr>
      <w:r w:rsidRPr="00172B88">
        <w:rPr>
          <w:rFonts w:ascii="Book Antiqua" w:hAnsi="Book Antiqua"/>
          <w:b/>
          <w:sz w:val="20"/>
          <w:szCs w:val="20"/>
          <w:lang w:val="es-MX" w:eastAsia="es-MX"/>
        </w:rPr>
        <w:lastRenderedPageBreak/>
        <w:t xml:space="preserve">Creación: </w:t>
      </w:r>
    </w:p>
    <w:p w14:paraId="4D04C3A8" w14:textId="77777777" w:rsidR="009078CB" w:rsidRPr="00172B88" w:rsidRDefault="009078CB" w:rsidP="009078CB">
      <w:pPr>
        <w:ind w:hanging="10"/>
        <w:rPr>
          <w:rFonts w:ascii="Book Antiqua" w:hAnsi="Book Antiqua"/>
          <w:color w:val="000000"/>
          <w:sz w:val="20"/>
          <w:szCs w:val="20"/>
          <w:lang w:val="es-MX" w:eastAsia="es-MX"/>
        </w:rPr>
      </w:pPr>
    </w:p>
    <w:tbl>
      <w:tblPr>
        <w:tblStyle w:val="TableGrid"/>
        <w:tblW w:w="9360" w:type="dxa"/>
        <w:tblInd w:w="-5" w:type="dxa"/>
        <w:tblCellMar>
          <w:left w:w="109" w:type="dxa"/>
          <w:right w:w="49" w:type="dxa"/>
        </w:tblCellMar>
        <w:tblLook w:val="04A0" w:firstRow="1" w:lastRow="0" w:firstColumn="1" w:lastColumn="0" w:noHBand="0" w:noVBand="1"/>
      </w:tblPr>
      <w:tblGrid>
        <w:gridCol w:w="2410"/>
        <w:gridCol w:w="2977"/>
        <w:gridCol w:w="3973"/>
      </w:tblGrid>
      <w:tr w:rsidR="009078CB" w:rsidRPr="006A77C6" w14:paraId="72448A8E" w14:textId="77777777" w:rsidTr="00C91243">
        <w:trPr>
          <w:trHeight w:val="266"/>
        </w:trPr>
        <w:tc>
          <w:tcPr>
            <w:tcW w:w="2410" w:type="dxa"/>
            <w:tcBorders>
              <w:top w:val="single" w:sz="4" w:space="0" w:color="000000"/>
              <w:left w:val="single" w:sz="4" w:space="0" w:color="000000"/>
              <w:bottom w:val="single" w:sz="4" w:space="0" w:color="000000"/>
              <w:right w:val="single" w:sz="4" w:space="0" w:color="000000"/>
            </w:tcBorders>
            <w:shd w:val="clear" w:color="auto" w:fill="317AE8"/>
          </w:tcPr>
          <w:p w14:paraId="4AD2D88D" w14:textId="77777777" w:rsidR="009078CB" w:rsidRPr="006A77C6" w:rsidRDefault="009078CB" w:rsidP="00E77DDF">
            <w:pPr>
              <w:rPr>
                <w:rFonts w:ascii="Book Antiqua" w:eastAsia="Calibri" w:hAnsi="Book Antiqua" w:cs="Calibri"/>
                <w:b/>
                <w:bCs/>
                <w:color w:val="000000" w:themeColor="text1"/>
                <w:sz w:val="22"/>
                <w:szCs w:val="22"/>
              </w:rPr>
            </w:pPr>
            <w:r w:rsidRPr="006A77C6">
              <w:rPr>
                <w:rFonts w:ascii="Book Antiqua" w:eastAsia="Calibri" w:hAnsi="Book Antiqua" w:cs="Calibri"/>
                <w:b/>
                <w:bCs/>
                <w:color w:val="000000" w:themeColor="text1"/>
                <w:sz w:val="22"/>
                <w:szCs w:val="22"/>
              </w:rPr>
              <w:t xml:space="preserve">Fecha  </w:t>
            </w:r>
          </w:p>
        </w:tc>
        <w:tc>
          <w:tcPr>
            <w:tcW w:w="2977" w:type="dxa"/>
            <w:tcBorders>
              <w:top w:val="single" w:sz="4" w:space="0" w:color="000000"/>
              <w:left w:val="single" w:sz="4" w:space="0" w:color="000000"/>
              <w:bottom w:val="single" w:sz="4" w:space="0" w:color="000000"/>
              <w:right w:val="single" w:sz="4" w:space="0" w:color="000000"/>
            </w:tcBorders>
            <w:shd w:val="clear" w:color="auto" w:fill="317AE8"/>
          </w:tcPr>
          <w:p w14:paraId="15CA6EDE" w14:textId="77777777" w:rsidR="009078CB" w:rsidRPr="006A77C6" w:rsidRDefault="009078CB" w:rsidP="00E77DDF">
            <w:pPr>
              <w:ind w:left="1"/>
              <w:rPr>
                <w:rFonts w:ascii="Book Antiqua" w:eastAsia="Calibri" w:hAnsi="Book Antiqua" w:cs="Calibri"/>
                <w:b/>
                <w:bCs/>
                <w:color w:val="000000" w:themeColor="text1"/>
                <w:sz w:val="22"/>
                <w:szCs w:val="22"/>
              </w:rPr>
            </w:pPr>
            <w:r w:rsidRPr="006A77C6">
              <w:rPr>
                <w:rFonts w:ascii="Book Antiqua" w:eastAsia="Calibri" w:hAnsi="Book Antiqua" w:cs="Calibri"/>
                <w:b/>
                <w:bCs/>
                <w:color w:val="000000" w:themeColor="text1"/>
                <w:sz w:val="22"/>
                <w:szCs w:val="22"/>
              </w:rPr>
              <w:t xml:space="preserve">Realizado por: </w:t>
            </w:r>
          </w:p>
        </w:tc>
        <w:tc>
          <w:tcPr>
            <w:tcW w:w="3973" w:type="dxa"/>
            <w:tcBorders>
              <w:top w:val="single" w:sz="4" w:space="0" w:color="000000"/>
              <w:left w:val="single" w:sz="4" w:space="0" w:color="000000"/>
              <w:bottom w:val="single" w:sz="4" w:space="0" w:color="000000"/>
              <w:right w:val="single" w:sz="4" w:space="0" w:color="000000"/>
            </w:tcBorders>
            <w:shd w:val="clear" w:color="auto" w:fill="317AE8"/>
          </w:tcPr>
          <w:p w14:paraId="120C05BB" w14:textId="77777777" w:rsidR="009078CB" w:rsidRPr="006A77C6" w:rsidRDefault="009078CB" w:rsidP="00E77DDF">
            <w:pPr>
              <w:ind w:left="1"/>
              <w:rPr>
                <w:rFonts w:ascii="Book Antiqua" w:eastAsia="Calibri" w:hAnsi="Book Antiqua" w:cs="Calibri"/>
                <w:b/>
                <w:bCs/>
                <w:color w:val="000000" w:themeColor="text1"/>
                <w:sz w:val="22"/>
                <w:szCs w:val="22"/>
              </w:rPr>
            </w:pPr>
            <w:r w:rsidRPr="006A77C6">
              <w:rPr>
                <w:rFonts w:ascii="Book Antiqua" w:eastAsia="Calibri" w:hAnsi="Book Antiqua" w:cs="Calibri"/>
                <w:b/>
                <w:bCs/>
                <w:color w:val="000000" w:themeColor="text1"/>
                <w:sz w:val="22"/>
                <w:szCs w:val="22"/>
              </w:rPr>
              <w:t xml:space="preserve">Aprobado Por: </w:t>
            </w:r>
          </w:p>
        </w:tc>
      </w:tr>
      <w:tr w:rsidR="009078CB" w:rsidRPr="006A77C6" w14:paraId="0FB05CD0" w14:textId="77777777" w:rsidTr="00C91243">
        <w:trPr>
          <w:trHeight w:val="788"/>
        </w:trPr>
        <w:tc>
          <w:tcPr>
            <w:tcW w:w="2410" w:type="dxa"/>
            <w:tcBorders>
              <w:top w:val="single" w:sz="4" w:space="0" w:color="000000"/>
              <w:left w:val="single" w:sz="4" w:space="0" w:color="000000"/>
              <w:bottom w:val="single" w:sz="4" w:space="0" w:color="000000"/>
              <w:right w:val="single" w:sz="4" w:space="0" w:color="000000"/>
            </w:tcBorders>
            <w:vAlign w:val="center"/>
          </w:tcPr>
          <w:p w14:paraId="4A846F8F" w14:textId="77777777" w:rsidR="009078CB" w:rsidRPr="006A77C6" w:rsidRDefault="009078CB" w:rsidP="00E77DDF">
            <w:pPr>
              <w:jc w:val="both"/>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 xml:space="preserve">24 de enero de 2023 </w:t>
            </w:r>
          </w:p>
        </w:tc>
        <w:tc>
          <w:tcPr>
            <w:tcW w:w="2977" w:type="dxa"/>
            <w:tcBorders>
              <w:top w:val="single" w:sz="4" w:space="0" w:color="000000"/>
              <w:left w:val="single" w:sz="4" w:space="0" w:color="000000"/>
              <w:bottom w:val="single" w:sz="4" w:space="0" w:color="000000"/>
              <w:right w:val="single" w:sz="4" w:space="0" w:color="000000"/>
            </w:tcBorders>
            <w:vAlign w:val="center"/>
          </w:tcPr>
          <w:p w14:paraId="55B89218" w14:textId="77777777" w:rsidR="009078CB" w:rsidRPr="006A77C6" w:rsidRDefault="009078CB" w:rsidP="00E77DDF">
            <w:pPr>
              <w:ind w:left="1"/>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Dirección de Políticas, Normas y Procedimientos</w:t>
            </w:r>
          </w:p>
        </w:tc>
        <w:tc>
          <w:tcPr>
            <w:tcW w:w="3973" w:type="dxa"/>
            <w:tcBorders>
              <w:top w:val="single" w:sz="4" w:space="0" w:color="000000"/>
              <w:left w:val="single" w:sz="4" w:space="0" w:color="000000"/>
              <w:bottom w:val="single" w:sz="4" w:space="0" w:color="000000"/>
              <w:right w:val="single" w:sz="4" w:space="0" w:color="000000"/>
            </w:tcBorders>
          </w:tcPr>
          <w:p w14:paraId="24C9980F" w14:textId="77777777" w:rsidR="009078CB" w:rsidRPr="006A77C6" w:rsidRDefault="009078CB" w:rsidP="00E77DDF">
            <w:pPr>
              <w:ind w:left="1"/>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 xml:space="preserve">Aprobada por: </w:t>
            </w:r>
          </w:p>
          <w:p w14:paraId="64DB3C28" w14:textId="77777777" w:rsidR="009078CB" w:rsidRPr="006A77C6" w:rsidRDefault="009078CB" w:rsidP="00E77DDF">
            <w:pPr>
              <w:ind w:left="1"/>
              <w:rPr>
                <w:rFonts w:ascii="Book Antiqua" w:eastAsia="Calibri" w:hAnsi="Book Antiqua" w:cs="Calibri"/>
                <w:color w:val="000000"/>
                <w:sz w:val="22"/>
                <w:szCs w:val="22"/>
              </w:rPr>
            </w:pPr>
            <w:r w:rsidRPr="006A77C6">
              <w:rPr>
                <w:rFonts w:ascii="Book Antiqua" w:eastAsia="Calibri" w:hAnsi="Book Antiqua" w:cs="Calibri"/>
                <w:b/>
                <w:color w:val="000000"/>
                <w:sz w:val="22"/>
                <w:szCs w:val="22"/>
              </w:rPr>
              <w:t xml:space="preserve">Lic. Carlos Pimentel </w:t>
            </w:r>
            <w:proofErr w:type="spellStart"/>
            <w:r w:rsidRPr="006A77C6">
              <w:rPr>
                <w:rFonts w:ascii="Book Antiqua" w:eastAsia="Calibri" w:hAnsi="Book Antiqua" w:cs="Calibri"/>
                <w:b/>
                <w:color w:val="000000"/>
                <w:sz w:val="22"/>
                <w:szCs w:val="22"/>
              </w:rPr>
              <w:t>Florenzán</w:t>
            </w:r>
            <w:proofErr w:type="spellEnd"/>
          </w:p>
          <w:p w14:paraId="499FBA06" w14:textId="77777777" w:rsidR="009078CB" w:rsidRPr="006A77C6" w:rsidRDefault="009078CB" w:rsidP="00E77DDF">
            <w:pPr>
              <w:ind w:left="1"/>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 xml:space="preserve">Director General de Contrataciones Públicas </w:t>
            </w:r>
          </w:p>
        </w:tc>
      </w:tr>
    </w:tbl>
    <w:p w14:paraId="7BE548DD" w14:textId="77777777" w:rsidR="009078CB" w:rsidRPr="00172B88" w:rsidRDefault="009078CB" w:rsidP="006A77C6">
      <w:pPr>
        <w:rPr>
          <w:rFonts w:ascii="Book Antiqua" w:hAnsi="Book Antiqua"/>
          <w:b/>
          <w:sz w:val="20"/>
          <w:szCs w:val="20"/>
          <w:lang w:val="es-MX" w:eastAsia="es-MX"/>
        </w:rPr>
      </w:pPr>
    </w:p>
    <w:p w14:paraId="2629340F" w14:textId="77777777" w:rsidR="009078CB" w:rsidRPr="006A77C6" w:rsidRDefault="009078CB" w:rsidP="009078CB">
      <w:pPr>
        <w:ind w:hanging="10"/>
        <w:rPr>
          <w:rFonts w:ascii="Book Antiqua" w:hAnsi="Book Antiqua"/>
          <w:b/>
          <w:sz w:val="22"/>
          <w:szCs w:val="22"/>
          <w:lang w:val="es-MX" w:eastAsia="es-MX"/>
        </w:rPr>
      </w:pPr>
    </w:p>
    <w:p w14:paraId="15BEDAF9" w14:textId="77777777" w:rsidR="009078CB" w:rsidRPr="006A77C6" w:rsidRDefault="009078CB" w:rsidP="009078CB">
      <w:pPr>
        <w:ind w:hanging="10"/>
        <w:rPr>
          <w:rFonts w:ascii="Book Antiqua" w:hAnsi="Book Antiqua"/>
          <w:b/>
          <w:sz w:val="22"/>
          <w:szCs w:val="22"/>
          <w:lang w:val="es-MX" w:eastAsia="es-MX"/>
        </w:rPr>
      </w:pPr>
      <w:r w:rsidRPr="006A77C6">
        <w:rPr>
          <w:rFonts w:ascii="Book Antiqua" w:hAnsi="Book Antiqua"/>
          <w:b/>
          <w:sz w:val="22"/>
          <w:szCs w:val="22"/>
          <w:lang w:val="es-MX" w:eastAsia="es-MX"/>
        </w:rPr>
        <w:t xml:space="preserve">Control de Cambios: </w:t>
      </w:r>
    </w:p>
    <w:p w14:paraId="55E34CC9" w14:textId="77777777" w:rsidR="009078CB" w:rsidRPr="006A77C6" w:rsidRDefault="009078CB" w:rsidP="009078CB">
      <w:pPr>
        <w:ind w:hanging="10"/>
        <w:rPr>
          <w:rFonts w:ascii="Book Antiqua" w:hAnsi="Book Antiqua"/>
          <w:color w:val="000000"/>
          <w:sz w:val="22"/>
          <w:szCs w:val="22"/>
          <w:lang w:val="es-MX" w:eastAsia="es-MX"/>
        </w:rPr>
      </w:pPr>
    </w:p>
    <w:tbl>
      <w:tblPr>
        <w:tblStyle w:val="TableGrid"/>
        <w:tblW w:w="9360" w:type="dxa"/>
        <w:tblInd w:w="-5" w:type="dxa"/>
        <w:tblCellMar>
          <w:top w:w="2" w:type="dxa"/>
          <w:left w:w="107" w:type="dxa"/>
          <w:right w:w="115" w:type="dxa"/>
        </w:tblCellMar>
        <w:tblLook w:val="04A0" w:firstRow="1" w:lastRow="0" w:firstColumn="1" w:lastColumn="0" w:noHBand="0" w:noVBand="1"/>
      </w:tblPr>
      <w:tblGrid>
        <w:gridCol w:w="588"/>
        <w:gridCol w:w="1417"/>
        <w:gridCol w:w="3054"/>
        <w:gridCol w:w="4301"/>
      </w:tblGrid>
      <w:tr w:rsidR="009078CB" w:rsidRPr="006A77C6" w14:paraId="55981DBB" w14:textId="77777777" w:rsidTr="00E77DDF">
        <w:trPr>
          <w:trHeight w:val="266"/>
        </w:trPr>
        <w:tc>
          <w:tcPr>
            <w:tcW w:w="588" w:type="dxa"/>
            <w:tcBorders>
              <w:top w:val="single" w:sz="4" w:space="0" w:color="000000"/>
              <w:left w:val="single" w:sz="4" w:space="0" w:color="000000"/>
              <w:bottom w:val="single" w:sz="4" w:space="0" w:color="000000"/>
              <w:right w:val="single" w:sz="4" w:space="0" w:color="000000"/>
            </w:tcBorders>
            <w:shd w:val="clear" w:color="auto" w:fill="317AE8"/>
          </w:tcPr>
          <w:p w14:paraId="0C059C0E" w14:textId="77777777" w:rsidR="009078CB" w:rsidRPr="006A77C6" w:rsidRDefault="009078CB" w:rsidP="00E77DDF">
            <w:pPr>
              <w:ind w:left="2"/>
              <w:rPr>
                <w:rFonts w:ascii="Book Antiqua" w:eastAsia="Calibri" w:hAnsi="Book Antiqua" w:cs="Calibri"/>
                <w:b/>
                <w:bCs/>
                <w:color w:val="000000" w:themeColor="text1"/>
                <w:sz w:val="22"/>
                <w:szCs w:val="22"/>
              </w:rPr>
            </w:pPr>
            <w:r w:rsidRPr="006A77C6">
              <w:rPr>
                <w:rFonts w:ascii="Book Antiqua" w:eastAsia="Calibri" w:hAnsi="Book Antiqua" w:cs="Calibri"/>
                <w:b/>
                <w:bCs/>
                <w:color w:val="000000" w:themeColor="text1"/>
                <w:sz w:val="22"/>
                <w:szCs w:val="22"/>
              </w:rPr>
              <w:t xml:space="preserve">No. </w:t>
            </w:r>
          </w:p>
        </w:tc>
        <w:tc>
          <w:tcPr>
            <w:tcW w:w="1417" w:type="dxa"/>
            <w:tcBorders>
              <w:top w:val="single" w:sz="4" w:space="0" w:color="000000"/>
              <w:left w:val="single" w:sz="4" w:space="0" w:color="000000"/>
              <w:bottom w:val="single" w:sz="4" w:space="0" w:color="000000"/>
              <w:right w:val="single" w:sz="4" w:space="0" w:color="000000"/>
            </w:tcBorders>
            <w:shd w:val="clear" w:color="auto" w:fill="317AE8"/>
          </w:tcPr>
          <w:p w14:paraId="4E40812E" w14:textId="77777777" w:rsidR="009078CB" w:rsidRPr="006A77C6" w:rsidRDefault="009078CB" w:rsidP="00E77DDF">
            <w:pPr>
              <w:rPr>
                <w:rFonts w:ascii="Book Antiqua" w:eastAsia="Calibri" w:hAnsi="Book Antiqua" w:cs="Calibri"/>
                <w:b/>
                <w:bCs/>
                <w:color w:val="000000" w:themeColor="text1"/>
                <w:sz w:val="22"/>
                <w:szCs w:val="22"/>
              </w:rPr>
            </w:pPr>
            <w:r w:rsidRPr="006A77C6">
              <w:rPr>
                <w:rFonts w:ascii="Book Antiqua" w:eastAsia="Calibri" w:hAnsi="Book Antiqua" w:cs="Calibri"/>
                <w:b/>
                <w:bCs/>
                <w:color w:val="000000" w:themeColor="text1"/>
                <w:sz w:val="22"/>
                <w:szCs w:val="22"/>
              </w:rPr>
              <w:t xml:space="preserve">Fecha  </w:t>
            </w:r>
          </w:p>
        </w:tc>
        <w:tc>
          <w:tcPr>
            <w:tcW w:w="3054" w:type="dxa"/>
            <w:tcBorders>
              <w:top w:val="single" w:sz="4" w:space="0" w:color="000000"/>
              <w:left w:val="single" w:sz="4" w:space="0" w:color="000000"/>
              <w:bottom w:val="single" w:sz="4" w:space="0" w:color="000000"/>
              <w:right w:val="single" w:sz="4" w:space="0" w:color="000000"/>
            </w:tcBorders>
            <w:shd w:val="clear" w:color="auto" w:fill="317AE8"/>
          </w:tcPr>
          <w:p w14:paraId="1BA88F1D" w14:textId="77777777" w:rsidR="009078CB" w:rsidRPr="006A77C6" w:rsidRDefault="009078CB" w:rsidP="00E77DDF">
            <w:pPr>
              <w:rPr>
                <w:rFonts w:ascii="Book Antiqua" w:eastAsia="Calibri" w:hAnsi="Book Antiqua" w:cs="Calibri"/>
                <w:b/>
                <w:bCs/>
                <w:color w:val="000000" w:themeColor="text1"/>
                <w:sz w:val="22"/>
                <w:szCs w:val="22"/>
              </w:rPr>
            </w:pPr>
            <w:r w:rsidRPr="006A77C6">
              <w:rPr>
                <w:rFonts w:ascii="Book Antiqua" w:eastAsia="Calibri" w:hAnsi="Book Antiqua" w:cs="Calibri"/>
                <w:b/>
                <w:bCs/>
                <w:color w:val="000000" w:themeColor="text1"/>
                <w:sz w:val="22"/>
                <w:szCs w:val="22"/>
              </w:rPr>
              <w:t xml:space="preserve">Realizada /Aprobada por: </w:t>
            </w:r>
          </w:p>
        </w:tc>
        <w:tc>
          <w:tcPr>
            <w:tcW w:w="4301" w:type="dxa"/>
            <w:tcBorders>
              <w:top w:val="single" w:sz="4" w:space="0" w:color="000000"/>
              <w:left w:val="single" w:sz="4" w:space="0" w:color="000000"/>
              <w:bottom w:val="single" w:sz="4" w:space="0" w:color="000000"/>
              <w:right w:val="single" w:sz="4" w:space="0" w:color="000000"/>
            </w:tcBorders>
            <w:shd w:val="clear" w:color="auto" w:fill="317AE8"/>
          </w:tcPr>
          <w:p w14:paraId="2C87175D" w14:textId="77777777" w:rsidR="009078CB" w:rsidRPr="006A77C6" w:rsidRDefault="009078CB" w:rsidP="00E77DDF">
            <w:pPr>
              <w:ind w:left="4"/>
              <w:rPr>
                <w:rFonts w:ascii="Book Antiqua" w:eastAsia="Calibri" w:hAnsi="Book Antiqua" w:cs="Calibri"/>
                <w:b/>
                <w:bCs/>
                <w:color w:val="000000" w:themeColor="text1"/>
                <w:sz w:val="22"/>
                <w:szCs w:val="22"/>
              </w:rPr>
            </w:pPr>
            <w:r w:rsidRPr="006A77C6">
              <w:rPr>
                <w:rFonts w:ascii="Book Antiqua" w:eastAsia="Calibri" w:hAnsi="Book Antiqua" w:cs="Calibri"/>
                <w:b/>
                <w:bCs/>
                <w:color w:val="000000" w:themeColor="text1"/>
                <w:sz w:val="22"/>
                <w:szCs w:val="22"/>
              </w:rPr>
              <w:t xml:space="preserve">Descripción y Referencias. </w:t>
            </w:r>
          </w:p>
        </w:tc>
      </w:tr>
      <w:tr w:rsidR="009078CB" w:rsidRPr="006A77C6" w14:paraId="711B8DA8" w14:textId="77777777" w:rsidTr="00E77DDF">
        <w:trPr>
          <w:trHeight w:val="784"/>
        </w:trPr>
        <w:tc>
          <w:tcPr>
            <w:tcW w:w="588" w:type="dxa"/>
            <w:vMerge w:val="restart"/>
            <w:tcBorders>
              <w:top w:val="single" w:sz="4" w:space="0" w:color="000000"/>
              <w:left w:val="single" w:sz="4" w:space="0" w:color="000000"/>
              <w:bottom w:val="single" w:sz="4" w:space="0" w:color="000000"/>
              <w:right w:val="single" w:sz="4" w:space="0" w:color="000000"/>
            </w:tcBorders>
            <w:vAlign w:val="center"/>
          </w:tcPr>
          <w:p w14:paraId="47B96BB2" w14:textId="77777777" w:rsidR="009078CB" w:rsidRPr="006A77C6" w:rsidRDefault="009078CB" w:rsidP="00E77DDF">
            <w:pPr>
              <w:ind w:left="2"/>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2F65608F" w14:textId="77777777" w:rsidR="009078CB" w:rsidRPr="006A77C6" w:rsidRDefault="009078CB" w:rsidP="00E77DDF">
            <w:pPr>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 xml:space="preserve"> </w:t>
            </w:r>
          </w:p>
        </w:tc>
        <w:tc>
          <w:tcPr>
            <w:tcW w:w="3054" w:type="dxa"/>
            <w:tcBorders>
              <w:top w:val="single" w:sz="4" w:space="0" w:color="000000"/>
              <w:left w:val="single" w:sz="4" w:space="0" w:color="000000"/>
              <w:bottom w:val="single" w:sz="4" w:space="0" w:color="000000"/>
              <w:right w:val="single" w:sz="4" w:space="0" w:color="000000"/>
            </w:tcBorders>
          </w:tcPr>
          <w:p w14:paraId="5F362012" w14:textId="77777777" w:rsidR="009078CB" w:rsidRPr="006A77C6" w:rsidRDefault="009078CB" w:rsidP="00E77DDF">
            <w:pPr>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 xml:space="preserve">Realizada por: </w:t>
            </w:r>
          </w:p>
          <w:p w14:paraId="3A792F60" w14:textId="77777777" w:rsidR="009078CB" w:rsidRPr="006A77C6" w:rsidRDefault="009078CB" w:rsidP="00E77DDF">
            <w:pPr>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 xml:space="preserve"> </w:t>
            </w:r>
          </w:p>
        </w:tc>
        <w:tc>
          <w:tcPr>
            <w:tcW w:w="4301" w:type="dxa"/>
            <w:vMerge w:val="restart"/>
            <w:tcBorders>
              <w:top w:val="single" w:sz="4" w:space="0" w:color="000000"/>
              <w:left w:val="single" w:sz="4" w:space="0" w:color="000000"/>
              <w:bottom w:val="single" w:sz="4" w:space="0" w:color="000000"/>
              <w:right w:val="single" w:sz="4" w:space="0" w:color="000000"/>
            </w:tcBorders>
          </w:tcPr>
          <w:p w14:paraId="561B51BC" w14:textId="77777777" w:rsidR="009078CB" w:rsidRPr="006A77C6" w:rsidRDefault="009078CB" w:rsidP="00E77DDF">
            <w:pPr>
              <w:ind w:left="4"/>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 xml:space="preserve"> </w:t>
            </w:r>
          </w:p>
        </w:tc>
      </w:tr>
      <w:tr w:rsidR="009078CB" w:rsidRPr="006A77C6" w14:paraId="497B4146" w14:textId="77777777" w:rsidTr="00E77DDF">
        <w:trPr>
          <w:trHeight w:val="854"/>
        </w:trPr>
        <w:tc>
          <w:tcPr>
            <w:tcW w:w="588" w:type="dxa"/>
            <w:vMerge/>
            <w:tcBorders>
              <w:top w:val="nil"/>
              <w:left w:val="single" w:sz="4" w:space="0" w:color="000000"/>
              <w:bottom w:val="single" w:sz="4" w:space="0" w:color="000000"/>
              <w:right w:val="single" w:sz="4" w:space="0" w:color="000000"/>
            </w:tcBorders>
          </w:tcPr>
          <w:p w14:paraId="4916699B" w14:textId="77777777" w:rsidR="009078CB" w:rsidRPr="006A77C6" w:rsidRDefault="009078CB" w:rsidP="00E77DDF">
            <w:pPr>
              <w:rPr>
                <w:rFonts w:ascii="Book Antiqua" w:eastAsia="Calibri" w:hAnsi="Book Antiqua" w:cs="Calibri"/>
                <w:color w:val="000000"/>
                <w:sz w:val="22"/>
                <w:szCs w:val="22"/>
              </w:rPr>
            </w:pPr>
          </w:p>
        </w:tc>
        <w:tc>
          <w:tcPr>
            <w:tcW w:w="0" w:type="auto"/>
            <w:vMerge/>
            <w:tcBorders>
              <w:top w:val="nil"/>
              <w:left w:val="single" w:sz="4" w:space="0" w:color="000000"/>
              <w:bottom w:val="single" w:sz="4" w:space="0" w:color="000000"/>
              <w:right w:val="single" w:sz="4" w:space="0" w:color="000000"/>
            </w:tcBorders>
          </w:tcPr>
          <w:p w14:paraId="7BDE37A5" w14:textId="77777777" w:rsidR="009078CB" w:rsidRPr="006A77C6" w:rsidRDefault="009078CB" w:rsidP="00E77DDF">
            <w:pPr>
              <w:rPr>
                <w:rFonts w:ascii="Book Antiqua" w:eastAsia="Calibri" w:hAnsi="Book Antiqua" w:cs="Calibri"/>
                <w:color w:val="000000"/>
                <w:sz w:val="22"/>
                <w:szCs w:val="22"/>
              </w:rPr>
            </w:pPr>
          </w:p>
        </w:tc>
        <w:tc>
          <w:tcPr>
            <w:tcW w:w="3054" w:type="dxa"/>
            <w:tcBorders>
              <w:top w:val="single" w:sz="4" w:space="0" w:color="000000"/>
              <w:left w:val="single" w:sz="4" w:space="0" w:color="000000"/>
              <w:bottom w:val="single" w:sz="4" w:space="0" w:color="000000"/>
              <w:right w:val="single" w:sz="4" w:space="0" w:color="000000"/>
            </w:tcBorders>
          </w:tcPr>
          <w:p w14:paraId="1709BB11" w14:textId="77777777" w:rsidR="009078CB" w:rsidRPr="006A77C6" w:rsidRDefault="009078CB" w:rsidP="00E77DDF">
            <w:pPr>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 xml:space="preserve">Aprobada por: </w:t>
            </w:r>
          </w:p>
          <w:p w14:paraId="6B5A340B" w14:textId="77777777" w:rsidR="009078CB" w:rsidRPr="006A77C6" w:rsidRDefault="009078CB" w:rsidP="00E77DDF">
            <w:pPr>
              <w:rPr>
                <w:rFonts w:ascii="Book Antiqua" w:eastAsia="Calibri" w:hAnsi="Book Antiqua" w:cs="Calibri"/>
                <w:color w:val="000000"/>
                <w:sz w:val="22"/>
                <w:szCs w:val="22"/>
              </w:rPr>
            </w:pPr>
            <w:r w:rsidRPr="006A77C6">
              <w:rPr>
                <w:rFonts w:ascii="Book Antiqua" w:eastAsia="Calibri" w:hAnsi="Book Antiqua" w:cs="Calibri"/>
                <w:color w:val="000000"/>
                <w:sz w:val="22"/>
                <w:szCs w:val="22"/>
              </w:rPr>
              <w:t xml:space="preserve"> </w:t>
            </w:r>
          </w:p>
        </w:tc>
        <w:tc>
          <w:tcPr>
            <w:tcW w:w="4301" w:type="dxa"/>
            <w:vMerge/>
            <w:tcBorders>
              <w:top w:val="nil"/>
              <w:left w:val="single" w:sz="4" w:space="0" w:color="000000"/>
              <w:bottom w:val="single" w:sz="4" w:space="0" w:color="000000"/>
              <w:right w:val="single" w:sz="4" w:space="0" w:color="000000"/>
            </w:tcBorders>
          </w:tcPr>
          <w:p w14:paraId="7E8B8506" w14:textId="77777777" w:rsidR="009078CB" w:rsidRPr="006A77C6" w:rsidRDefault="009078CB" w:rsidP="00E77DDF">
            <w:pPr>
              <w:rPr>
                <w:rFonts w:ascii="Book Antiqua" w:eastAsia="Calibri" w:hAnsi="Book Antiqua" w:cs="Calibri"/>
                <w:color w:val="000000"/>
                <w:sz w:val="22"/>
                <w:szCs w:val="22"/>
              </w:rPr>
            </w:pPr>
          </w:p>
        </w:tc>
      </w:tr>
    </w:tbl>
    <w:p w14:paraId="6170CC28" w14:textId="01A7477A" w:rsidR="00C7384B" w:rsidRPr="006A77C6" w:rsidRDefault="009078CB" w:rsidP="006A77C6">
      <w:pPr>
        <w:spacing w:after="66"/>
        <w:rPr>
          <w:rFonts w:ascii="Book Antiqua" w:hAnsi="Book Antiqua"/>
          <w:color w:val="000000"/>
          <w:sz w:val="22"/>
          <w:szCs w:val="22"/>
          <w:lang w:val="es-MX" w:eastAsia="es-MX"/>
        </w:rPr>
      </w:pPr>
      <w:r w:rsidRPr="006A77C6">
        <w:rPr>
          <w:rFonts w:ascii="Book Antiqua" w:eastAsia="Book Antiqua" w:hAnsi="Book Antiqua" w:cs="Book Antiqua"/>
          <w:i/>
          <w:color w:val="000000"/>
          <w:sz w:val="22"/>
          <w:szCs w:val="22"/>
          <w:lang w:val="es-MX" w:eastAsia="es-MX"/>
        </w:rPr>
        <w:t xml:space="preserve"> </w:t>
      </w:r>
    </w:p>
    <w:sectPr w:rsidR="00C7384B" w:rsidRPr="006A77C6" w:rsidSect="00062A06">
      <w:headerReference w:type="default" r:id="rId11"/>
      <w:footerReference w:type="default" r:id="rId12"/>
      <w:pgSz w:w="12242" w:h="15842" w:code="1"/>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3E9E" w14:textId="77777777" w:rsidR="00236EDD" w:rsidRDefault="00236EDD">
      <w:r>
        <w:separator/>
      </w:r>
    </w:p>
  </w:endnote>
  <w:endnote w:type="continuationSeparator" w:id="0">
    <w:p w14:paraId="576871CA" w14:textId="77777777" w:rsidR="00236EDD" w:rsidRDefault="00236EDD">
      <w:r>
        <w:continuationSeparator/>
      </w:r>
    </w:p>
  </w:endnote>
  <w:endnote w:type="continuationNotice" w:id="1">
    <w:p w14:paraId="6D6B057F" w14:textId="77777777" w:rsidR="00236EDD" w:rsidRDefault="0023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06177"/>
      <w:docPartObj>
        <w:docPartGallery w:val="Page Numbers (Bottom of Page)"/>
        <w:docPartUnique/>
      </w:docPartObj>
    </w:sdtPr>
    <w:sdtContent>
      <w:sdt>
        <w:sdtPr>
          <w:id w:val="-1769616900"/>
          <w:docPartObj>
            <w:docPartGallery w:val="Page Numbers (Top of Page)"/>
            <w:docPartUnique/>
          </w:docPartObj>
        </w:sdtPr>
        <w:sdtContent>
          <w:p w14:paraId="5B7FF0D0" w14:textId="305E7C3A" w:rsidR="00E77DDF" w:rsidRDefault="00E77DDF">
            <w:pPr>
              <w:pStyle w:val="Piedepgina"/>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sidR="006A5926">
              <w:rPr>
                <w:b/>
                <w:bCs/>
                <w:noProof/>
                <w:sz w:val="20"/>
                <w:szCs w:val="20"/>
              </w:rPr>
              <w:t>38</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sidR="006A5926">
              <w:rPr>
                <w:b/>
                <w:bCs/>
                <w:noProof/>
                <w:sz w:val="20"/>
                <w:szCs w:val="20"/>
              </w:rPr>
              <w:t>39</w:t>
            </w:r>
            <w:r w:rsidRPr="003D4EA8">
              <w:rPr>
                <w:b/>
                <w:bCs/>
                <w:sz w:val="20"/>
                <w:szCs w:val="20"/>
              </w:rPr>
              <w:fldChar w:fldCharType="end"/>
            </w:r>
          </w:p>
        </w:sdtContent>
      </w:sdt>
    </w:sdtContent>
  </w:sdt>
  <w:p w14:paraId="703CC3DA" w14:textId="77777777" w:rsidR="00E77DDF" w:rsidRDefault="00E77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EF15" w14:textId="77777777" w:rsidR="00236EDD" w:rsidRDefault="00236EDD">
      <w:r>
        <w:separator/>
      </w:r>
    </w:p>
  </w:footnote>
  <w:footnote w:type="continuationSeparator" w:id="0">
    <w:p w14:paraId="49B1661F" w14:textId="77777777" w:rsidR="00236EDD" w:rsidRDefault="00236EDD">
      <w:r>
        <w:continuationSeparator/>
      </w:r>
    </w:p>
  </w:footnote>
  <w:footnote w:type="continuationNotice" w:id="1">
    <w:p w14:paraId="78D424FE" w14:textId="77777777" w:rsidR="00236EDD" w:rsidRDefault="00236EDD"/>
  </w:footnote>
  <w:footnote w:id="2">
    <w:p w14:paraId="7F1FA880" w14:textId="4AEAD0FE" w:rsidR="00E77DDF" w:rsidRPr="0019480E" w:rsidRDefault="00E77DDF">
      <w:pPr>
        <w:pStyle w:val="Textonotapie"/>
        <w:rPr>
          <w:rFonts w:ascii="Book Antiqua" w:hAnsi="Book Antiqua"/>
        </w:rPr>
      </w:pPr>
      <w:r>
        <w:rPr>
          <w:rStyle w:val="Refdenotaalpie"/>
        </w:rPr>
        <w:footnoteRef/>
      </w:r>
      <w:r>
        <w:t xml:space="preserve"> </w:t>
      </w:r>
      <w:r w:rsidRPr="00020682">
        <w:t>Resolución PNP-06-2022 emitida por la Dirección General de Contrataciones Públicas</w:t>
      </w:r>
    </w:p>
  </w:footnote>
  <w:footnote w:id="3">
    <w:p w14:paraId="4ABE9368" w14:textId="616C3DAE" w:rsidR="00E77DDF" w:rsidRPr="00E3697D" w:rsidRDefault="00E77DDF" w:rsidP="00390354">
      <w:pPr>
        <w:pBdr>
          <w:top w:val="nil"/>
          <w:left w:val="nil"/>
          <w:bottom w:val="nil"/>
          <w:right w:val="nil"/>
          <w:between w:val="nil"/>
        </w:pBdr>
        <w:ind w:firstLine="5"/>
        <w:rPr>
          <w:sz w:val="18"/>
          <w:szCs w:val="18"/>
        </w:rPr>
      </w:pPr>
      <w:r w:rsidRPr="00E3697D">
        <w:rPr>
          <w:rStyle w:val="Refdenotaalpie"/>
          <w:sz w:val="18"/>
          <w:szCs w:val="18"/>
        </w:rPr>
        <w:footnoteRef/>
      </w:r>
      <w:r w:rsidRPr="00E3697D">
        <w:rPr>
          <w:sz w:val="18"/>
          <w:szCs w:val="18"/>
        </w:rPr>
        <w:t xml:space="preserve"> Ver tutorial “¿Cómo presentar ofertas en línea?” disponible en el enlace: </w:t>
      </w:r>
      <w:hyperlink r:id="rId1" w:history="1">
        <w:r w:rsidRPr="00E3697D">
          <w:rPr>
            <w:rStyle w:val="Hipervnculo"/>
            <w:sz w:val="18"/>
            <w:szCs w:val="18"/>
          </w:rPr>
          <w:t>https://www.youtube.com/watch?v=v7LO0hS_VXA</w:t>
        </w:r>
      </w:hyperlink>
    </w:p>
  </w:footnote>
  <w:footnote w:id="4">
    <w:p w14:paraId="3283919E" w14:textId="72F3196B" w:rsidR="00E77DDF" w:rsidRPr="00056E6F" w:rsidRDefault="00E77DDF" w:rsidP="009B7465">
      <w:pPr>
        <w:pStyle w:val="Textonotapie"/>
        <w:rPr>
          <w:rFonts w:ascii="Book Antiqua" w:hAnsi="Book Antiqua"/>
          <w:sz w:val="18"/>
          <w:szCs w:val="18"/>
        </w:rPr>
      </w:pPr>
      <w:r w:rsidRPr="00E3697D">
        <w:rPr>
          <w:rStyle w:val="Refdenotaalpie"/>
          <w:sz w:val="18"/>
          <w:szCs w:val="18"/>
        </w:rPr>
        <w:footnoteRef/>
      </w:r>
      <w:r w:rsidRPr="00E3697D">
        <w:rPr>
          <w:sz w:val="18"/>
          <w:szCs w:val="18"/>
        </w:rPr>
        <w:t xml:space="preserve"> </w:t>
      </w:r>
      <w:r w:rsidRPr="00056E6F">
        <w:rPr>
          <w:rFonts w:ascii="Book Antiqua" w:hAnsi="Book Antiqua"/>
          <w:sz w:val="18"/>
          <w:szCs w:val="18"/>
        </w:rPr>
        <w:t>Eliminar si no se requieren muestras en este procedimiento.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2B98" w14:textId="6AA2BC05" w:rsidR="00E77DDF" w:rsidRPr="00C80E41" w:rsidRDefault="00E77DDF" w:rsidP="00C80E41">
    <w:pPr>
      <w:jc w:val="both"/>
      <w:rPr>
        <w:rFonts w:ascii="Book Antiqua" w:hAnsi="Book Antiqua"/>
        <w:bCs/>
        <w:caps/>
        <w:spacing w:val="-8"/>
        <w:sz w:val="22"/>
        <w:szCs w:val="10"/>
      </w:rPr>
    </w:pPr>
    <w:r w:rsidRPr="00C80E41">
      <w:rPr>
        <w:rFonts w:ascii="Book Antiqua" w:hAnsi="Book Antiqua"/>
        <w:b/>
        <w:spacing w:val="-8"/>
        <w:sz w:val="22"/>
        <w:szCs w:val="10"/>
      </w:rPr>
      <w:t>SNCC.D.068</w:t>
    </w:r>
    <w:r w:rsidRPr="00C80E41">
      <w:rPr>
        <w:rFonts w:ascii="Book Antiqua" w:hAnsi="Book Antiqua"/>
        <w:bCs/>
        <w:spacing w:val="-8"/>
        <w:sz w:val="22"/>
        <w:szCs w:val="10"/>
      </w:rPr>
      <w:t xml:space="preserve"> - Pliego de Condiciones Estándar Procedimientos de Excepción por Selección Competitiva</w:t>
    </w:r>
  </w:p>
  <w:p w14:paraId="246B0657" w14:textId="77777777" w:rsidR="00E77DDF" w:rsidRDefault="00E77DDF" w:rsidP="001D293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11"/>
    <w:multiLevelType w:val="hybridMultilevel"/>
    <w:tmpl w:val="815E9A06"/>
    <w:lvl w:ilvl="0" w:tplc="FFFFFFFF">
      <w:start w:val="1"/>
      <w:numFmt w:val="decimal"/>
      <w:suff w:val="space"/>
      <w:lvlText w:val="%1."/>
      <w:lvlJc w:val="left"/>
      <w:pPr>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1931F0"/>
    <w:multiLevelType w:val="hybridMultilevel"/>
    <w:tmpl w:val="CA2EF2B6"/>
    <w:lvl w:ilvl="0" w:tplc="EF30CD28">
      <w:start w:val="1"/>
      <w:numFmt w:val="decimal"/>
      <w:suff w:val="space"/>
      <w:lvlText w:val="%1."/>
      <w:lvlJc w:val="left"/>
      <w:pPr>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C717C"/>
    <w:multiLevelType w:val="hybridMultilevel"/>
    <w:tmpl w:val="EFDC6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F3E56"/>
    <w:multiLevelType w:val="hybridMultilevel"/>
    <w:tmpl w:val="F0C418B2"/>
    <w:lvl w:ilvl="0" w:tplc="B242414E">
      <w:start w:val="1"/>
      <w:numFmt w:val="decimal"/>
      <w:suff w:val="space"/>
      <w:lvlText w:val="%1)"/>
      <w:lvlJc w:val="left"/>
      <w:pPr>
        <w:ind w:left="720"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15:restartNumberingAfterBreak="0">
    <w:nsid w:val="0A243164"/>
    <w:multiLevelType w:val="hybridMultilevel"/>
    <w:tmpl w:val="49407344"/>
    <w:lvl w:ilvl="0" w:tplc="FFFFFFFF">
      <w:start w:val="1"/>
      <w:numFmt w:val="lowerLetter"/>
      <w:suff w:val="space"/>
      <w:lvlText w:val="%1)"/>
      <w:lvlJc w:val="left"/>
      <w:pPr>
        <w:ind w:left="720" w:hanging="360"/>
      </w:pPr>
      <w:rPr>
        <w:rFonts w:hint="default"/>
        <w:b/>
        <w:bCs/>
        <w:lang w:val="es-ES_tradnl"/>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A4642B0"/>
    <w:multiLevelType w:val="multilevel"/>
    <w:tmpl w:val="FB5EDAF4"/>
    <w:lvl w:ilvl="0">
      <w:start w:val="1"/>
      <w:numFmt w:val="lowerLetter"/>
      <w:lvlText w:val="%1)"/>
      <w:lvlJc w:val="left"/>
      <w:pPr>
        <w:ind w:left="720" w:hanging="3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D26F3"/>
    <w:multiLevelType w:val="multilevel"/>
    <w:tmpl w:val="9E8AA704"/>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4B04CD"/>
    <w:multiLevelType w:val="hybridMultilevel"/>
    <w:tmpl w:val="9EF837BE"/>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D74E30"/>
    <w:multiLevelType w:val="hybridMultilevel"/>
    <w:tmpl w:val="72F249E2"/>
    <w:lvl w:ilvl="0" w:tplc="FFFFFFFF">
      <w:start w:val="1"/>
      <w:numFmt w:val="lowerLetter"/>
      <w:lvlText w:val="%1)"/>
      <w:lvlJc w:val="left"/>
      <w:pPr>
        <w:ind w:left="720" w:hanging="360"/>
      </w:pPr>
      <w:rPr>
        <w:rFonts w:hint="default"/>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322638"/>
    <w:multiLevelType w:val="multilevel"/>
    <w:tmpl w:val="A08EEB86"/>
    <w:lvl w:ilvl="0">
      <w:start w:val="1"/>
      <w:numFmt w:val="decimal"/>
      <w:suff w:val="space"/>
      <w:lvlText w:val="%1."/>
      <w:lvlJc w:val="left"/>
      <w:pPr>
        <w:ind w:left="720" w:hanging="360"/>
      </w:pPr>
      <w:rPr>
        <w:rFonts w:hint="default"/>
        <w:b/>
      </w:rPr>
    </w:lvl>
    <w:lvl w:ilvl="1">
      <w:start w:val="1"/>
      <w:numFmt w:val="decimal"/>
      <w:suff w:val="space"/>
      <w:lvlText w:val="%1.%2"/>
      <w:lvlJc w:val="left"/>
      <w:pPr>
        <w:ind w:left="1080" w:hanging="360"/>
      </w:pPr>
      <w:rPr>
        <w:rFonts w:hint="default"/>
        <w:b/>
        <w:bCs/>
        <w:color w:val="auto"/>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172E050A"/>
    <w:multiLevelType w:val="hybridMultilevel"/>
    <w:tmpl w:val="72F249E2"/>
    <w:lvl w:ilvl="0" w:tplc="C6426F5C">
      <w:start w:val="1"/>
      <w:numFmt w:val="lowerLetter"/>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A3CFD"/>
    <w:multiLevelType w:val="hybridMultilevel"/>
    <w:tmpl w:val="F0A6B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65240B"/>
    <w:multiLevelType w:val="hybridMultilevel"/>
    <w:tmpl w:val="0A5821CA"/>
    <w:lvl w:ilvl="0" w:tplc="D2BACB12">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094D93"/>
    <w:multiLevelType w:val="hybridMultilevel"/>
    <w:tmpl w:val="31C6C5B6"/>
    <w:lvl w:ilvl="0" w:tplc="FFFFFFFF">
      <w:start w:val="1"/>
      <w:numFmt w:val="lowerLetter"/>
      <w:lvlText w:val="%1)"/>
      <w:lvlJc w:val="left"/>
      <w:pPr>
        <w:ind w:left="1080" w:hanging="360"/>
      </w:pPr>
      <w:rPr>
        <w:rFonts w:hint="default"/>
        <w:b/>
        <w:bCs/>
        <w:lang w:val="es-ES_tradnl"/>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F1D1B3F"/>
    <w:multiLevelType w:val="hybridMultilevel"/>
    <w:tmpl w:val="E56E3210"/>
    <w:lvl w:ilvl="0" w:tplc="8F84372C">
      <w:start w:val="1"/>
      <w:numFmt w:val="decimal"/>
      <w:suff w:val="space"/>
      <w:lvlText w:val="%1)"/>
      <w:lvlJc w:val="left"/>
      <w:pPr>
        <w:ind w:left="720" w:hanging="360"/>
      </w:pPr>
      <w:rPr>
        <w:rFonts w:hint="default"/>
      </w:rPr>
    </w:lvl>
    <w:lvl w:ilvl="1" w:tplc="FFFFFFFF" w:tentative="1">
      <w:start w:val="1"/>
      <w:numFmt w:val="bullet"/>
      <w:lvlText w:val="o"/>
      <w:lvlJc w:val="left"/>
      <w:pPr>
        <w:ind w:left="3153" w:hanging="360"/>
      </w:pPr>
      <w:rPr>
        <w:rFonts w:ascii="Courier New" w:hAnsi="Courier New" w:cs="Courier New" w:hint="default"/>
      </w:rPr>
    </w:lvl>
    <w:lvl w:ilvl="2" w:tplc="FFFFFFFF" w:tentative="1">
      <w:start w:val="1"/>
      <w:numFmt w:val="bullet"/>
      <w:lvlText w:val=""/>
      <w:lvlJc w:val="left"/>
      <w:pPr>
        <w:ind w:left="3873" w:hanging="360"/>
      </w:pPr>
      <w:rPr>
        <w:rFonts w:ascii="Wingdings" w:hAnsi="Wingdings" w:hint="default"/>
      </w:rPr>
    </w:lvl>
    <w:lvl w:ilvl="3" w:tplc="FFFFFFFF" w:tentative="1">
      <w:start w:val="1"/>
      <w:numFmt w:val="bullet"/>
      <w:lvlText w:val=""/>
      <w:lvlJc w:val="left"/>
      <w:pPr>
        <w:ind w:left="4593" w:hanging="360"/>
      </w:pPr>
      <w:rPr>
        <w:rFonts w:ascii="Symbol" w:hAnsi="Symbol" w:hint="default"/>
      </w:rPr>
    </w:lvl>
    <w:lvl w:ilvl="4" w:tplc="FFFFFFFF" w:tentative="1">
      <w:start w:val="1"/>
      <w:numFmt w:val="bullet"/>
      <w:lvlText w:val="o"/>
      <w:lvlJc w:val="left"/>
      <w:pPr>
        <w:ind w:left="5313" w:hanging="360"/>
      </w:pPr>
      <w:rPr>
        <w:rFonts w:ascii="Courier New" w:hAnsi="Courier New" w:cs="Courier New" w:hint="default"/>
      </w:rPr>
    </w:lvl>
    <w:lvl w:ilvl="5" w:tplc="FFFFFFFF" w:tentative="1">
      <w:start w:val="1"/>
      <w:numFmt w:val="bullet"/>
      <w:lvlText w:val=""/>
      <w:lvlJc w:val="left"/>
      <w:pPr>
        <w:ind w:left="6033" w:hanging="360"/>
      </w:pPr>
      <w:rPr>
        <w:rFonts w:ascii="Wingdings" w:hAnsi="Wingdings" w:hint="default"/>
      </w:rPr>
    </w:lvl>
    <w:lvl w:ilvl="6" w:tplc="FFFFFFFF" w:tentative="1">
      <w:start w:val="1"/>
      <w:numFmt w:val="bullet"/>
      <w:lvlText w:val=""/>
      <w:lvlJc w:val="left"/>
      <w:pPr>
        <w:ind w:left="6753" w:hanging="360"/>
      </w:pPr>
      <w:rPr>
        <w:rFonts w:ascii="Symbol" w:hAnsi="Symbol" w:hint="default"/>
      </w:rPr>
    </w:lvl>
    <w:lvl w:ilvl="7" w:tplc="FFFFFFFF" w:tentative="1">
      <w:start w:val="1"/>
      <w:numFmt w:val="bullet"/>
      <w:lvlText w:val="o"/>
      <w:lvlJc w:val="left"/>
      <w:pPr>
        <w:ind w:left="7473" w:hanging="360"/>
      </w:pPr>
      <w:rPr>
        <w:rFonts w:ascii="Courier New" w:hAnsi="Courier New" w:cs="Courier New" w:hint="default"/>
      </w:rPr>
    </w:lvl>
    <w:lvl w:ilvl="8" w:tplc="FFFFFFFF" w:tentative="1">
      <w:start w:val="1"/>
      <w:numFmt w:val="bullet"/>
      <w:lvlText w:val=""/>
      <w:lvlJc w:val="left"/>
      <w:pPr>
        <w:ind w:left="8193" w:hanging="360"/>
      </w:pPr>
      <w:rPr>
        <w:rFonts w:ascii="Wingdings" w:hAnsi="Wingdings" w:hint="default"/>
      </w:rPr>
    </w:lvl>
  </w:abstractNum>
  <w:abstractNum w:abstractNumId="16" w15:restartNumberingAfterBreak="0">
    <w:nsid w:val="2FD4236E"/>
    <w:multiLevelType w:val="multilevel"/>
    <w:tmpl w:val="FA9E2D52"/>
    <w:lvl w:ilvl="0">
      <w:start w:val="5"/>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0863B5D"/>
    <w:multiLevelType w:val="hybridMultilevel"/>
    <w:tmpl w:val="C9C879CC"/>
    <w:lvl w:ilvl="0" w:tplc="FFFFFFFF">
      <w:start w:val="1"/>
      <w:numFmt w:val="decimal"/>
      <w:suff w:val="space"/>
      <w:lvlText w:val="%1)"/>
      <w:lvlJc w:val="left"/>
      <w:pPr>
        <w:ind w:left="1776" w:hanging="360"/>
      </w:pPr>
      <w:rPr>
        <w:rFonts w:hint="default"/>
        <w:b w:val="0"/>
        <w:color w:val="auto"/>
      </w:rPr>
    </w:lvl>
    <w:lvl w:ilvl="1" w:tplc="FFFFFFFF" w:tentative="1">
      <w:start w:val="1"/>
      <w:numFmt w:val="lowerLetter"/>
      <w:lvlText w:val="%2."/>
      <w:lvlJc w:val="left"/>
      <w:pPr>
        <w:tabs>
          <w:tab w:val="num" w:pos="1910"/>
        </w:tabs>
        <w:ind w:left="1910" w:hanging="360"/>
      </w:pPr>
    </w:lvl>
    <w:lvl w:ilvl="2" w:tplc="FFFFFFFF" w:tentative="1">
      <w:start w:val="1"/>
      <w:numFmt w:val="lowerRoman"/>
      <w:lvlText w:val="%3."/>
      <w:lvlJc w:val="right"/>
      <w:pPr>
        <w:tabs>
          <w:tab w:val="num" w:pos="2630"/>
        </w:tabs>
        <w:ind w:left="2630" w:hanging="180"/>
      </w:pPr>
    </w:lvl>
    <w:lvl w:ilvl="3" w:tplc="FFFFFFFF" w:tentative="1">
      <w:start w:val="1"/>
      <w:numFmt w:val="decimal"/>
      <w:lvlText w:val="%4."/>
      <w:lvlJc w:val="left"/>
      <w:pPr>
        <w:tabs>
          <w:tab w:val="num" w:pos="3350"/>
        </w:tabs>
        <w:ind w:left="3350" w:hanging="360"/>
      </w:pPr>
    </w:lvl>
    <w:lvl w:ilvl="4" w:tplc="FFFFFFFF" w:tentative="1">
      <w:start w:val="1"/>
      <w:numFmt w:val="lowerLetter"/>
      <w:lvlText w:val="%5."/>
      <w:lvlJc w:val="left"/>
      <w:pPr>
        <w:tabs>
          <w:tab w:val="num" w:pos="4070"/>
        </w:tabs>
        <w:ind w:left="4070" w:hanging="360"/>
      </w:pPr>
    </w:lvl>
    <w:lvl w:ilvl="5" w:tplc="FFFFFFFF" w:tentative="1">
      <w:start w:val="1"/>
      <w:numFmt w:val="lowerRoman"/>
      <w:lvlText w:val="%6."/>
      <w:lvlJc w:val="right"/>
      <w:pPr>
        <w:tabs>
          <w:tab w:val="num" w:pos="4790"/>
        </w:tabs>
        <w:ind w:left="4790" w:hanging="180"/>
      </w:pPr>
    </w:lvl>
    <w:lvl w:ilvl="6" w:tplc="FFFFFFFF" w:tentative="1">
      <w:start w:val="1"/>
      <w:numFmt w:val="decimal"/>
      <w:lvlText w:val="%7."/>
      <w:lvlJc w:val="left"/>
      <w:pPr>
        <w:tabs>
          <w:tab w:val="num" w:pos="5510"/>
        </w:tabs>
        <w:ind w:left="5510" w:hanging="360"/>
      </w:pPr>
    </w:lvl>
    <w:lvl w:ilvl="7" w:tplc="FFFFFFFF" w:tentative="1">
      <w:start w:val="1"/>
      <w:numFmt w:val="lowerLetter"/>
      <w:lvlText w:val="%8."/>
      <w:lvlJc w:val="left"/>
      <w:pPr>
        <w:tabs>
          <w:tab w:val="num" w:pos="6230"/>
        </w:tabs>
        <w:ind w:left="6230" w:hanging="360"/>
      </w:pPr>
    </w:lvl>
    <w:lvl w:ilvl="8" w:tplc="FFFFFFFF" w:tentative="1">
      <w:start w:val="1"/>
      <w:numFmt w:val="lowerRoman"/>
      <w:lvlText w:val="%9."/>
      <w:lvlJc w:val="right"/>
      <w:pPr>
        <w:tabs>
          <w:tab w:val="num" w:pos="6950"/>
        </w:tabs>
        <w:ind w:left="6950" w:hanging="180"/>
      </w:pPr>
    </w:lvl>
  </w:abstractNum>
  <w:abstractNum w:abstractNumId="18" w15:restartNumberingAfterBreak="0">
    <w:nsid w:val="32536060"/>
    <w:multiLevelType w:val="hybridMultilevel"/>
    <w:tmpl w:val="02FCE346"/>
    <w:lvl w:ilvl="0" w:tplc="A6D49CFE">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57BB3"/>
    <w:multiLevelType w:val="hybridMultilevel"/>
    <w:tmpl w:val="607CD434"/>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8947E5"/>
    <w:multiLevelType w:val="hybridMultilevel"/>
    <w:tmpl w:val="5E3C7A26"/>
    <w:lvl w:ilvl="0" w:tplc="F51256FE">
      <w:start w:val="1"/>
      <w:numFmt w:val="lowerLetter"/>
      <w:suff w:val="space"/>
      <w:lvlText w:val="%1)"/>
      <w:lvlJc w:val="left"/>
      <w:pPr>
        <w:ind w:left="720" w:hanging="360"/>
      </w:pPr>
      <w:rPr>
        <w:rFonts w:hint="default"/>
      </w:r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21" w15:restartNumberingAfterBreak="0">
    <w:nsid w:val="37A743A9"/>
    <w:multiLevelType w:val="multilevel"/>
    <w:tmpl w:val="FB5EDAF4"/>
    <w:lvl w:ilvl="0">
      <w:start w:val="1"/>
      <w:numFmt w:val="lowerLetter"/>
      <w:lvlText w:val="%1)"/>
      <w:lvlJc w:val="left"/>
      <w:pPr>
        <w:ind w:left="720" w:hanging="3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F7327A"/>
    <w:multiLevelType w:val="hybridMultilevel"/>
    <w:tmpl w:val="060ECACE"/>
    <w:lvl w:ilvl="0" w:tplc="EFEA931A">
      <w:start w:val="1"/>
      <w:numFmt w:val="lowerLetter"/>
      <w:suff w:val="space"/>
      <w:lvlText w:val="%1)"/>
      <w:lvlJc w:val="left"/>
      <w:pPr>
        <w:ind w:left="1211" w:hanging="360"/>
      </w:pPr>
      <w:rPr>
        <w:rFonts w:hint="default"/>
        <w:b/>
        <w:bCs/>
      </w:rPr>
    </w:lvl>
    <w:lvl w:ilvl="1" w:tplc="1C0A0019" w:tentative="1">
      <w:start w:val="1"/>
      <w:numFmt w:val="lowerLetter"/>
      <w:lvlText w:val="%2."/>
      <w:lvlJc w:val="left"/>
      <w:pPr>
        <w:ind w:left="1910" w:hanging="360"/>
      </w:pPr>
    </w:lvl>
    <w:lvl w:ilvl="2" w:tplc="1C0A001B" w:tentative="1">
      <w:start w:val="1"/>
      <w:numFmt w:val="lowerRoman"/>
      <w:lvlText w:val="%3."/>
      <w:lvlJc w:val="right"/>
      <w:pPr>
        <w:ind w:left="2630" w:hanging="180"/>
      </w:pPr>
    </w:lvl>
    <w:lvl w:ilvl="3" w:tplc="1C0A000F" w:tentative="1">
      <w:start w:val="1"/>
      <w:numFmt w:val="decimal"/>
      <w:lvlText w:val="%4."/>
      <w:lvlJc w:val="left"/>
      <w:pPr>
        <w:ind w:left="3350" w:hanging="360"/>
      </w:pPr>
    </w:lvl>
    <w:lvl w:ilvl="4" w:tplc="1C0A0019" w:tentative="1">
      <w:start w:val="1"/>
      <w:numFmt w:val="lowerLetter"/>
      <w:lvlText w:val="%5."/>
      <w:lvlJc w:val="left"/>
      <w:pPr>
        <w:ind w:left="4070" w:hanging="360"/>
      </w:pPr>
    </w:lvl>
    <w:lvl w:ilvl="5" w:tplc="1C0A001B" w:tentative="1">
      <w:start w:val="1"/>
      <w:numFmt w:val="lowerRoman"/>
      <w:lvlText w:val="%6."/>
      <w:lvlJc w:val="right"/>
      <w:pPr>
        <w:ind w:left="4790" w:hanging="180"/>
      </w:pPr>
    </w:lvl>
    <w:lvl w:ilvl="6" w:tplc="1C0A000F" w:tentative="1">
      <w:start w:val="1"/>
      <w:numFmt w:val="decimal"/>
      <w:lvlText w:val="%7."/>
      <w:lvlJc w:val="left"/>
      <w:pPr>
        <w:ind w:left="5510" w:hanging="360"/>
      </w:pPr>
    </w:lvl>
    <w:lvl w:ilvl="7" w:tplc="1C0A0019" w:tentative="1">
      <w:start w:val="1"/>
      <w:numFmt w:val="lowerLetter"/>
      <w:lvlText w:val="%8."/>
      <w:lvlJc w:val="left"/>
      <w:pPr>
        <w:ind w:left="6230" w:hanging="360"/>
      </w:pPr>
    </w:lvl>
    <w:lvl w:ilvl="8" w:tplc="1C0A001B" w:tentative="1">
      <w:start w:val="1"/>
      <w:numFmt w:val="lowerRoman"/>
      <w:lvlText w:val="%9."/>
      <w:lvlJc w:val="right"/>
      <w:pPr>
        <w:ind w:left="6950" w:hanging="180"/>
      </w:pPr>
    </w:lvl>
  </w:abstractNum>
  <w:abstractNum w:abstractNumId="23" w15:restartNumberingAfterBreak="0">
    <w:nsid w:val="38F26C37"/>
    <w:multiLevelType w:val="hybridMultilevel"/>
    <w:tmpl w:val="72F249E2"/>
    <w:lvl w:ilvl="0" w:tplc="FFFFFFFF">
      <w:start w:val="1"/>
      <w:numFmt w:val="lowerLetter"/>
      <w:lvlText w:val="%1)"/>
      <w:lvlJc w:val="left"/>
      <w:pPr>
        <w:ind w:left="720" w:hanging="360"/>
      </w:pPr>
      <w:rPr>
        <w:rFonts w:hint="default"/>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230556"/>
    <w:multiLevelType w:val="multilevel"/>
    <w:tmpl w:val="45E83912"/>
    <w:lvl w:ilvl="0">
      <w:start w:val="1"/>
      <w:numFmt w:val="lowerLetter"/>
      <w:suff w:val="space"/>
      <w:lvlText w:val="%1)"/>
      <w:lvlJc w:val="left"/>
      <w:pPr>
        <w:ind w:left="720" w:hanging="360"/>
      </w:pPr>
      <w:rPr>
        <w:rFonts w:hint="default"/>
        <w:b/>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42AA3269"/>
    <w:multiLevelType w:val="hybridMultilevel"/>
    <w:tmpl w:val="585AEAA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2B73977"/>
    <w:multiLevelType w:val="multilevel"/>
    <w:tmpl w:val="57BA0680"/>
    <w:lvl w:ilvl="0">
      <w:start w:val="1"/>
      <w:numFmt w:val="decimal"/>
      <w:pStyle w:val="Ttulo3"/>
      <w:suff w:val="space"/>
      <w:lvlText w:val="%1."/>
      <w:lvlJc w:val="left"/>
      <w:pPr>
        <w:ind w:left="0" w:firstLine="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CA1211"/>
    <w:multiLevelType w:val="hybridMultilevel"/>
    <w:tmpl w:val="9EF837BE"/>
    <w:lvl w:ilvl="0" w:tplc="B2E6BD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64069"/>
    <w:multiLevelType w:val="hybridMultilevel"/>
    <w:tmpl w:val="88D4AB4E"/>
    <w:lvl w:ilvl="0" w:tplc="AE94EA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B3DAD"/>
    <w:multiLevelType w:val="hybridMultilevel"/>
    <w:tmpl w:val="815E9A06"/>
    <w:lvl w:ilvl="0" w:tplc="FFFFFFFF">
      <w:start w:val="1"/>
      <w:numFmt w:val="decimal"/>
      <w:suff w:val="space"/>
      <w:lvlText w:val="%1."/>
      <w:lvlJc w:val="left"/>
      <w:pPr>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18A5201"/>
    <w:multiLevelType w:val="hybridMultilevel"/>
    <w:tmpl w:val="48682550"/>
    <w:lvl w:ilvl="0" w:tplc="07A8F290">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1" w15:restartNumberingAfterBreak="0">
    <w:nsid w:val="573253FD"/>
    <w:multiLevelType w:val="hybridMultilevel"/>
    <w:tmpl w:val="8C2299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92D93"/>
    <w:multiLevelType w:val="multilevel"/>
    <w:tmpl w:val="FB5EDAF4"/>
    <w:lvl w:ilvl="0">
      <w:start w:val="1"/>
      <w:numFmt w:val="lowerLetter"/>
      <w:lvlText w:val="%1)"/>
      <w:lvlJc w:val="left"/>
      <w:pPr>
        <w:ind w:left="720" w:hanging="3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90003E"/>
    <w:multiLevelType w:val="hybridMultilevel"/>
    <w:tmpl w:val="49407344"/>
    <w:lvl w:ilvl="0" w:tplc="C3F05CF0">
      <w:start w:val="1"/>
      <w:numFmt w:val="lowerLetter"/>
      <w:suff w:val="space"/>
      <w:lvlText w:val="%1)"/>
      <w:lvlJc w:val="left"/>
      <w:pPr>
        <w:ind w:left="9149" w:hanging="360"/>
      </w:pPr>
      <w:rPr>
        <w:rFonts w:hint="default"/>
        <w:b/>
        <w:bCs/>
        <w:lang w:val="es-ES_tradn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FF7BB2"/>
    <w:multiLevelType w:val="hybridMultilevel"/>
    <w:tmpl w:val="69E612D4"/>
    <w:lvl w:ilvl="0" w:tplc="6D98C2F2">
      <w:start w:val="1"/>
      <w:numFmt w:val="lowerLetter"/>
      <w:pStyle w:val="Prrafodelista"/>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15:restartNumberingAfterBreak="0">
    <w:nsid w:val="6CB52262"/>
    <w:multiLevelType w:val="hybridMultilevel"/>
    <w:tmpl w:val="F0FED38E"/>
    <w:lvl w:ilvl="0" w:tplc="8F9AA77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7" w15:restartNumberingAfterBreak="0">
    <w:nsid w:val="70803947"/>
    <w:multiLevelType w:val="hybridMultilevel"/>
    <w:tmpl w:val="2F4826C2"/>
    <w:lvl w:ilvl="0" w:tplc="1D84B526">
      <w:start w:val="1"/>
      <w:numFmt w:val="lowerLetter"/>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3B558B"/>
    <w:multiLevelType w:val="hybridMultilevel"/>
    <w:tmpl w:val="E56E3210"/>
    <w:lvl w:ilvl="0" w:tplc="FFFFFFFF">
      <w:start w:val="1"/>
      <w:numFmt w:val="decimal"/>
      <w:suff w:val="space"/>
      <w:lvlText w:val="%1)"/>
      <w:lvlJc w:val="left"/>
      <w:pPr>
        <w:ind w:left="720" w:hanging="360"/>
      </w:pPr>
      <w:rPr>
        <w:rFonts w:hint="default"/>
      </w:rPr>
    </w:lvl>
    <w:lvl w:ilvl="1" w:tplc="FFFFFFFF" w:tentative="1">
      <w:start w:val="1"/>
      <w:numFmt w:val="bullet"/>
      <w:lvlText w:val="o"/>
      <w:lvlJc w:val="left"/>
      <w:pPr>
        <w:ind w:left="3153" w:hanging="360"/>
      </w:pPr>
      <w:rPr>
        <w:rFonts w:ascii="Courier New" w:hAnsi="Courier New" w:cs="Courier New" w:hint="default"/>
      </w:rPr>
    </w:lvl>
    <w:lvl w:ilvl="2" w:tplc="FFFFFFFF" w:tentative="1">
      <w:start w:val="1"/>
      <w:numFmt w:val="bullet"/>
      <w:lvlText w:val=""/>
      <w:lvlJc w:val="left"/>
      <w:pPr>
        <w:ind w:left="3873" w:hanging="360"/>
      </w:pPr>
      <w:rPr>
        <w:rFonts w:ascii="Wingdings" w:hAnsi="Wingdings" w:hint="default"/>
      </w:rPr>
    </w:lvl>
    <w:lvl w:ilvl="3" w:tplc="FFFFFFFF" w:tentative="1">
      <w:start w:val="1"/>
      <w:numFmt w:val="bullet"/>
      <w:lvlText w:val=""/>
      <w:lvlJc w:val="left"/>
      <w:pPr>
        <w:ind w:left="4593" w:hanging="360"/>
      </w:pPr>
      <w:rPr>
        <w:rFonts w:ascii="Symbol" w:hAnsi="Symbol" w:hint="default"/>
      </w:rPr>
    </w:lvl>
    <w:lvl w:ilvl="4" w:tplc="FFFFFFFF" w:tentative="1">
      <w:start w:val="1"/>
      <w:numFmt w:val="bullet"/>
      <w:lvlText w:val="o"/>
      <w:lvlJc w:val="left"/>
      <w:pPr>
        <w:ind w:left="5313" w:hanging="360"/>
      </w:pPr>
      <w:rPr>
        <w:rFonts w:ascii="Courier New" w:hAnsi="Courier New" w:cs="Courier New" w:hint="default"/>
      </w:rPr>
    </w:lvl>
    <w:lvl w:ilvl="5" w:tplc="FFFFFFFF" w:tentative="1">
      <w:start w:val="1"/>
      <w:numFmt w:val="bullet"/>
      <w:lvlText w:val=""/>
      <w:lvlJc w:val="left"/>
      <w:pPr>
        <w:ind w:left="6033" w:hanging="360"/>
      </w:pPr>
      <w:rPr>
        <w:rFonts w:ascii="Wingdings" w:hAnsi="Wingdings" w:hint="default"/>
      </w:rPr>
    </w:lvl>
    <w:lvl w:ilvl="6" w:tplc="FFFFFFFF" w:tentative="1">
      <w:start w:val="1"/>
      <w:numFmt w:val="bullet"/>
      <w:lvlText w:val=""/>
      <w:lvlJc w:val="left"/>
      <w:pPr>
        <w:ind w:left="6753" w:hanging="360"/>
      </w:pPr>
      <w:rPr>
        <w:rFonts w:ascii="Symbol" w:hAnsi="Symbol" w:hint="default"/>
      </w:rPr>
    </w:lvl>
    <w:lvl w:ilvl="7" w:tplc="FFFFFFFF" w:tentative="1">
      <w:start w:val="1"/>
      <w:numFmt w:val="bullet"/>
      <w:lvlText w:val="o"/>
      <w:lvlJc w:val="left"/>
      <w:pPr>
        <w:ind w:left="7473" w:hanging="360"/>
      </w:pPr>
      <w:rPr>
        <w:rFonts w:ascii="Courier New" w:hAnsi="Courier New" w:cs="Courier New" w:hint="default"/>
      </w:rPr>
    </w:lvl>
    <w:lvl w:ilvl="8" w:tplc="FFFFFFFF" w:tentative="1">
      <w:start w:val="1"/>
      <w:numFmt w:val="bullet"/>
      <w:lvlText w:val=""/>
      <w:lvlJc w:val="left"/>
      <w:pPr>
        <w:ind w:left="8193" w:hanging="360"/>
      </w:pPr>
      <w:rPr>
        <w:rFonts w:ascii="Wingdings" w:hAnsi="Wingdings" w:hint="default"/>
      </w:rPr>
    </w:lvl>
  </w:abstractNum>
  <w:abstractNum w:abstractNumId="39" w15:restartNumberingAfterBreak="0">
    <w:nsid w:val="79E476C4"/>
    <w:multiLevelType w:val="hybridMultilevel"/>
    <w:tmpl w:val="4222638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652825043">
    <w:abstractNumId w:val="34"/>
  </w:num>
  <w:num w:numId="2" w16cid:durableId="859857057">
    <w:abstractNumId w:val="1"/>
  </w:num>
  <w:num w:numId="3" w16cid:durableId="1713773467">
    <w:abstractNumId w:val="33"/>
  </w:num>
  <w:num w:numId="4" w16cid:durableId="200938921">
    <w:abstractNumId w:val="26"/>
  </w:num>
  <w:num w:numId="5" w16cid:durableId="845024545">
    <w:abstractNumId w:val="18"/>
  </w:num>
  <w:num w:numId="6" w16cid:durableId="1802113550">
    <w:abstractNumId w:val="7"/>
  </w:num>
  <w:num w:numId="7" w16cid:durableId="1529415109">
    <w:abstractNumId w:val="6"/>
  </w:num>
  <w:num w:numId="8" w16cid:durableId="628166041">
    <w:abstractNumId w:val="14"/>
  </w:num>
  <w:num w:numId="9" w16cid:durableId="1965846360">
    <w:abstractNumId w:val="35"/>
  </w:num>
  <w:num w:numId="10" w16cid:durableId="992217128">
    <w:abstractNumId w:val="19"/>
  </w:num>
  <w:num w:numId="11" w16cid:durableId="1863277868">
    <w:abstractNumId w:val="2"/>
  </w:num>
  <w:num w:numId="12" w16cid:durableId="1662270108">
    <w:abstractNumId w:val="11"/>
  </w:num>
  <w:num w:numId="13" w16cid:durableId="997734401">
    <w:abstractNumId w:val="23"/>
  </w:num>
  <w:num w:numId="14" w16cid:durableId="855313181">
    <w:abstractNumId w:val="12"/>
  </w:num>
  <w:num w:numId="15" w16cid:durableId="594632433">
    <w:abstractNumId w:val="15"/>
  </w:num>
  <w:num w:numId="16" w16cid:durableId="678579255">
    <w:abstractNumId w:val="4"/>
  </w:num>
  <w:num w:numId="17" w16cid:durableId="374475823">
    <w:abstractNumId w:val="38"/>
  </w:num>
  <w:num w:numId="18" w16cid:durableId="1502967400">
    <w:abstractNumId w:val="17"/>
  </w:num>
  <w:num w:numId="19" w16cid:durableId="1422868768">
    <w:abstractNumId w:val="16"/>
  </w:num>
  <w:num w:numId="20" w16cid:durableId="1293632023">
    <w:abstractNumId w:val="27"/>
  </w:num>
  <w:num w:numId="21" w16cid:durableId="142746098">
    <w:abstractNumId w:val="8"/>
  </w:num>
  <w:num w:numId="22" w16cid:durableId="579220169">
    <w:abstractNumId w:val="9"/>
  </w:num>
  <w:num w:numId="23" w16cid:durableId="1353386068">
    <w:abstractNumId w:val="34"/>
    <w:lvlOverride w:ilvl="0">
      <w:startOverride w:val="1"/>
    </w:lvlOverride>
  </w:num>
  <w:num w:numId="24" w16cid:durableId="269972866">
    <w:abstractNumId w:val="31"/>
  </w:num>
  <w:num w:numId="25" w16cid:durableId="194656420">
    <w:abstractNumId w:val="37"/>
  </w:num>
  <w:num w:numId="26" w16cid:durableId="413817993">
    <w:abstractNumId w:val="3"/>
  </w:num>
  <w:num w:numId="27" w16cid:durableId="2068338659">
    <w:abstractNumId w:val="29"/>
  </w:num>
  <w:num w:numId="28" w16cid:durableId="1897357171">
    <w:abstractNumId w:val="0"/>
  </w:num>
  <w:num w:numId="29" w16cid:durableId="325325273">
    <w:abstractNumId w:val="10"/>
  </w:num>
  <w:num w:numId="30" w16cid:durableId="964047307">
    <w:abstractNumId w:val="24"/>
  </w:num>
  <w:num w:numId="31" w16cid:durableId="1936939186">
    <w:abstractNumId w:val="36"/>
  </w:num>
  <w:num w:numId="32" w16cid:durableId="1423254741">
    <w:abstractNumId w:val="34"/>
  </w:num>
  <w:num w:numId="33" w16cid:durableId="1034113289">
    <w:abstractNumId w:val="5"/>
  </w:num>
  <w:num w:numId="34" w16cid:durableId="877396847">
    <w:abstractNumId w:val="25"/>
  </w:num>
  <w:num w:numId="35" w16cid:durableId="267740948">
    <w:abstractNumId w:val="39"/>
  </w:num>
  <w:num w:numId="36" w16cid:durableId="1260798778">
    <w:abstractNumId w:val="32"/>
  </w:num>
  <w:num w:numId="37" w16cid:durableId="1204320691">
    <w:abstractNumId w:val="21"/>
  </w:num>
  <w:num w:numId="38" w16cid:durableId="1079137689">
    <w:abstractNumId w:val="13"/>
  </w:num>
  <w:num w:numId="39" w16cid:durableId="1062800018">
    <w:abstractNumId w:val="22"/>
  </w:num>
  <w:num w:numId="40" w16cid:durableId="460616456">
    <w:abstractNumId w:val="28"/>
  </w:num>
  <w:num w:numId="41" w16cid:durableId="1667242680">
    <w:abstractNumId w:val="34"/>
  </w:num>
  <w:num w:numId="42" w16cid:durableId="977995721">
    <w:abstractNumId w:val="30"/>
  </w:num>
  <w:num w:numId="43" w16cid:durableId="158999993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67"/>
    <w:rsid w:val="000000BD"/>
    <w:rsid w:val="000003E7"/>
    <w:rsid w:val="00000965"/>
    <w:rsid w:val="000012CB"/>
    <w:rsid w:val="00001E05"/>
    <w:rsid w:val="000027F5"/>
    <w:rsid w:val="000037FE"/>
    <w:rsid w:val="00004A1E"/>
    <w:rsid w:val="00004A6A"/>
    <w:rsid w:val="00004D8A"/>
    <w:rsid w:val="00005630"/>
    <w:rsid w:val="00005930"/>
    <w:rsid w:val="00005A22"/>
    <w:rsid w:val="00006415"/>
    <w:rsid w:val="00006540"/>
    <w:rsid w:val="00006781"/>
    <w:rsid w:val="00006F30"/>
    <w:rsid w:val="00006F3E"/>
    <w:rsid w:val="0000705A"/>
    <w:rsid w:val="000073B9"/>
    <w:rsid w:val="00007DAB"/>
    <w:rsid w:val="00010FED"/>
    <w:rsid w:val="00011245"/>
    <w:rsid w:val="000114D6"/>
    <w:rsid w:val="0001178E"/>
    <w:rsid w:val="000133D0"/>
    <w:rsid w:val="000146F5"/>
    <w:rsid w:val="00014B26"/>
    <w:rsid w:val="00015BBB"/>
    <w:rsid w:val="00016B6A"/>
    <w:rsid w:val="00016DA1"/>
    <w:rsid w:val="00020682"/>
    <w:rsid w:val="00021C9E"/>
    <w:rsid w:val="00021D60"/>
    <w:rsid w:val="000229E4"/>
    <w:rsid w:val="00022DBE"/>
    <w:rsid w:val="0002301F"/>
    <w:rsid w:val="00023761"/>
    <w:rsid w:val="000243F6"/>
    <w:rsid w:val="00026CCB"/>
    <w:rsid w:val="00027178"/>
    <w:rsid w:val="00027731"/>
    <w:rsid w:val="0002777E"/>
    <w:rsid w:val="00027F36"/>
    <w:rsid w:val="000300E7"/>
    <w:rsid w:val="000301BB"/>
    <w:rsid w:val="000302E8"/>
    <w:rsid w:val="000306AA"/>
    <w:rsid w:val="00030BEC"/>
    <w:rsid w:val="00031E1E"/>
    <w:rsid w:val="00031F83"/>
    <w:rsid w:val="0003398D"/>
    <w:rsid w:val="00034616"/>
    <w:rsid w:val="00034885"/>
    <w:rsid w:val="00034D1E"/>
    <w:rsid w:val="00036AA4"/>
    <w:rsid w:val="00037E76"/>
    <w:rsid w:val="000411FE"/>
    <w:rsid w:val="00041258"/>
    <w:rsid w:val="00041C5E"/>
    <w:rsid w:val="0004221A"/>
    <w:rsid w:val="000426D2"/>
    <w:rsid w:val="0004402C"/>
    <w:rsid w:val="0004511F"/>
    <w:rsid w:val="00045480"/>
    <w:rsid w:val="000473A6"/>
    <w:rsid w:val="00050742"/>
    <w:rsid w:val="000507DA"/>
    <w:rsid w:val="00050F48"/>
    <w:rsid w:val="00052525"/>
    <w:rsid w:val="000529AC"/>
    <w:rsid w:val="00055136"/>
    <w:rsid w:val="0005577E"/>
    <w:rsid w:val="00056DC8"/>
    <w:rsid w:val="00056E6F"/>
    <w:rsid w:val="00056FDA"/>
    <w:rsid w:val="00056FF1"/>
    <w:rsid w:val="0006265B"/>
    <w:rsid w:val="00062A06"/>
    <w:rsid w:val="0006323D"/>
    <w:rsid w:val="00064318"/>
    <w:rsid w:val="0006647E"/>
    <w:rsid w:val="00066D47"/>
    <w:rsid w:val="00067542"/>
    <w:rsid w:val="000676CC"/>
    <w:rsid w:val="000708DB"/>
    <w:rsid w:val="00070BD2"/>
    <w:rsid w:val="00071E44"/>
    <w:rsid w:val="00072105"/>
    <w:rsid w:val="00072A73"/>
    <w:rsid w:val="0007396F"/>
    <w:rsid w:val="00074BBE"/>
    <w:rsid w:val="000751AB"/>
    <w:rsid w:val="00075F6E"/>
    <w:rsid w:val="00077121"/>
    <w:rsid w:val="0008197C"/>
    <w:rsid w:val="00082B6D"/>
    <w:rsid w:val="00082B72"/>
    <w:rsid w:val="00082BD8"/>
    <w:rsid w:val="00084701"/>
    <w:rsid w:val="0008498E"/>
    <w:rsid w:val="0008683F"/>
    <w:rsid w:val="000870C0"/>
    <w:rsid w:val="00087EBE"/>
    <w:rsid w:val="00090006"/>
    <w:rsid w:val="00090B39"/>
    <w:rsid w:val="00090DB7"/>
    <w:rsid w:val="0009105B"/>
    <w:rsid w:val="0009158B"/>
    <w:rsid w:val="000926F8"/>
    <w:rsid w:val="00093BC4"/>
    <w:rsid w:val="000953A8"/>
    <w:rsid w:val="00095AA1"/>
    <w:rsid w:val="00096D96"/>
    <w:rsid w:val="00096E27"/>
    <w:rsid w:val="000972E3"/>
    <w:rsid w:val="000A1AFE"/>
    <w:rsid w:val="000A208D"/>
    <w:rsid w:val="000A2D99"/>
    <w:rsid w:val="000A38EE"/>
    <w:rsid w:val="000A51E6"/>
    <w:rsid w:val="000A5C93"/>
    <w:rsid w:val="000A5F68"/>
    <w:rsid w:val="000A6C9B"/>
    <w:rsid w:val="000A6CDB"/>
    <w:rsid w:val="000A74EB"/>
    <w:rsid w:val="000B04E2"/>
    <w:rsid w:val="000B225E"/>
    <w:rsid w:val="000B2564"/>
    <w:rsid w:val="000B3B27"/>
    <w:rsid w:val="000B4020"/>
    <w:rsid w:val="000B4DDF"/>
    <w:rsid w:val="000B5427"/>
    <w:rsid w:val="000B655B"/>
    <w:rsid w:val="000B684B"/>
    <w:rsid w:val="000B6E7A"/>
    <w:rsid w:val="000B76ED"/>
    <w:rsid w:val="000B77C0"/>
    <w:rsid w:val="000B7FAC"/>
    <w:rsid w:val="000C0290"/>
    <w:rsid w:val="000C090A"/>
    <w:rsid w:val="000C1B36"/>
    <w:rsid w:val="000C2CEA"/>
    <w:rsid w:val="000C39D8"/>
    <w:rsid w:val="000C3EB6"/>
    <w:rsid w:val="000C4158"/>
    <w:rsid w:val="000C4CAE"/>
    <w:rsid w:val="000C5C33"/>
    <w:rsid w:val="000C6575"/>
    <w:rsid w:val="000C799D"/>
    <w:rsid w:val="000D0345"/>
    <w:rsid w:val="000D0828"/>
    <w:rsid w:val="000D0C10"/>
    <w:rsid w:val="000D0F91"/>
    <w:rsid w:val="000D1772"/>
    <w:rsid w:val="000D1810"/>
    <w:rsid w:val="000D19C0"/>
    <w:rsid w:val="000D1AC3"/>
    <w:rsid w:val="000D1D54"/>
    <w:rsid w:val="000D2D53"/>
    <w:rsid w:val="000D35F4"/>
    <w:rsid w:val="000D3BEB"/>
    <w:rsid w:val="000D57F5"/>
    <w:rsid w:val="000D5E3F"/>
    <w:rsid w:val="000D5FF4"/>
    <w:rsid w:val="000D6009"/>
    <w:rsid w:val="000D6D6A"/>
    <w:rsid w:val="000E0AAB"/>
    <w:rsid w:val="000E0F16"/>
    <w:rsid w:val="000E1DC6"/>
    <w:rsid w:val="000E231A"/>
    <w:rsid w:val="000E280D"/>
    <w:rsid w:val="000E3771"/>
    <w:rsid w:val="000E3BD5"/>
    <w:rsid w:val="000E3C8F"/>
    <w:rsid w:val="000E4F78"/>
    <w:rsid w:val="000E5160"/>
    <w:rsid w:val="000E6907"/>
    <w:rsid w:val="000F0764"/>
    <w:rsid w:val="000F0C3F"/>
    <w:rsid w:val="000F192A"/>
    <w:rsid w:val="000F19BD"/>
    <w:rsid w:val="000F223E"/>
    <w:rsid w:val="000F28B0"/>
    <w:rsid w:val="000F39F7"/>
    <w:rsid w:val="000F3A35"/>
    <w:rsid w:val="000F3D81"/>
    <w:rsid w:val="000F3E98"/>
    <w:rsid w:val="000F40A6"/>
    <w:rsid w:val="000F41C2"/>
    <w:rsid w:val="000F4501"/>
    <w:rsid w:val="000F588B"/>
    <w:rsid w:val="000F63B7"/>
    <w:rsid w:val="000F6464"/>
    <w:rsid w:val="000F64C2"/>
    <w:rsid w:val="000F6560"/>
    <w:rsid w:val="000F67DB"/>
    <w:rsid w:val="000F6B71"/>
    <w:rsid w:val="000F6D3B"/>
    <w:rsid w:val="000F788A"/>
    <w:rsid w:val="001001C0"/>
    <w:rsid w:val="00100838"/>
    <w:rsid w:val="00101A00"/>
    <w:rsid w:val="001021EB"/>
    <w:rsid w:val="00103125"/>
    <w:rsid w:val="0010558C"/>
    <w:rsid w:val="00107121"/>
    <w:rsid w:val="00107E65"/>
    <w:rsid w:val="001107DD"/>
    <w:rsid w:val="001110F1"/>
    <w:rsid w:val="00112B0B"/>
    <w:rsid w:val="00112C6A"/>
    <w:rsid w:val="00112EE7"/>
    <w:rsid w:val="00112F4F"/>
    <w:rsid w:val="00113EE8"/>
    <w:rsid w:val="001142EC"/>
    <w:rsid w:val="001155B4"/>
    <w:rsid w:val="00116059"/>
    <w:rsid w:val="0011644A"/>
    <w:rsid w:val="00116872"/>
    <w:rsid w:val="001170C5"/>
    <w:rsid w:val="00122C76"/>
    <w:rsid w:val="00123827"/>
    <w:rsid w:val="00124567"/>
    <w:rsid w:val="00124827"/>
    <w:rsid w:val="00125AD1"/>
    <w:rsid w:val="001260BD"/>
    <w:rsid w:val="00126832"/>
    <w:rsid w:val="00126C43"/>
    <w:rsid w:val="00126CEF"/>
    <w:rsid w:val="0012747D"/>
    <w:rsid w:val="00132D0B"/>
    <w:rsid w:val="00132FA4"/>
    <w:rsid w:val="00133538"/>
    <w:rsid w:val="00133F75"/>
    <w:rsid w:val="001347D8"/>
    <w:rsid w:val="0013528A"/>
    <w:rsid w:val="001354A1"/>
    <w:rsid w:val="001354E4"/>
    <w:rsid w:val="00135A72"/>
    <w:rsid w:val="00136361"/>
    <w:rsid w:val="00137EE9"/>
    <w:rsid w:val="0014044C"/>
    <w:rsid w:val="0014123F"/>
    <w:rsid w:val="00142295"/>
    <w:rsid w:val="001427AB"/>
    <w:rsid w:val="00142FD9"/>
    <w:rsid w:val="00143883"/>
    <w:rsid w:val="00146788"/>
    <w:rsid w:val="001514CB"/>
    <w:rsid w:val="00151EB4"/>
    <w:rsid w:val="00152815"/>
    <w:rsid w:val="0015423E"/>
    <w:rsid w:val="00155134"/>
    <w:rsid w:val="001557DC"/>
    <w:rsid w:val="00156331"/>
    <w:rsid w:val="00160212"/>
    <w:rsid w:val="0016067E"/>
    <w:rsid w:val="001616ED"/>
    <w:rsid w:val="00162632"/>
    <w:rsid w:val="00162AD5"/>
    <w:rsid w:val="00163DB9"/>
    <w:rsid w:val="00164497"/>
    <w:rsid w:val="0016464D"/>
    <w:rsid w:val="001653FA"/>
    <w:rsid w:val="001673A6"/>
    <w:rsid w:val="00167CD8"/>
    <w:rsid w:val="00170570"/>
    <w:rsid w:val="00170A9C"/>
    <w:rsid w:val="001723FF"/>
    <w:rsid w:val="001731E4"/>
    <w:rsid w:val="001743BB"/>
    <w:rsid w:val="00174401"/>
    <w:rsid w:val="001744E0"/>
    <w:rsid w:val="00175624"/>
    <w:rsid w:val="0017783E"/>
    <w:rsid w:val="001778A6"/>
    <w:rsid w:val="00180000"/>
    <w:rsid w:val="001833FF"/>
    <w:rsid w:val="00183DA5"/>
    <w:rsid w:val="00183F26"/>
    <w:rsid w:val="001857F7"/>
    <w:rsid w:val="00185B32"/>
    <w:rsid w:val="001875D7"/>
    <w:rsid w:val="001906F1"/>
    <w:rsid w:val="00190DA6"/>
    <w:rsid w:val="00190F57"/>
    <w:rsid w:val="00191CB2"/>
    <w:rsid w:val="00191EAE"/>
    <w:rsid w:val="001921B2"/>
    <w:rsid w:val="0019255B"/>
    <w:rsid w:val="001925F2"/>
    <w:rsid w:val="00192B83"/>
    <w:rsid w:val="001938B6"/>
    <w:rsid w:val="0019480E"/>
    <w:rsid w:val="00194BF5"/>
    <w:rsid w:val="0019588C"/>
    <w:rsid w:val="001977EF"/>
    <w:rsid w:val="00197902"/>
    <w:rsid w:val="00197A99"/>
    <w:rsid w:val="001A0B9B"/>
    <w:rsid w:val="001A185D"/>
    <w:rsid w:val="001A1F5B"/>
    <w:rsid w:val="001A2418"/>
    <w:rsid w:val="001A496F"/>
    <w:rsid w:val="001A59E6"/>
    <w:rsid w:val="001A5AC8"/>
    <w:rsid w:val="001A61CA"/>
    <w:rsid w:val="001A6D7B"/>
    <w:rsid w:val="001A7297"/>
    <w:rsid w:val="001A796B"/>
    <w:rsid w:val="001B0F02"/>
    <w:rsid w:val="001B154F"/>
    <w:rsid w:val="001B1C50"/>
    <w:rsid w:val="001B1D2A"/>
    <w:rsid w:val="001B2B04"/>
    <w:rsid w:val="001B2D98"/>
    <w:rsid w:val="001B3508"/>
    <w:rsid w:val="001B411D"/>
    <w:rsid w:val="001B476B"/>
    <w:rsid w:val="001B4A54"/>
    <w:rsid w:val="001B5C6E"/>
    <w:rsid w:val="001B6BEE"/>
    <w:rsid w:val="001B7A46"/>
    <w:rsid w:val="001B7AC4"/>
    <w:rsid w:val="001B7E7D"/>
    <w:rsid w:val="001C0C80"/>
    <w:rsid w:val="001C0E2F"/>
    <w:rsid w:val="001C0E41"/>
    <w:rsid w:val="001C1870"/>
    <w:rsid w:val="001C2B54"/>
    <w:rsid w:val="001C4602"/>
    <w:rsid w:val="001C5378"/>
    <w:rsid w:val="001C548D"/>
    <w:rsid w:val="001C5E5F"/>
    <w:rsid w:val="001C6B7D"/>
    <w:rsid w:val="001C7F04"/>
    <w:rsid w:val="001D22E7"/>
    <w:rsid w:val="001D2935"/>
    <w:rsid w:val="001D48D1"/>
    <w:rsid w:val="001D50AC"/>
    <w:rsid w:val="001D5C29"/>
    <w:rsid w:val="001D6AD0"/>
    <w:rsid w:val="001E08CD"/>
    <w:rsid w:val="001E3BE0"/>
    <w:rsid w:val="001E5179"/>
    <w:rsid w:val="001E52E9"/>
    <w:rsid w:val="001E57D3"/>
    <w:rsid w:val="001E6143"/>
    <w:rsid w:val="001E7ED6"/>
    <w:rsid w:val="001F027B"/>
    <w:rsid w:val="001F1EAB"/>
    <w:rsid w:val="001F2528"/>
    <w:rsid w:val="001F2BCB"/>
    <w:rsid w:val="001F3B4F"/>
    <w:rsid w:val="001F44D8"/>
    <w:rsid w:val="001F4AE1"/>
    <w:rsid w:val="001F5353"/>
    <w:rsid w:val="001F7DE8"/>
    <w:rsid w:val="00200D02"/>
    <w:rsid w:val="00201682"/>
    <w:rsid w:val="0020190C"/>
    <w:rsid w:val="00201B1A"/>
    <w:rsid w:val="00201FBD"/>
    <w:rsid w:val="00202A6A"/>
    <w:rsid w:val="00202D39"/>
    <w:rsid w:val="002038C3"/>
    <w:rsid w:val="00203D3B"/>
    <w:rsid w:val="00204324"/>
    <w:rsid w:val="00206357"/>
    <w:rsid w:val="00206612"/>
    <w:rsid w:val="00206C57"/>
    <w:rsid w:val="00210166"/>
    <w:rsid w:val="00210918"/>
    <w:rsid w:val="00212163"/>
    <w:rsid w:val="0021225B"/>
    <w:rsid w:val="002122C8"/>
    <w:rsid w:val="002141C3"/>
    <w:rsid w:val="00215A61"/>
    <w:rsid w:val="00215D3A"/>
    <w:rsid w:val="0022000C"/>
    <w:rsid w:val="00220507"/>
    <w:rsid w:val="00220FE7"/>
    <w:rsid w:val="002210A4"/>
    <w:rsid w:val="00221AA3"/>
    <w:rsid w:val="00221BA8"/>
    <w:rsid w:val="002226FF"/>
    <w:rsid w:val="00222A93"/>
    <w:rsid w:val="00223614"/>
    <w:rsid w:val="00223C72"/>
    <w:rsid w:val="00223E28"/>
    <w:rsid w:val="002240D2"/>
    <w:rsid w:val="002241D5"/>
    <w:rsid w:val="00224502"/>
    <w:rsid w:val="0022582B"/>
    <w:rsid w:val="00225CD0"/>
    <w:rsid w:val="00230B62"/>
    <w:rsid w:val="00230F93"/>
    <w:rsid w:val="00231452"/>
    <w:rsid w:val="002319CC"/>
    <w:rsid w:val="00231E83"/>
    <w:rsid w:val="00232341"/>
    <w:rsid w:val="00232884"/>
    <w:rsid w:val="00232CFC"/>
    <w:rsid w:val="002336F5"/>
    <w:rsid w:val="002368DE"/>
    <w:rsid w:val="00236EDD"/>
    <w:rsid w:val="00237E68"/>
    <w:rsid w:val="00240322"/>
    <w:rsid w:val="00241BFF"/>
    <w:rsid w:val="00244385"/>
    <w:rsid w:val="0024438A"/>
    <w:rsid w:val="00244755"/>
    <w:rsid w:val="00244B6D"/>
    <w:rsid w:val="00246031"/>
    <w:rsid w:val="00246854"/>
    <w:rsid w:val="00246A6B"/>
    <w:rsid w:val="0024715F"/>
    <w:rsid w:val="00247ACF"/>
    <w:rsid w:val="00250D77"/>
    <w:rsid w:val="002525DD"/>
    <w:rsid w:val="00252B7B"/>
    <w:rsid w:val="0025443D"/>
    <w:rsid w:val="002546B0"/>
    <w:rsid w:val="00255AAF"/>
    <w:rsid w:val="00256270"/>
    <w:rsid w:val="0026047D"/>
    <w:rsid w:val="0026049E"/>
    <w:rsid w:val="00260748"/>
    <w:rsid w:val="002609DF"/>
    <w:rsid w:val="00260F50"/>
    <w:rsid w:val="00261A8C"/>
    <w:rsid w:val="002627D7"/>
    <w:rsid w:val="00263A16"/>
    <w:rsid w:val="00264A47"/>
    <w:rsid w:val="00266464"/>
    <w:rsid w:val="00266C4C"/>
    <w:rsid w:val="00266EB9"/>
    <w:rsid w:val="00266F36"/>
    <w:rsid w:val="0026701D"/>
    <w:rsid w:val="00270482"/>
    <w:rsid w:val="00270C8D"/>
    <w:rsid w:val="00271F59"/>
    <w:rsid w:val="00273081"/>
    <w:rsid w:val="002731FE"/>
    <w:rsid w:val="00273374"/>
    <w:rsid w:val="00273BD2"/>
    <w:rsid w:val="00274B2C"/>
    <w:rsid w:val="002755E5"/>
    <w:rsid w:val="00275724"/>
    <w:rsid w:val="002757D7"/>
    <w:rsid w:val="002759C5"/>
    <w:rsid w:val="002762D4"/>
    <w:rsid w:val="00281257"/>
    <w:rsid w:val="0028321E"/>
    <w:rsid w:val="002839ED"/>
    <w:rsid w:val="00284394"/>
    <w:rsid w:val="00284C16"/>
    <w:rsid w:val="0028507E"/>
    <w:rsid w:val="002851BD"/>
    <w:rsid w:val="0028608D"/>
    <w:rsid w:val="00286194"/>
    <w:rsid w:val="0028635E"/>
    <w:rsid w:val="002871CB"/>
    <w:rsid w:val="00287B63"/>
    <w:rsid w:val="002902DF"/>
    <w:rsid w:val="00290C54"/>
    <w:rsid w:val="00291C21"/>
    <w:rsid w:val="00292671"/>
    <w:rsid w:val="00293BDF"/>
    <w:rsid w:val="002944D8"/>
    <w:rsid w:val="00294695"/>
    <w:rsid w:val="0029562F"/>
    <w:rsid w:val="002958D4"/>
    <w:rsid w:val="00296FED"/>
    <w:rsid w:val="00297728"/>
    <w:rsid w:val="00297945"/>
    <w:rsid w:val="00297B05"/>
    <w:rsid w:val="002A0F0A"/>
    <w:rsid w:val="002A302B"/>
    <w:rsid w:val="002A3779"/>
    <w:rsid w:val="002A38E8"/>
    <w:rsid w:val="002A3ECA"/>
    <w:rsid w:val="002A3FD4"/>
    <w:rsid w:val="002A62B5"/>
    <w:rsid w:val="002A6733"/>
    <w:rsid w:val="002A6C24"/>
    <w:rsid w:val="002A6EB1"/>
    <w:rsid w:val="002A7D1E"/>
    <w:rsid w:val="002A7EA0"/>
    <w:rsid w:val="002B0C63"/>
    <w:rsid w:val="002B199C"/>
    <w:rsid w:val="002B1A7E"/>
    <w:rsid w:val="002B1F9B"/>
    <w:rsid w:val="002B22E3"/>
    <w:rsid w:val="002B34E9"/>
    <w:rsid w:val="002B3932"/>
    <w:rsid w:val="002B4CFD"/>
    <w:rsid w:val="002B4DED"/>
    <w:rsid w:val="002B52FB"/>
    <w:rsid w:val="002B552B"/>
    <w:rsid w:val="002B621D"/>
    <w:rsid w:val="002B677D"/>
    <w:rsid w:val="002B6BA1"/>
    <w:rsid w:val="002B7440"/>
    <w:rsid w:val="002C0384"/>
    <w:rsid w:val="002C0E45"/>
    <w:rsid w:val="002C10DB"/>
    <w:rsid w:val="002C126D"/>
    <w:rsid w:val="002C13E4"/>
    <w:rsid w:val="002C185E"/>
    <w:rsid w:val="002C1CCE"/>
    <w:rsid w:val="002C29A2"/>
    <w:rsid w:val="002C2F32"/>
    <w:rsid w:val="002C37BE"/>
    <w:rsid w:val="002C38B4"/>
    <w:rsid w:val="002C4215"/>
    <w:rsid w:val="002C6DB6"/>
    <w:rsid w:val="002C7113"/>
    <w:rsid w:val="002C7E7C"/>
    <w:rsid w:val="002D0253"/>
    <w:rsid w:val="002D21A8"/>
    <w:rsid w:val="002D28CA"/>
    <w:rsid w:val="002D3FB9"/>
    <w:rsid w:val="002D4459"/>
    <w:rsid w:val="002D4A1D"/>
    <w:rsid w:val="002D4D09"/>
    <w:rsid w:val="002D6501"/>
    <w:rsid w:val="002D74EC"/>
    <w:rsid w:val="002E03C5"/>
    <w:rsid w:val="002E0A4E"/>
    <w:rsid w:val="002E0A6F"/>
    <w:rsid w:val="002E1AB4"/>
    <w:rsid w:val="002E3931"/>
    <w:rsid w:val="002E3995"/>
    <w:rsid w:val="002E47C3"/>
    <w:rsid w:val="002E5485"/>
    <w:rsid w:val="002E6064"/>
    <w:rsid w:val="002E6E49"/>
    <w:rsid w:val="002E7BF6"/>
    <w:rsid w:val="002F0208"/>
    <w:rsid w:val="002F0853"/>
    <w:rsid w:val="002F548E"/>
    <w:rsid w:val="002F616A"/>
    <w:rsid w:val="002F66DB"/>
    <w:rsid w:val="002F761D"/>
    <w:rsid w:val="0030045B"/>
    <w:rsid w:val="003010D2"/>
    <w:rsid w:val="00301A65"/>
    <w:rsid w:val="00301ECC"/>
    <w:rsid w:val="00301F0B"/>
    <w:rsid w:val="00303435"/>
    <w:rsid w:val="0030357E"/>
    <w:rsid w:val="003035EA"/>
    <w:rsid w:val="00304818"/>
    <w:rsid w:val="003048A8"/>
    <w:rsid w:val="00305377"/>
    <w:rsid w:val="00305B2D"/>
    <w:rsid w:val="00305C6F"/>
    <w:rsid w:val="00305E93"/>
    <w:rsid w:val="00306065"/>
    <w:rsid w:val="00306B66"/>
    <w:rsid w:val="00310359"/>
    <w:rsid w:val="003116E7"/>
    <w:rsid w:val="003119C7"/>
    <w:rsid w:val="00312A2D"/>
    <w:rsid w:val="00312B77"/>
    <w:rsid w:val="0031507B"/>
    <w:rsid w:val="003157D6"/>
    <w:rsid w:val="00315C14"/>
    <w:rsid w:val="00316D4F"/>
    <w:rsid w:val="003211EA"/>
    <w:rsid w:val="00322354"/>
    <w:rsid w:val="00323EF7"/>
    <w:rsid w:val="003242AB"/>
    <w:rsid w:val="0032482D"/>
    <w:rsid w:val="003248CA"/>
    <w:rsid w:val="00325074"/>
    <w:rsid w:val="0032583E"/>
    <w:rsid w:val="00325D5A"/>
    <w:rsid w:val="00325F3A"/>
    <w:rsid w:val="00326BDE"/>
    <w:rsid w:val="00326E76"/>
    <w:rsid w:val="00331371"/>
    <w:rsid w:val="003314E3"/>
    <w:rsid w:val="00331688"/>
    <w:rsid w:val="00331A0C"/>
    <w:rsid w:val="003327F2"/>
    <w:rsid w:val="00332F3A"/>
    <w:rsid w:val="00333115"/>
    <w:rsid w:val="003335DE"/>
    <w:rsid w:val="003355B7"/>
    <w:rsid w:val="00336B35"/>
    <w:rsid w:val="00337CA8"/>
    <w:rsid w:val="00337DDC"/>
    <w:rsid w:val="00341BAE"/>
    <w:rsid w:val="003424CA"/>
    <w:rsid w:val="00342AC2"/>
    <w:rsid w:val="00342E1E"/>
    <w:rsid w:val="003465E5"/>
    <w:rsid w:val="0035097D"/>
    <w:rsid w:val="00352164"/>
    <w:rsid w:val="00353476"/>
    <w:rsid w:val="00353C29"/>
    <w:rsid w:val="00355A30"/>
    <w:rsid w:val="00355EFA"/>
    <w:rsid w:val="0035726C"/>
    <w:rsid w:val="00357826"/>
    <w:rsid w:val="00357A29"/>
    <w:rsid w:val="00357C6A"/>
    <w:rsid w:val="003608CD"/>
    <w:rsid w:val="00363FEC"/>
    <w:rsid w:val="0036596B"/>
    <w:rsid w:val="00365E07"/>
    <w:rsid w:val="00367AB2"/>
    <w:rsid w:val="00367F20"/>
    <w:rsid w:val="003703AD"/>
    <w:rsid w:val="00370E9F"/>
    <w:rsid w:val="00370EAD"/>
    <w:rsid w:val="003745E1"/>
    <w:rsid w:val="00374B70"/>
    <w:rsid w:val="00375AF8"/>
    <w:rsid w:val="003766A7"/>
    <w:rsid w:val="00377717"/>
    <w:rsid w:val="003802DE"/>
    <w:rsid w:val="00381439"/>
    <w:rsid w:val="00382025"/>
    <w:rsid w:val="00382095"/>
    <w:rsid w:val="00382E76"/>
    <w:rsid w:val="003841C8"/>
    <w:rsid w:val="00384566"/>
    <w:rsid w:val="0038467E"/>
    <w:rsid w:val="0038554C"/>
    <w:rsid w:val="00385AAA"/>
    <w:rsid w:val="00385C53"/>
    <w:rsid w:val="00387DAE"/>
    <w:rsid w:val="00390354"/>
    <w:rsid w:val="003926DF"/>
    <w:rsid w:val="00392DEB"/>
    <w:rsid w:val="00392FAF"/>
    <w:rsid w:val="003935E0"/>
    <w:rsid w:val="00393838"/>
    <w:rsid w:val="003938C7"/>
    <w:rsid w:val="00394D66"/>
    <w:rsid w:val="00394EBA"/>
    <w:rsid w:val="003973B9"/>
    <w:rsid w:val="00397FEA"/>
    <w:rsid w:val="003A0651"/>
    <w:rsid w:val="003A095E"/>
    <w:rsid w:val="003A0982"/>
    <w:rsid w:val="003A0B05"/>
    <w:rsid w:val="003A1208"/>
    <w:rsid w:val="003A1861"/>
    <w:rsid w:val="003A2540"/>
    <w:rsid w:val="003A2867"/>
    <w:rsid w:val="003A2887"/>
    <w:rsid w:val="003A3D0C"/>
    <w:rsid w:val="003A4C3D"/>
    <w:rsid w:val="003A54B9"/>
    <w:rsid w:val="003A560B"/>
    <w:rsid w:val="003A7689"/>
    <w:rsid w:val="003B0032"/>
    <w:rsid w:val="003B0392"/>
    <w:rsid w:val="003B10AC"/>
    <w:rsid w:val="003B19B1"/>
    <w:rsid w:val="003B1A0E"/>
    <w:rsid w:val="003B1F9A"/>
    <w:rsid w:val="003B34AA"/>
    <w:rsid w:val="003B4429"/>
    <w:rsid w:val="003B4C5A"/>
    <w:rsid w:val="003B589A"/>
    <w:rsid w:val="003B675F"/>
    <w:rsid w:val="003B7BA5"/>
    <w:rsid w:val="003C1010"/>
    <w:rsid w:val="003C1903"/>
    <w:rsid w:val="003C37F2"/>
    <w:rsid w:val="003C4832"/>
    <w:rsid w:val="003C69CA"/>
    <w:rsid w:val="003C7221"/>
    <w:rsid w:val="003C72CC"/>
    <w:rsid w:val="003C7970"/>
    <w:rsid w:val="003D0CEC"/>
    <w:rsid w:val="003D0EF9"/>
    <w:rsid w:val="003D1446"/>
    <w:rsid w:val="003D2518"/>
    <w:rsid w:val="003D4EA8"/>
    <w:rsid w:val="003D53FA"/>
    <w:rsid w:val="003D5990"/>
    <w:rsid w:val="003D73A9"/>
    <w:rsid w:val="003E0076"/>
    <w:rsid w:val="003E06F4"/>
    <w:rsid w:val="003E0786"/>
    <w:rsid w:val="003E140A"/>
    <w:rsid w:val="003E1B87"/>
    <w:rsid w:val="003E2470"/>
    <w:rsid w:val="003E293B"/>
    <w:rsid w:val="003E39B2"/>
    <w:rsid w:val="003E5549"/>
    <w:rsid w:val="003E55EA"/>
    <w:rsid w:val="003E570E"/>
    <w:rsid w:val="003E6C17"/>
    <w:rsid w:val="003E6C42"/>
    <w:rsid w:val="003E70BB"/>
    <w:rsid w:val="003F0098"/>
    <w:rsid w:val="003F038B"/>
    <w:rsid w:val="003F0F04"/>
    <w:rsid w:val="003F24A8"/>
    <w:rsid w:val="003F2C1C"/>
    <w:rsid w:val="003F3856"/>
    <w:rsid w:val="003F3A97"/>
    <w:rsid w:val="003F4209"/>
    <w:rsid w:val="003F42C8"/>
    <w:rsid w:val="003F42E7"/>
    <w:rsid w:val="003F498D"/>
    <w:rsid w:val="003F62BD"/>
    <w:rsid w:val="003F634F"/>
    <w:rsid w:val="003F67DB"/>
    <w:rsid w:val="003F7285"/>
    <w:rsid w:val="004002B4"/>
    <w:rsid w:val="00401105"/>
    <w:rsid w:val="00401E05"/>
    <w:rsid w:val="004033EB"/>
    <w:rsid w:val="00403DB8"/>
    <w:rsid w:val="00406717"/>
    <w:rsid w:val="00406C0F"/>
    <w:rsid w:val="00407666"/>
    <w:rsid w:val="0040797D"/>
    <w:rsid w:val="00407C7C"/>
    <w:rsid w:val="0041051A"/>
    <w:rsid w:val="00410DC1"/>
    <w:rsid w:val="00412486"/>
    <w:rsid w:val="004134FF"/>
    <w:rsid w:val="00413BBC"/>
    <w:rsid w:val="00413EF3"/>
    <w:rsid w:val="0041408A"/>
    <w:rsid w:val="004146B4"/>
    <w:rsid w:val="00414DE8"/>
    <w:rsid w:val="00415491"/>
    <w:rsid w:val="004162D7"/>
    <w:rsid w:val="004166F4"/>
    <w:rsid w:val="00417288"/>
    <w:rsid w:val="0041747F"/>
    <w:rsid w:val="00420DA5"/>
    <w:rsid w:val="00420F05"/>
    <w:rsid w:val="00421A11"/>
    <w:rsid w:val="00421A13"/>
    <w:rsid w:val="00422AC9"/>
    <w:rsid w:val="00423F70"/>
    <w:rsid w:val="00424E76"/>
    <w:rsid w:val="00424F6F"/>
    <w:rsid w:val="004256C7"/>
    <w:rsid w:val="00425AFF"/>
    <w:rsid w:val="0042619A"/>
    <w:rsid w:val="00426D9C"/>
    <w:rsid w:val="0042750C"/>
    <w:rsid w:val="004279BA"/>
    <w:rsid w:val="00427F5A"/>
    <w:rsid w:val="004311E8"/>
    <w:rsid w:val="004371B0"/>
    <w:rsid w:val="00440666"/>
    <w:rsid w:val="004409C1"/>
    <w:rsid w:val="0044149B"/>
    <w:rsid w:val="00441DAC"/>
    <w:rsid w:val="00442D11"/>
    <w:rsid w:val="00443353"/>
    <w:rsid w:val="004436CD"/>
    <w:rsid w:val="00443E71"/>
    <w:rsid w:val="00444176"/>
    <w:rsid w:val="00445700"/>
    <w:rsid w:val="00447708"/>
    <w:rsid w:val="00447C91"/>
    <w:rsid w:val="00447F22"/>
    <w:rsid w:val="00450EF0"/>
    <w:rsid w:val="00451D12"/>
    <w:rsid w:val="00451E66"/>
    <w:rsid w:val="00452A03"/>
    <w:rsid w:val="00452AB8"/>
    <w:rsid w:val="00452D52"/>
    <w:rsid w:val="00452FEB"/>
    <w:rsid w:val="0045584B"/>
    <w:rsid w:val="0045688E"/>
    <w:rsid w:val="00457969"/>
    <w:rsid w:val="0046231F"/>
    <w:rsid w:val="004633C9"/>
    <w:rsid w:val="0046584B"/>
    <w:rsid w:val="00466101"/>
    <w:rsid w:val="00466FB6"/>
    <w:rsid w:val="004677CC"/>
    <w:rsid w:val="00471125"/>
    <w:rsid w:val="004711B9"/>
    <w:rsid w:val="00471222"/>
    <w:rsid w:val="0047226C"/>
    <w:rsid w:val="0047359D"/>
    <w:rsid w:val="0047377D"/>
    <w:rsid w:val="0047560D"/>
    <w:rsid w:val="00475DE8"/>
    <w:rsid w:val="0047640C"/>
    <w:rsid w:val="00476516"/>
    <w:rsid w:val="00476A01"/>
    <w:rsid w:val="00476A20"/>
    <w:rsid w:val="004778AC"/>
    <w:rsid w:val="00480AF0"/>
    <w:rsid w:val="0048135C"/>
    <w:rsid w:val="00484FDC"/>
    <w:rsid w:val="0048542A"/>
    <w:rsid w:val="0048588D"/>
    <w:rsid w:val="00486104"/>
    <w:rsid w:val="0048639C"/>
    <w:rsid w:val="0048725A"/>
    <w:rsid w:val="00487642"/>
    <w:rsid w:val="004931AF"/>
    <w:rsid w:val="00494132"/>
    <w:rsid w:val="00494CB6"/>
    <w:rsid w:val="0049528A"/>
    <w:rsid w:val="00495857"/>
    <w:rsid w:val="00495972"/>
    <w:rsid w:val="00495BE6"/>
    <w:rsid w:val="00497267"/>
    <w:rsid w:val="00497696"/>
    <w:rsid w:val="00497A3E"/>
    <w:rsid w:val="004A0CDB"/>
    <w:rsid w:val="004A118B"/>
    <w:rsid w:val="004A2419"/>
    <w:rsid w:val="004A31C9"/>
    <w:rsid w:val="004A3B5A"/>
    <w:rsid w:val="004A3C48"/>
    <w:rsid w:val="004A3F15"/>
    <w:rsid w:val="004A43C2"/>
    <w:rsid w:val="004A49D7"/>
    <w:rsid w:val="004A4B4B"/>
    <w:rsid w:val="004A521D"/>
    <w:rsid w:val="004A5FF5"/>
    <w:rsid w:val="004A6E22"/>
    <w:rsid w:val="004A6F5B"/>
    <w:rsid w:val="004A7967"/>
    <w:rsid w:val="004A7D23"/>
    <w:rsid w:val="004B03E5"/>
    <w:rsid w:val="004B1431"/>
    <w:rsid w:val="004B1436"/>
    <w:rsid w:val="004B1839"/>
    <w:rsid w:val="004B1DF9"/>
    <w:rsid w:val="004B26C6"/>
    <w:rsid w:val="004B4520"/>
    <w:rsid w:val="004B5325"/>
    <w:rsid w:val="004B5F7C"/>
    <w:rsid w:val="004B69C8"/>
    <w:rsid w:val="004B69E6"/>
    <w:rsid w:val="004B6F67"/>
    <w:rsid w:val="004B731C"/>
    <w:rsid w:val="004B74C0"/>
    <w:rsid w:val="004B7B5E"/>
    <w:rsid w:val="004B7DD4"/>
    <w:rsid w:val="004C0DC8"/>
    <w:rsid w:val="004C1BC6"/>
    <w:rsid w:val="004C3192"/>
    <w:rsid w:val="004C31A1"/>
    <w:rsid w:val="004C3840"/>
    <w:rsid w:val="004C4BAA"/>
    <w:rsid w:val="004C51B9"/>
    <w:rsid w:val="004C541F"/>
    <w:rsid w:val="004C570F"/>
    <w:rsid w:val="004C5A68"/>
    <w:rsid w:val="004C5B6E"/>
    <w:rsid w:val="004C7329"/>
    <w:rsid w:val="004C7492"/>
    <w:rsid w:val="004D0059"/>
    <w:rsid w:val="004D0C6D"/>
    <w:rsid w:val="004D2053"/>
    <w:rsid w:val="004D2551"/>
    <w:rsid w:val="004D360C"/>
    <w:rsid w:val="004D3873"/>
    <w:rsid w:val="004D50F4"/>
    <w:rsid w:val="004D5A76"/>
    <w:rsid w:val="004D669F"/>
    <w:rsid w:val="004D77B1"/>
    <w:rsid w:val="004D7E31"/>
    <w:rsid w:val="004D7E65"/>
    <w:rsid w:val="004E02A6"/>
    <w:rsid w:val="004E0C4D"/>
    <w:rsid w:val="004E12D8"/>
    <w:rsid w:val="004E1B17"/>
    <w:rsid w:val="004E1BDB"/>
    <w:rsid w:val="004E1E61"/>
    <w:rsid w:val="004E2293"/>
    <w:rsid w:val="004E2A61"/>
    <w:rsid w:val="004E420A"/>
    <w:rsid w:val="004E4FEA"/>
    <w:rsid w:val="004E5285"/>
    <w:rsid w:val="004E5B4A"/>
    <w:rsid w:val="004E67A6"/>
    <w:rsid w:val="004E7643"/>
    <w:rsid w:val="004F125F"/>
    <w:rsid w:val="004F1BB4"/>
    <w:rsid w:val="004F22CA"/>
    <w:rsid w:val="004F2B9B"/>
    <w:rsid w:val="004F3127"/>
    <w:rsid w:val="004F39FB"/>
    <w:rsid w:val="004F4730"/>
    <w:rsid w:val="004F6AFA"/>
    <w:rsid w:val="004F6E4E"/>
    <w:rsid w:val="004F6F43"/>
    <w:rsid w:val="004F7A64"/>
    <w:rsid w:val="0050040D"/>
    <w:rsid w:val="0050072E"/>
    <w:rsid w:val="00500A7D"/>
    <w:rsid w:val="00501B9F"/>
    <w:rsid w:val="005040BF"/>
    <w:rsid w:val="005042B2"/>
    <w:rsid w:val="00505301"/>
    <w:rsid w:val="005056D2"/>
    <w:rsid w:val="00506351"/>
    <w:rsid w:val="0050767D"/>
    <w:rsid w:val="00507D31"/>
    <w:rsid w:val="005106DC"/>
    <w:rsid w:val="00510932"/>
    <w:rsid w:val="00510AC5"/>
    <w:rsid w:val="00510F13"/>
    <w:rsid w:val="00510FEC"/>
    <w:rsid w:val="0051141D"/>
    <w:rsid w:val="00512828"/>
    <w:rsid w:val="00512B9C"/>
    <w:rsid w:val="005131F2"/>
    <w:rsid w:val="00513C25"/>
    <w:rsid w:val="00513F44"/>
    <w:rsid w:val="0051431D"/>
    <w:rsid w:val="0051475E"/>
    <w:rsid w:val="0051696C"/>
    <w:rsid w:val="00516CDB"/>
    <w:rsid w:val="0051710B"/>
    <w:rsid w:val="005205B7"/>
    <w:rsid w:val="00521B0C"/>
    <w:rsid w:val="00522F82"/>
    <w:rsid w:val="00524212"/>
    <w:rsid w:val="005254CF"/>
    <w:rsid w:val="0052566D"/>
    <w:rsid w:val="00530755"/>
    <w:rsid w:val="0053082F"/>
    <w:rsid w:val="00531B2F"/>
    <w:rsid w:val="00533101"/>
    <w:rsid w:val="0053329E"/>
    <w:rsid w:val="005340DF"/>
    <w:rsid w:val="0053429C"/>
    <w:rsid w:val="005345AC"/>
    <w:rsid w:val="0053557C"/>
    <w:rsid w:val="005359D4"/>
    <w:rsid w:val="00535C91"/>
    <w:rsid w:val="00536CB3"/>
    <w:rsid w:val="00537B24"/>
    <w:rsid w:val="00540477"/>
    <w:rsid w:val="00540D06"/>
    <w:rsid w:val="00541AF1"/>
    <w:rsid w:val="00542152"/>
    <w:rsid w:val="00542187"/>
    <w:rsid w:val="005432CD"/>
    <w:rsid w:val="00544152"/>
    <w:rsid w:val="00545528"/>
    <w:rsid w:val="005456F0"/>
    <w:rsid w:val="00545BB4"/>
    <w:rsid w:val="00547869"/>
    <w:rsid w:val="00547C03"/>
    <w:rsid w:val="0055088E"/>
    <w:rsid w:val="0055111E"/>
    <w:rsid w:val="0055131A"/>
    <w:rsid w:val="005514A4"/>
    <w:rsid w:val="00551BEE"/>
    <w:rsid w:val="005553C2"/>
    <w:rsid w:val="0055570E"/>
    <w:rsid w:val="005565EB"/>
    <w:rsid w:val="00557337"/>
    <w:rsid w:val="005575E4"/>
    <w:rsid w:val="005576FB"/>
    <w:rsid w:val="00557BE9"/>
    <w:rsid w:val="0056077F"/>
    <w:rsid w:val="005608EC"/>
    <w:rsid w:val="00561A7F"/>
    <w:rsid w:val="005629F8"/>
    <w:rsid w:val="00562A14"/>
    <w:rsid w:val="00563B80"/>
    <w:rsid w:val="00564608"/>
    <w:rsid w:val="005657C7"/>
    <w:rsid w:val="00566233"/>
    <w:rsid w:val="0056635F"/>
    <w:rsid w:val="0056681A"/>
    <w:rsid w:val="0057047C"/>
    <w:rsid w:val="00570768"/>
    <w:rsid w:val="00570917"/>
    <w:rsid w:val="005713DA"/>
    <w:rsid w:val="00571B84"/>
    <w:rsid w:val="00571CEE"/>
    <w:rsid w:val="00573DE2"/>
    <w:rsid w:val="0057482F"/>
    <w:rsid w:val="005771ED"/>
    <w:rsid w:val="00577441"/>
    <w:rsid w:val="00577C6E"/>
    <w:rsid w:val="00580B08"/>
    <w:rsid w:val="0058167F"/>
    <w:rsid w:val="005817D6"/>
    <w:rsid w:val="005833F1"/>
    <w:rsid w:val="00583F4B"/>
    <w:rsid w:val="005843A8"/>
    <w:rsid w:val="00585A9A"/>
    <w:rsid w:val="005862BA"/>
    <w:rsid w:val="00586A61"/>
    <w:rsid w:val="00587AF4"/>
    <w:rsid w:val="0059112D"/>
    <w:rsid w:val="00591829"/>
    <w:rsid w:val="005919E0"/>
    <w:rsid w:val="00591B1C"/>
    <w:rsid w:val="005929F8"/>
    <w:rsid w:val="00592AF6"/>
    <w:rsid w:val="00592F88"/>
    <w:rsid w:val="00594659"/>
    <w:rsid w:val="00594D4D"/>
    <w:rsid w:val="005957A4"/>
    <w:rsid w:val="00596677"/>
    <w:rsid w:val="005969FC"/>
    <w:rsid w:val="005A015E"/>
    <w:rsid w:val="005A2946"/>
    <w:rsid w:val="005A44DD"/>
    <w:rsid w:val="005A5C16"/>
    <w:rsid w:val="005A5E4D"/>
    <w:rsid w:val="005A5F91"/>
    <w:rsid w:val="005A6621"/>
    <w:rsid w:val="005A739B"/>
    <w:rsid w:val="005A7934"/>
    <w:rsid w:val="005B0366"/>
    <w:rsid w:val="005B08C5"/>
    <w:rsid w:val="005B08CA"/>
    <w:rsid w:val="005B1CF4"/>
    <w:rsid w:val="005B2EE3"/>
    <w:rsid w:val="005B2F5A"/>
    <w:rsid w:val="005B3B47"/>
    <w:rsid w:val="005B3FCE"/>
    <w:rsid w:val="005B41B6"/>
    <w:rsid w:val="005B5DD8"/>
    <w:rsid w:val="005C0D0B"/>
    <w:rsid w:val="005C18D2"/>
    <w:rsid w:val="005C3002"/>
    <w:rsid w:val="005C3967"/>
    <w:rsid w:val="005C3F34"/>
    <w:rsid w:val="005C489D"/>
    <w:rsid w:val="005C5E34"/>
    <w:rsid w:val="005D0BC0"/>
    <w:rsid w:val="005D10B4"/>
    <w:rsid w:val="005D1532"/>
    <w:rsid w:val="005D1862"/>
    <w:rsid w:val="005D1D71"/>
    <w:rsid w:val="005D26A7"/>
    <w:rsid w:val="005D300E"/>
    <w:rsid w:val="005D3272"/>
    <w:rsid w:val="005D3E17"/>
    <w:rsid w:val="005D42BC"/>
    <w:rsid w:val="005D53FF"/>
    <w:rsid w:val="005D5915"/>
    <w:rsid w:val="005D6942"/>
    <w:rsid w:val="005D6F8A"/>
    <w:rsid w:val="005E0671"/>
    <w:rsid w:val="005E1ACA"/>
    <w:rsid w:val="005E3E13"/>
    <w:rsid w:val="005E429A"/>
    <w:rsid w:val="005E4467"/>
    <w:rsid w:val="005E5199"/>
    <w:rsid w:val="005E54C3"/>
    <w:rsid w:val="005E5822"/>
    <w:rsid w:val="005E6E0A"/>
    <w:rsid w:val="005F03BC"/>
    <w:rsid w:val="005F0BEB"/>
    <w:rsid w:val="005F11D1"/>
    <w:rsid w:val="005F1E7C"/>
    <w:rsid w:val="005F4549"/>
    <w:rsid w:val="005F4B0F"/>
    <w:rsid w:val="005F5456"/>
    <w:rsid w:val="005F56D4"/>
    <w:rsid w:val="005F7136"/>
    <w:rsid w:val="005F7E0B"/>
    <w:rsid w:val="006007C8"/>
    <w:rsid w:val="00600867"/>
    <w:rsid w:val="006016E3"/>
    <w:rsid w:val="00602530"/>
    <w:rsid w:val="0060454F"/>
    <w:rsid w:val="00604617"/>
    <w:rsid w:val="00604B64"/>
    <w:rsid w:val="00605502"/>
    <w:rsid w:val="006059C6"/>
    <w:rsid w:val="00606746"/>
    <w:rsid w:val="006069FA"/>
    <w:rsid w:val="00606F5E"/>
    <w:rsid w:val="00610CA2"/>
    <w:rsid w:val="0061257E"/>
    <w:rsid w:val="00612CE1"/>
    <w:rsid w:val="00612E74"/>
    <w:rsid w:val="00614651"/>
    <w:rsid w:val="00615295"/>
    <w:rsid w:val="00620239"/>
    <w:rsid w:val="006205C5"/>
    <w:rsid w:val="006215BE"/>
    <w:rsid w:val="006223F3"/>
    <w:rsid w:val="00622490"/>
    <w:rsid w:val="00622F13"/>
    <w:rsid w:val="006230F6"/>
    <w:rsid w:val="00624C09"/>
    <w:rsid w:val="00625813"/>
    <w:rsid w:val="006265C4"/>
    <w:rsid w:val="00626E10"/>
    <w:rsid w:val="0062780C"/>
    <w:rsid w:val="00627CC7"/>
    <w:rsid w:val="0063011A"/>
    <w:rsid w:val="00630D71"/>
    <w:rsid w:val="0063162D"/>
    <w:rsid w:val="006346EC"/>
    <w:rsid w:val="00634F1E"/>
    <w:rsid w:val="00635513"/>
    <w:rsid w:val="00635E95"/>
    <w:rsid w:val="00636413"/>
    <w:rsid w:val="006365CC"/>
    <w:rsid w:val="006368C3"/>
    <w:rsid w:val="00637272"/>
    <w:rsid w:val="006376D4"/>
    <w:rsid w:val="00637B49"/>
    <w:rsid w:val="006401AD"/>
    <w:rsid w:val="0064048D"/>
    <w:rsid w:val="00640A7C"/>
    <w:rsid w:val="006412DC"/>
    <w:rsid w:val="0064131B"/>
    <w:rsid w:val="006416B6"/>
    <w:rsid w:val="006425DE"/>
    <w:rsid w:val="00643827"/>
    <w:rsid w:val="00644C03"/>
    <w:rsid w:val="00644FF3"/>
    <w:rsid w:val="00645064"/>
    <w:rsid w:val="00645ACE"/>
    <w:rsid w:val="006466F5"/>
    <w:rsid w:val="006469EE"/>
    <w:rsid w:val="0064700B"/>
    <w:rsid w:val="0064763B"/>
    <w:rsid w:val="006477E9"/>
    <w:rsid w:val="006478C1"/>
    <w:rsid w:val="00647D60"/>
    <w:rsid w:val="00647E2D"/>
    <w:rsid w:val="00650953"/>
    <w:rsid w:val="00651465"/>
    <w:rsid w:val="00652600"/>
    <w:rsid w:val="006533B9"/>
    <w:rsid w:val="006536E7"/>
    <w:rsid w:val="00653DB7"/>
    <w:rsid w:val="006556E8"/>
    <w:rsid w:val="006559C4"/>
    <w:rsid w:val="00656DA7"/>
    <w:rsid w:val="0065740E"/>
    <w:rsid w:val="00657E75"/>
    <w:rsid w:val="0066058F"/>
    <w:rsid w:val="006618B9"/>
    <w:rsid w:val="006618FE"/>
    <w:rsid w:val="00661EC7"/>
    <w:rsid w:val="0066233F"/>
    <w:rsid w:val="006624E0"/>
    <w:rsid w:val="0066260E"/>
    <w:rsid w:val="006633C7"/>
    <w:rsid w:val="006661F0"/>
    <w:rsid w:val="00666C45"/>
    <w:rsid w:val="006671A6"/>
    <w:rsid w:val="006672EF"/>
    <w:rsid w:val="00667843"/>
    <w:rsid w:val="00670286"/>
    <w:rsid w:val="00670EA2"/>
    <w:rsid w:val="00671868"/>
    <w:rsid w:val="00671D65"/>
    <w:rsid w:val="00671E3B"/>
    <w:rsid w:val="00672F7D"/>
    <w:rsid w:val="0067412F"/>
    <w:rsid w:val="00675DED"/>
    <w:rsid w:val="00675E8F"/>
    <w:rsid w:val="00675EF5"/>
    <w:rsid w:val="006766DA"/>
    <w:rsid w:val="0067681C"/>
    <w:rsid w:val="006768DA"/>
    <w:rsid w:val="00676954"/>
    <w:rsid w:val="00676AA8"/>
    <w:rsid w:val="00677D0E"/>
    <w:rsid w:val="006818DD"/>
    <w:rsid w:val="0068285A"/>
    <w:rsid w:val="00682AD4"/>
    <w:rsid w:val="006832C7"/>
    <w:rsid w:val="00683BD2"/>
    <w:rsid w:val="006854D3"/>
    <w:rsid w:val="00685C53"/>
    <w:rsid w:val="006862E9"/>
    <w:rsid w:val="00687518"/>
    <w:rsid w:val="00690A4A"/>
    <w:rsid w:val="00690CB4"/>
    <w:rsid w:val="006910D3"/>
    <w:rsid w:val="0069280C"/>
    <w:rsid w:val="0069476A"/>
    <w:rsid w:val="0069525D"/>
    <w:rsid w:val="00696491"/>
    <w:rsid w:val="006974B9"/>
    <w:rsid w:val="006A0167"/>
    <w:rsid w:val="006A0CCC"/>
    <w:rsid w:val="006A0FC5"/>
    <w:rsid w:val="006A1263"/>
    <w:rsid w:val="006A1C95"/>
    <w:rsid w:val="006A253C"/>
    <w:rsid w:val="006A3C81"/>
    <w:rsid w:val="006A5926"/>
    <w:rsid w:val="006A77C6"/>
    <w:rsid w:val="006A7F8A"/>
    <w:rsid w:val="006B1B21"/>
    <w:rsid w:val="006B1CCD"/>
    <w:rsid w:val="006B4D80"/>
    <w:rsid w:val="006B6075"/>
    <w:rsid w:val="006B6D61"/>
    <w:rsid w:val="006B6EB1"/>
    <w:rsid w:val="006C06B9"/>
    <w:rsid w:val="006C1FAE"/>
    <w:rsid w:val="006C234B"/>
    <w:rsid w:val="006C405D"/>
    <w:rsid w:val="006C5B3B"/>
    <w:rsid w:val="006C5BFD"/>
    <w:rsid w:val="006C5DEA"/>
    <w:rsid w:val="006C758D"/>
    <w:rsid w:val="006C775B"/>
    <w:rsid w:val="006D3C6F"/>
    <w:rsid w:val="006D4AC6"/>
    <w:rsid w:val="006D4FC3"/>
    <w:rsid w:val="006D6B7C"/>
    <w:rsid w:val="006D7788"/>
    <w:rsid w:val="006D791D"/>
    <w:rsid w:val="006D7F91"/>
    <w:rsid w:val="006E1947"/>
    <w:rsid w:val="006E1D63"/>
    <w:rsid w:val="006E1E59"/>
    <w:rsid w:val="006E28C9"/>
    <w:rsid w:val="006E4422"/>
    <w:rsid w:val="006E4D17"/>
    <w:rsid w:val="006E5B11"/>
    <w:rsid w:val="006E5C4D"/>
    <w:rsid w:val="006E5DB5"/>
    <w:rsid w:val="006E6DC0"/>
    <w:rsid w:val="006E6F69"/>
    <w:rsid w:val="006F177F"/>
    <w:rsid w:val="006F229F"/>
    <w:rsid w:val="006F2F07"/>
    <w:rsid w:val="006F3628"/>
    <w:rsid w:val="006F3F32"/>
    <w:rsid w:val="006F41A7"/>
    <w:rsid w:val="006F4FDB"/>
    <w:rsid w:val="006F5AE5"/>
    <w:rsid w:val="006F5DF1"/>
    <w:rsid w:val="006F5F6A"/>
    <w:rsid w:val="006F6384"/>
    <w:rsid w:val="006F6571"/>
    <w:rsid w:val="006F6B4B"/>
    <w:rsid w:val="006F78AE"/>
    <w:rsid w:val="006F7C12"/>
    <w:rsid w:val="006F7F12"/>
    <w:rsid w:val="00700725"/>
    <w:rsid w:val="00700B48"/>
    <w:rsid w:val="00700CB2"/>
    <w:rsid w:val="0070157B"/>
    <w:rsid w:val="00702A44"/>
    <w:rsid w:val="00703E91"/>
    <w:rsid w:val="00704658"/>
    <w:rsid w:val="00705A2C"/>
    <w:rsid w:val="0070622B"/>
    <w:rsid w:val="00706551"/>
    <w:rsid w:val="00706E43"/>
    <w:rsid w:val="00707428"/>
    <w:rsid w:val="0070750F"/>
    <w:rsid w:val="00707FD9"/>
    <w:rsid w:val="0071037C"/>
    <w:rsid w:val="007106E4"/>
    <w:rsid w:val="00710A89"/>
    <w:rsid w:val="00710E5F"/>
    <w:rsid w:val="00711409"/>
    <w:rsid w:val="00711C4C"/>
    <w:rsid w:val="00711EAA"/>
    <w:rsid w:val="0071268C"/>
    <w:rsid w:val="00712751"/>
    <w:rsid w:val="007127AE"/>
    <w:rsid w:val="00712F18"/>
    <w:rsid w:val="00712FBA"/>
    <w:rsid w:val="0071338F"/>
    <w:rsid w:val="00713CB5"/>
    <w:rsid w:val="00713CF7"/>
    <w:rsid w:val="007149CD"/>
    <w:rsid w:val="00715C21"/>
    <w:rsid w:val="00715D06"/>
    <w:rsid w:val="007171E8"/>
    <w:rsid w:val="00717443"/>
    <w:rsid w:val="00723448"/>
    <w:rsid w:val="007237FF"/>
    <w:rsid w:val="007252AE"/>
    <w:rsid w:val="0072537D"/>
    <w:rsid w:val="007276A6"/>
    <w:rsid w:val="00730BC3"/>
    <w:rsid w:val="00730DA8"/>
    <w:rsid w:val="0073159D"/>
    <w:rsid w:val="00731628"/>
    <w:rsid w:val="007323C5"/>
    <w:rsid w:val="00732B74"/>
    <w:rsid w:val="007369CA"/>
    <w:rsid w:val="00736EEE"/>
    <w:rsid w:val="00736FCF"/>
    <w:rsid w:val="00737AA2"/>
    <w:rsid w:val="00737B38"/>
    <w:rsid w:val="00737D08"/>
    <w:rsid w:val="007408BD"/>
    <w:rsid w:val="007414F2"/>
    <w:rsid w:val="00741D45"/>
    <w:rsid w:val="007433C3"/>
    <w:rsid w:val="00743CF2"/>
    <w:rsid w:val="0074454E"/>
    <w:rsid w:val="0074478D"/>
    <w:rsid w:val="0074665C"/>
    <w:rsid w:val="00746932"/>
    <w:rsid w:val="007469D6"/>
    <w:rsid w:val="00751194"/>
    <w:rsid w:val="00751582"/>
    <w:rsid w:val="00752094"/>
    <w:rsid w:val="00754094"/>
    <w:rsid w:val="00754B7B"/>
    <w:rsid w:val="007554B8"/>
    <w:rsid w:val="00755919"/>
    <w:rsid w:val="00756832"/>
    <w:rsid w:val="00756DCF"/>
    <w:rsid w:val="00756ED9"/>
    <w:rsid w:val="007601E4"/>
    <w:rsid w:val="007608D5"/>
    <w:rsid w:val="00761059"/>
    <w:rsid w:val="0076116E"/>
    <w:rsid w:val="007648AC"/>
    <w:rsid w:val="00764F1C"/>
    <w:rsid w:val="00765326"/>
    <w:rsid w:val="00766026"/>
    <w:rsid w:val="007710A1"/>
    <w:rsid w:val="007713C9"/>
    <w:rsid w:val="00771583"/>
    <w:rsid w:val="00772C5B"/>
    <w:rsid w:val="00772E67"/>
    <w:rsid w:val="00774209"/>
    <w:rsid w:val="007745FA"/>
    <w:rsid w:val="007755FD"/>
    <w:rsid w:val="007766B8"/>
    <w:rsid w:val="00776B7F"/>
    <w:rsid w:val="007771CF"/>
    <w:rsid w:val="007777E7"/>
    <w:rsid w:val="00777DE1"/>
    <w:rsid w:val="0078082F"/>
    <w:rsid w:val="00780C68"/>
    <w:rsid w:val="00780E58"/>
    <w:rsid w:val="00781E94"/>
    <w:rsid w:val="0078204E"/>
    <w:rsid w:val="00782066"/>
    <w:rsid w:val="00782510"/>
    <w:rsid w:val="00783528"/>
    <w:rsid w:val="00783D80"/>
    <w:rsid w:val="00783E43"/>
    <w:rsid w:val="007847D5"/>
    <w:rsid w:val="00785C01"/>
    <w:rsid w:val="007868DF"/>
    <w:rsid w:val="00786AD1"/>
    <w:rsid w:val="00786D70"/>
    <w:rsid w:val="00787070"/>
    <w:rsid w:val="00787770"/>
    <w:rsid w:val="00787D27"/>
    <w:rsid w:val="00790201"/>
    <w:rsid w:val="00791163"/>
    <w:rsid w:val="00791D66"/>
    <w:rsid w:val="00791E48"/>
    <w:rsid w:val="00791F3E"/>
    <w:rsid w:val="0079202C"/>
    <w:rsid w:val="0079212A"/>
    <w:rsid w:val="007922BC"/>
    <w:rsid w:val="00792446"/>
    <w:rsid w:val="00794B76"/>
    <w:rsid w:val="007958ED"/>
    <w:rsid w:val="00796CD9"/>
    <w:rsid w:val="00796D82"/>
    <w:rsid w:val="00797279"/>
    <w:rsid w:val="00797532"/>
    <w:rsid w:val="007977CE"/>
    <w:rsid w:val="00797954"/>
    <w:rsid w:val="007A0633"/>
    <w:rsid w:val="007A07D8"/>
    <w:rsid w:val="007A1702"/>
    <w:rsid w:val="007A1B05"/>
    <w:rsid w:val="007A1D3A"/>
    <w:rsid w:val="007A2532"/>
    <w:rsid w:val="007A257E"/>
    <w:rsid w:val="007A2DDB"/>
    <w:rsid w:val="007A3F8B"/>
    <w:rsid w:val="007A530F"/>
    <w:rsid w:val="007A532B"/>
    <w:rsid w:val="007A58C8"/>
    <w:rsid w:val="007A59AD"/>
    <w:rsid w:val="007A64B8"/>
    <w:rsid w:val="007A6536"/>
    <w:rsid w:val="007A6FE3"/>
    <w:rsid w:val="007A7C42"/>
    <w:rsid w:val="007B090E"/>
    <w:rsid w:val="007B2AF4"/>
    <w:rsid w:val="007B2BF5"/>
    <w:rsid w:val="007B3329"/>
    <w:rsid w:val="007B39F9"/>
    <w:rsid w:val="007B42C9"/>
    <w:rsid w:val="007B5D44"/>
    <w:rsid w:val="007B79AF"/>
    <w:rsid w:val="007C03BD"/>
    <w:rsid w:val="007C0566"/>
    <w:rsid w:val="007C0985"/>
    <w:rsid w:val="007C0E62"/>
    <w:rsid w:val="007C1532"/>
    <w:rsid w:val="007C2320"/>
    <w:rsid w:val="007C2866"/>
    <w:rsid w:val="007C3CD1"/>
    <w:rsid w:val="007C41F6"/>
    <w:rsid w:val="007C56EB"/>
    <w:rsid w:val="007C57AD"/>
    <w:rsid w:val="007C65E2"/>
    <w:rsid w:val="007C6B1D"/>
    <w:rsid w:val="007C6D30"/>
    <w:rsid w:val="007D0753"/>
    <w:rsid w:val="007D1B6C"/>
    <w:rsid w:val="007D2017"/>
    <w:rsid w:val="007D2AB6"/>
    <w:rsid w:val="007D373F"/>
    <w:rsid w:val="007D4499"/>
    <w:rsid w:val="007D770B"/>
    <w:rsid w:val="007D7FF0"/>
    <w:rsid w:val="007E0ED0"/>
    <w:rsid w:val="007E19BB"/>
    <w:rsid w:val="007E22F3"/>
    <w:rsid w:val="007E2BCB"/>
    <w:rsid w:val="007E3A13"/>
    <w:rsid w:val="007E43C4"/>
    <w:rsid w:val="007E47D8"/>
    <w:rsid w:val="007E5A61"/>
    <w:rsid w:val="007E6B93"/>
    <w:rsid w:val="007E6D3E"/>
    <w:rsid w:val="007E71D1"/>
    <w:rsid w:val="007E7888"/>
    <w:rsid w:val="007E78E9"/>
    <w:rsid w:val="007E7CF5"/>
    <w:rsid w:val="007F007F"/>
    <w:rsid w:val="007F05AC"/>
    <w:rsid w:val="007F184E"/>
    <w:rsid w:val="007F1DAB"/>
    <w:rsid w:val="007F1ED1"/>
    <w:rsid w:val="007F2CD1"/>
    <w:rsid w:val="007F369F"/>
    <w:rsid w:val="007F3AF9"/>
    <w:rsid w:val="007F4C2C"/>
    <w:rsid w:val="007F59C1"/>
    <w:rsid w:val="007F5E6B"/>
    <w:rsid w:val="007F6CDA"/>
    <w:rsid w:val="007F7095"/>
    <w:rsid w:val="007F7BAC"/>
    <w:rsid w:val="008000F6"/>
    <w:rsid w:val="008001AF"/>
    <w:rsid w:val="00800651"/>
    <w:rsid w:val="00800CA8"/>
    <w:rsid w:val="00800E52"/>
    <w:rsid w:val="008016E4"/>
    <w:rsid w:val="00801C54"/>
    <w:rsid w:val="00803408"/>
    <w:rsid w:val="00805183"/>
    <w:rsid w:val="00805399"/>
    <w:rsid w:val="00805540"/>
    <w:rsid w:val="00805B55"/>
    <w:rsid w:val="008069CD"/>
    <w:rsid w:val="008100B2"/>
    <w:rsid w:val="008106BD"/>
    <w:rsid w:val="008115C7"/>
    <w:rsid w:val="0081161C"/>
    <w:rsid w:val="008123A2"/>
    <w:rsid w:val="00812D2B"/>
    <w:rsid w:val="00813204"/>
    <w:rsid w:val="008133A2"/>
    <w:rsid w:val="0081397F"/>
    <w:rsid w:val="008140AB"/>
    <w:rsid w:val="00814C51"/>
    <w:rsid w:val="00816291"/>
    <w:rsid w:val="008168B3"/>
    <w:rsid w:val="00816B45"/>
    <w:rsid w:val="00816C63"/>
    <w:rsid w:val="00817B48"/>
    <w:rsid w:val="00817BE6"/>
    <w:rsid w:val="00822847"/>
    <w:rsid w:val="00822B71"/>
    <w:rsid w:val="008237AC"/>
    <w:rsid w:val="008237DF"/>
    <w:rsid w:val="00825D38"/>
    <w:rsid w:val="00825FB7"/>
    <w:rsid w:val="0082669B"/>
    <w:rsid w:val="0083116C"/>
    <w:rsid w:val="00831B82"/>
    <w:rsid w:val="00831FCF"/>
    <w:rsid w:val="0083305B"/>
    <w:rsid w:val="00833A8F"/>
    <w:rsid w:val="008371C2"/>
    <w:rsid w:val="008372AF"/>
    <w:rsid w:val="008372C2"/>
    <w:rsid w:val="008375D3"/>
    <w:rsid w:val="00840522"/>
    <w:rsid w:val="00840CAB"/>
    <w:rsid w:val="00842B51"/>
    <w:rsid w:val="008430DC"/>
    <w:rsid w:val="00843739"/>
    <w:rsid w:val="008447B1"/>
    <w:rsid w:val="00845803"/>
    <w:rsid w:val="00845D03"/>
    <w:rsid w:val="00846233"/>
    <w:rsid w:val="00846612"/>
    <w:rsid w:val="00846956"/>
    <w:rsid w:val="008504E1"/>
    <w:rsid w:val="0085058D"/>
    <w:rsid w:val="0085162F"/>
    <w:rsid w:val="0085208E"/>
    <w:rsid w:val="008528B5"/>
    <w:rsid w:val="00852DA6"/>
    <w:rsid w:val="0085409C"/>
    <w:rsid w:val="00856ED2"/>
    <w:rsid w:val="00857DF8"/>
    <w:rsid w:val="00860274"/>
    <w:rsid w:val="00860439"/>
    <w:rsid w:val="008604DF"/>
    <w:rsid w:val="00860BA6"/>
    <w:rsid w:val="0086153D"/>
    <w:rsid w:val="00861A95"/>
    <w:rsid w:val="00863269"/>
    <w:rsid w:val="00864D2C"/>
    <w:rsid w:val="00865E98"/>
    <w:rsid w:val="00866126"/>
    <w:rsid w:val="00866194"/>
    <w:rsid w:val="00867138"/>
    <w:rsid w:val="00867BF8"/>
    <w:rsid w:val="00867F89"/>
    <w:rsid w:val="008708C2"/>
    <w:rsid w:val="00871D15"/>
    <w:rsid w:val="00872030"/>
    <w:rsid w:val="008720A1"/>
    <w:rsid w:val="008723E9"/>
    <w:rsid w:val="00872A47"/>
    <w:rsid w:val="00872FA0"/>
    <w:rsid w:val="00873542"/>
    <w:rsid w:val="00873569"/>
    <w:rsid w:val="0087424C"/>
    <w:rsid w:val="00874A77"/>
    <w:rsid w:val="00876B01"/>
    <w:rsid w:val="008802C9"/>
    <w:rsid w:val="00880BA4"/>
    <w:rsid w:val="0088113B"/>
    <w:rsid w:val="00881192"/>
    <w:rsid w:val="00881459"/>
    <w:rsid w:val="008831E5"/>
    <w:rsid w:val="00883802"/>
    <w:rsid w:val="00884C21"/>
    <w:rsid w:val="008850CA"/>
    <w:rsid w:val="008857EC"/>
    <w:rsid w:val="00886166"/>
    <w:rsid w:val="008865DD"/>
    <w:rsid w:val="008869E7"/>
    <w:rsid w:val="00886D18"/>
    <w:rsid w:val="008870BC"/>
    <w:rsid w:val="008877E5"/>
    <w:rsid w:val="00887F10"/>
    <w:rsid w:val="008904AA"/>
    <w:rsid w:val="00890E9B"/>
    <w:rsid w:val="0089292F"/>
    <w:rsid w:val="00893656"/>
    <w:rsid w:val="0089394D"/>
    <w:rsid w:val="00895F15"/>
    <w:rsid w:val="008972A9"/>
    <w:rsid w:val="008977E5"/>
    <w:rsid w:val="008A018E"/>
    <w:rsid w:val="008A07E7"/>
    <w:rsid w:val="008A0C63"/>
    <w:rsid w:val="008A2A87"/>
    <w:rsid w:val="008A33F7"/>
    <w:rsid w:val="008A37F4"/>
    <w:rsid w:val="008A44CF"/>
    <w:rsid w:val="008A4DA1"/>
    <w:rsid w:val="008A566C"/>
    <w:rsid w:val="008A58F5"/>
    <w:rsid w:val="008A5AC6"/>
    <w:rsid w:val="008A6381"/>
    <w:rsid w:val="008B05D2"/>
    <w:rsid w:val="008B1165"/>
    <w:rsid w:val="008B1CF9"/>
    <w:rsid w:val="008B1E95"/>
    <w:rsid w:val="008B28CD"/>
    <w:rsid w:val="008B2B49"/>
    <w:rsid w:val="008B3134"/>
    <w:rsid w:val="008B5993"/>
    <w:rsid w:val="008C059B"/>
    <w:rsid w:val="008C16EC"/>
    <w:rsid w:val="008C2BFF"/>
    <w:rsid w:val="008C2D9C"/>
    <w:rsid w:val="008C2F8A"/>
    <w:rsid w:val="008C35DB"/>
    <w:rsid w:val="008C391D"/>
    <w:rsid w:val="008C3D37"/>
    <w:rsid w:val="008C44E9"/>
    <w:rsid w:val="008C5339"/>
    <w:rsid w:val="008C5511"/>
    <w:rsid w:val="008C5DDB"/>
    <w:rsid w:val="008C63AE"/>
    <w:rsid w:val="008C6425"/>
    <w:rsid w:val="008C7DEF"/>
    <w:rsid w:val="008D13BC"/>
    <w:rsid w:val="008D1918"/>
    <w:rsid w:val="008D194B"/>
    <w:rsid w:val="008D622A"/>
    <w:rsid w:val="008D7489"/>
    <w:rsid w:val="008E05D9"/>
    <w:rsid w:val="008E35AA"/>
    <w:rsid w:val="008E40B7"/>
    <w:rsid w:val="008E65D0"/>
    <w:rsid w:val="008E6A87"/>
    <w:rsid w:val="008F0203"/>
    <w:rsid w:val="008F0496"/>
    <w:rsid w:val="008F0A92"/>
    <w:rsid w:val="008F135F"/>
    <w:rsid w:val="008F207A"/>
    <w:rsid w:val="008F2D0E"/>
    <w:rsid w:val="008F4C3B"/>
    <w:rsid w:val="008F5B62"/>
    <w:rsid w:val="008F5E33"/>
    <w:rsid w:val="008F6E17"/>
    <w:rsid w:val="009000CA"/>
    <w:rsid w:val="00900950"/>
    <w:rsid w:val="0090178F"/>
    <w:rsid w:val="0090268A"/>
    <w:rsid w:val="00903743"/>
    <w:rsid w:val="00904527"/>
    <w:rsid w:val="00904764"/>
    <w:rsid w:val="0090666F"/>
    <w:rsid w:val="0090754D"/>
    <w:rsid w:val="009078CB"/>
    <w:rsid w:val="00907AAA"/>
    <w:rsid w:val="00911589"/>
    <w:rsid w:val="00911DDD"/>
    <w:rsid w:val="009130F5"/>
    <w:rsid w:val="00914E68"/>
    <w:rsid w:val="009176A0"/>
    <w:rsid w:val="00921C2E"/>
    <w:rsid w:val="00922542"/>
    <w:rsid w:val="00922E29"/>
    <w:rsid w:val="009237F8"/>
    <w:rsid w:val="009243DE"/>
    <w:rsid w:val="009248DB"/>
    <w:rsid w:val="00924EE1"/>
    <w:rsid w:val="0092633F"/>
    <w:rsid w:val="009263F5"/>
    <w:rsid w:val="009268D8"/>
    <w:rsid w:val="00926F20"/>
    <w:rsid w:val="00927561"/>
    <w:rsid w:val="00930473"/>
    <w:rsid w:val="009305C5"/>
    <w:rsid w:val="00930AD1"/>
    <w:rsid w:val="00931E56"/>
    <w:rsid w:val="00932876"/>
    <w:rsid w:val="0093287C"/>
    <w:rsid w:val="00932F7D"/>
    <w:rsid w:val="009331B8"/>
    <w:rsid w:val="009333AA"/>
    <w:rsid w:val="00933627"/>
    <w:rsid w:val="009339F9"/>
    <w:rsid w:val="009349CA"/>
    <w:rsid w:val="00935CF9"/>
    <w:rsid w:val="00935D0C"/>
    <w:rsid w:val="009360A8"/>
    <w:rsid w:val="00936A9F"/>
    <w:rsid w:val="009378CF"/>
    <w:rsid w:val="00940DC0"/>
    <w:rsid w:val="00941366"/>
    <w:rsid w:val="0094156B"/>
    <w:rsid w:val="009435DE"/>
    <w:rsid w:val="009442D5"/>
    <w:rsid w:val="009445AB"/>
    <w:rsid w:val="00945077"/>
    <w:rsid w:val="00945271"/>
    <w:rsid w:val="009455F6"/>
    <w:rsid w:val="00945AA6"/>
    <w:rsid w:val="00945DEF"/>
    <w:rsid w:val="00946F34"/>
    <w:rsid w:val="00946F47"/>
    <w:rsid w:val="00947312"/>
    <w:rsid w:val="00947EE1"/>
    <w:rsid w:val="00952AC8"/>
    <w:rsid w:val="00952DED"/>
    <w:rsid w:val="00953FB7"/>
    <w:rsid w:val="0095451B"/>
    <w:rsid w:val="009546B1"/>
    <w:rsid w:val="00954779"/>
    <w:rsid w:val="00955299"/>
    <w:rsid w:val="0095789A"/>
    <w:rsid w:val="0096076A"/>
    <w:rsid w:val="00961282"/>
    <w:rsid w:val="009612EB"/>
    <w:rsid w:val="0096268C"/>
    <w:rsid w:val="0096424B"/>
    <w:rsid w:val="0096569B"/>
    <w:rsid w:val="00971882"/>
    <w:rsid w:val="00971BC9"/>
    <w:rsid w:val="009729F6"/>
    <w:rsid w:val="0097589C"/>
    <w:rsid w:val="00975CA7"/>
    <w:rsid w:val="009769E4"/>
    <w:rsid w:val="009803C2"/>
    <w:rsid w:val="00981FA4"/>
    <w:rsid w:val="0098252E"/>
    <w:rsid w:val="00982671"/>
    <w:rsid w:val="0098288F"/>
    <w:rsid w:val="00982C24"/>
    <w:rsid w:val="009830EE"/>
    <w:rsid w:val="00985D66"/>
    <w:rsid w:val="00986032"/>
    <w:rsid w:val="00990BB8"/>
    <w:rsid w:val="00991459"/>
    <w:rsid w:val="00992135"/>
    <w:rsid w:val="0099284E"/>
    <w:rsid w:val="00992E6A"/>
    <w:rsid w:val="00993058"/>
    <w:rsid w:val="0099386E"/>
    <w:rsid w:val="009938F2"/>
    <w:rsid w:val="00994C47"/>
    <w:rsid w:val="009950B6"/>
    <w:rsid w:val="00995760"/>
    <w:rsid w:val="00995DD1"/>
    <w:rsid w:val="009A0332"/>
    <w:rsid w:val="009A1336"/>
    <w:rsid w:val="009A17E9"/>
    <w:rsid w:val="009A17EF"/>
    <w:rsid w:val="009A1C68"/>
    <w:rsid w:val="009A28F8"/>
    <w:rsid w:val="009A2C43"/>
    <w:rsid w:val="009A44FF"/>
    <w:rsid w:val="009A4587"/>
    <w:rsid w:val="009A4EA1"/>
    <w:rsid w:val="009A5080"/>
    <w:rsid w:val="009A5491"/>
    <w:rsid w:val="009A557C"/>
    <w:rsid w:val="009A5B00"/>
    <w:rsid w:val="009A687F"/>
    <w:rsid w:val="009A7699"/>
    <w:rsid w:val="009A7C7D"/>
    <w:rsid w:val="009A7E89"/>
    <w:rsid w:val="009B0303"/>
    <w:rsid w:val="009B17AA"/>
    <w:rsid w:val="009B1A24"/>
    <w:rsid w:val="009B1CC8"/>
    <w:rsid w:val="009B2504"/>
    <w:rsid w:val="009B2DAE"/>
    <w:rsid w:val="009B2DEE"/>
    <w:rsid w:val="009B32E6"/>
    <w:rsid w:val="009B3C77"/>
    <w:rsid w:val="009B3D1A"/>
    <w:rsid w:val="009B472C"/>
    <w:rsid w:val="009B7465"/>
    <w:rsid w:val="009B78F5"/>
    <w:rsid w:val="009C0907"/>
    <w:rsid w:val="009C10D1"/>
    <w:rsid w:val="009C166F"/>
    <w:rsid w:val="009C1EF7"/>
    <w:rsid w:val="009C1F02"/>
    <w:rsid w:val="009C22A6"/>
    <w:rsid w:val="009C301C"/>
    <w:rsid w:val="009C367B"/>
    <w:rsid w:val="009C39B4"/>
    <w:rsid w:val="009C4243"/>
    <w:rsid w:val="009C51AC"/>
    <w:rsid w:val="009C5665"/>
    <w:rsid w:val="009C5B93"/>
    <w:rsid w:val="009C6962"/>
    <w:rsid w:val="009C75EE"/>
    <w:rsid w:val="009D01B2"/>
    <w:rsid w:val="009D0D88"/>
    <w:rsid w:val="009D1CC2"/>
    <w:rsid w:val="009D1DE8"/>
    <w:rsid w:val="009D1FC8"/>
    <w:rsid w:val="009D357A"/>
    <w:rsid w:val="009D3814"/>
    <w:rsid w:val="009D3C6F"/>
    <w:rsid w:val="009D5296"/>
    <w:rsid w:val="009D52A0"/>
    <w:rsid w:val="009D5741"/>
    <w:rsid w:val="009D61B3"/>
    <w:rsid w:val="009D75C2"/>
    <w:rsid w:val="009E0451"/>
    <w:rsid w:val="009E053A"/>
    <w:rsid w:val="009E0B93"/>
    <w:rsid w:val="009E165E"/>
    <w:rsid w:val="009E29B3"/>
    <w:rsid w:val="009E2C2B"/>
    <w:rsid w:val="009E4141"/>
    <w:rsid w:val="009E483F"/>
    <w:rsid w:val="009E554D"/>
    <w:rsid w:val="009E6C4F"/>
    <w:rsid w:val="009E70FB"/>
    <w:rsid w:val="009E71C2"/>
    <w:rsid w:val="009E7640"/>
    <w:rsid w:val="009F052D"/>
    <w:rsid w:val="009F56D6"/>
    <w:rsid w:val="009F5727"/>
    <w:rsid w:val="009F5DC9"/>
    <w:rsid w:val="009F6A48"/>
    <w:rsid w:val="009F6AF3"/>
    <w:rsid w:val="009F7678"/>
    <w:rsid w:val="009F7B8D"/>
    <w:rsid w:val="00A00653"/>
    <w:rsid w:val="00A0156F"/>
    <w:rsid w:val="00A01F2E"/>
    <w:rsid w:val="00A02819"/>
    <w:rsid w:val="00A035FC"/>
    <w:rsid w:val="00A036D5"/>
    <w:rsid w:val="00A038DA"/>
    <w:rsid w:val="00A04C2B"/>
    <w:rsid w:val="00A06224"/>
    <w:rsid w:val="00A06D9A"/>
    <w:rsid w:val="00A113F9"/>
    <w:rsid w:val="00A1181D"/>
    <w:rsid w:val="00A1186E"/>
    <w:rsid w:val="00A13094"/>
    <w:rsid w:val="00A138D9"/>
    <w:rsid w:val="00A13D0A"/>
    <w:rsid w:val="00A1478F"/>
    <w:rsid w:val="00A20D0E"/>
    <w:rsid w:val="00A228E5"/>
    <w:rsid w:val="00A22D7A"/>
    <w:rsid w:val="00A231DC"/>
    <w:rsid w:val="00A24B9F"/>
    <w:rsid w:val="00A24BD7"/>
    <w:rsid w:val="00A26281"/>
    <w:rsid w:val="00A2796E"/>
    <w:rsid w:val="00A27E24"/>
    <w:rsid w:val="00A300C3"/>
    <w:rsid w:val="00A31078"/>
    <w:rsid w:val="00A3109B"/>
    <w:rsid w:val="00A31972"/>
    <w:rsid w:val="00A320DE"/>
    <w:rsid w:val="00A325DD"/>
    <w:rsid w:val="00A32722"/>
    <w:rsid w:val="00A329FA"/>
    <w:rsid w:val="00A33EAA"/>
    <w:rsid w:val="00A346D8"/>
    <w:rsid w:val="00A37684"/>
    <w:rsid w:val="00A40FCC"/>
    <w:rsid w:val="00A41A56"/>
    <w:rsid w:val="00A41E41"/>
    <w:rsid w:val="00A42BA4"/>
    <w:rsid w:val="00A42C24"/>
    <w:rsid w:val="00A42E7A"/>
    <w:rsid w:val="00A44300"/>
    <w:rsid w:val="00A44436"/>
    <w:rsid w:val="00A446D1"/>
    <w:rsid w:val="00A45D9F"/>
    <w:rsid w:val="00A4672E"/>
    <w:rsid w:val="00A46D1D"/>
    <w:rsid w:val="00A4786F"/>
    <w:rsid w:val="00A47C8F"/>
    <w:rsid w:val="00A47FE5"/>
    <w:rsid w:val="00A502A3"/>
    <w:rsid w:val="00A521AE"/>
    <w:rsid w:val="00A5266C"/>
    <w:rsid w:val="00A52960"/>
    <w:rsid w:val="00A537BA"/>
    <w:rsid w:val="00A54B45"/>
    <w:rsid w:val="00A54F83"/>
    <w:rsid w:val="00A55662"/>
    <w:rsid w:val="00A56220"/>
    <w:rsid w:val="00A56B89"/>
    <w:rsid w:val="00A5771A"/>
    <w:rsid w:val="00A57C2C"/>
    <w:rsid w:val="00A57EA0"/>
    <w:rsid w:val="00A6044D"/>
    <w:rsid w:val="00A606DC"/>
    <w:rsid w:val="00A6118E"/>
    <w:rsid w:val="00A6133A"/>
    <w:rsid w:val="00A61C6B"/>
    <w:rsid w:val="00A61D0F"/>
    <w:rsid w:val="00A61EBC"/>
    <w:rsid w:val="00A66F09"/>
    <w:rsid w:val="00A67A0D"/>
    <w:rsid w:val="00A7036A"/>
    <w:rsid w:val="00A7072B"/>
    <w:rsid w:val="00A707EA"/>
    <w:rsid w:val="00A723C8"/>
    <w:rsid w:val="00A72ED0"/>
    <w:rsid w:val="00A7380A"/>
    <w:rsid w:val="00A74B46"/>
    <w:rsid w:val="00A74E34"/>
    <w:rsid w:val="00A767AB"/>
    <w:rsid w:val="00A772C6"/>
    <w:rsid w:val="00A773DC"/>
    <w:rsid w:val="00A77B96"/>
    <w:rsid w:val="00A80465"/>
    <w:rsid w:val="00A80ACB"/>
    <w:rsid w:val="00A80C92"/>
    <w:rsid w:val="00A832EB"/>
    <w:rsid w:val="00A833F9"/>
    <w:rsid w:val="00A854D7"/>
    <w:rsid w:val="00A879AD"/>
    <w:rsid w:val="00A93EFE"/>
    <w:rsid w:val="00A94179"/>
    <w:rsid w:val="00A9600F"/>
    <w:rsid w:val="00A96881"/>
    <w:rsid w:val="00AA03B6"/>
    <w:rsid w:val="00AA07B9"/>
    <w:rsid w:val="00AA0ACD"/>
    <w:rsid w:val="00AA168F"/>
    <w:rsid w:val="00AA1AC9"/>
    <w:rsid w:val="00AA2F6B"/>
    <w:rsid w:val="00AA38CF"/>
    <w:rsid w:val="00AA5649"/>
    <w:rsid w:val="00AA5FCE"/>
    <w:rsid w:val="00AA72DE"/>
    <w:rsid w:val="00AB0FE0"/>
    <w:rsid w:val="00AB1AAC"/>
    <w:rsid w:val="00AB1D16"/>
    <w:rsid w:val="00AB1E66"/>
    <w:rsid w:val="00AB39B8"/>
    <w:rsid w:val="00AB3A11"/>
    <w:rsid w:val="00AB3EFD"/>
    <w:rsid w:val="00AB4846"/>
    <w:rsid w:val="00AB4A0F"/>
    <w:rsid w:val="00AB501A"/>
    <w:rsid w:val="00AB58CD"/>
    <w:rsid w:val="00AB7F99"/>
    <w:rsid w:val="00AC1621"/>
    <w:rsid w:val="00AC18B8"/>
    <w:rsid w:val="00AC19DD"/>
    <w:rsid w:val="00AC1E5C"/>
    <w:rsid w:val="00AC1FF4"/>
    <w:rsid w:val="00AC294A"/>
    <w:rsid w:val="00AC4825"/>
    <w:rsid w:val="00AC49C4"/>
    <w:rsid w:val="00AC5AB0"/>
    <w:rsid w:val="00AC66D8"/>
    <w:rsid w:val="00AC6AD5"/>
    <w:rsid w:val="00AC79B8"/>
    <w:rsid w:val="00AC7EB1"/>
    <w:rsid w:val="00AD0668"/>
    <w:rsid w:val="00AD12F8"/>
    <w:rsid w:val="00AD1BCE"/>
    <w:rsid w:val="00AD3508"/>
    <w:rsid w:val="00AD3655"/>
    <w:rsid w:val="00AD3950"/>
    <w:rsid w:val="00AD45D5"/>
    <w:rsid w:val="00AD540E"/>
    <w:rsid w:val="00AD5C08"/>
    <w:rsid w:val="00AD5DA0"/>
    <w:rsid w:val="00AD5E64"/>
    <w:rsid w:val="00AD6754"/>
    <w:rsid w:val="00AD6874"/>
    <w:rsid w:val="00AD773F"/>
    <w:rsid w:val="00AD7842"/>
    <w:rsid w:val="00AD79E9"/>
    <w:rsid w:val="00AD7CCF"/>
    <w:rsid w:val="00AE129F"/>
    <w:rsid w:val="00AE222B"/>
    <w:rsid w:val="00AE2D7D"/>
    <w:rsid w:val="00AE343D"/>
    <w:rsid w:val="00AE3E56"/>
    <w:rsid w:val="00AE4745"/>
    <w:rsid w:val="00AE5873"/>
    <w:rsid w:val="00AE5C7E"/>
    <w:rsid w:val="00AE6A2B"/>
    <w:rsid w:val="00AE6B15"/>
    <w:rsid w:val="00AE6CDF"/>
    <w:rsid w:val="00AF0883"/>
    <w:rsid w:val="00AF0885"/>
    <w:rsid w:val="00AF2426"/>
    <w:rsid w:val="00AF53A0"/>
    <w:rsid w:val="00AF5441"/>
    <w:rsid w:val="00AF56B1"/>
    <w:rsid w:val="00AF5A52"/>
    <w:rsid w:val="00AF5C2A"/>
    <w:rsid w:val="00AF5CEC"/>
    <w:rsid w:val="00AF62A2"/>
    <w:rsid w:val="00AF6617"/>
    <w:rsid w:val="00AF6A91"/>
    <w:rsid w:val="00AF726E"/>
    <w:rsid w:val="00AF796F"/>
    <w:rsid w:val="00AF7B64"/>
    <w:rsid w:val="00B00025"/>
    <w:rsid w:val="00B00616"/>
    <w:rsid w:val="00B0077E"/>
    <w:rsid w:val="00B009C8"/>
    <w:rsid w:val="00B00C0E"/>
    <w:rsid w:val="00B02EBA"/>
    <w:rsid w:val="00B04D8C"/>
    <w:rsid w:val="00B05D5E"/>
    <w:rsid w:val="00B05E6D"/>
    <w:rsid w:val="00B063D8"/>
    <w:rsid w:val="00B07156"/>
    <w:rsid w:val="00B078EA"/>
    <w:rsid w:val="00B07D0B"/>
    <w:rsid w:val="00B07FF1"/>
    <w:rsid w:val="00B1071F"/>
    <w:rsid w:val="00B11804"/>
    <w:rsid w:val="00B12189"/>
    <w:rsid w:val="00B13738"/>
    <w:rsid w:val="00B13DA0"/>
    <w:rsid w:val="00B1451A"/>
    <w:rsid w:val="00B1523F"/>
    <w:rsid w:val="00B1551B"/>
    <w:rsid w:val="00B15EFE"/>
    <w:rsid w:val="00B167A7"/>
    <w:rsid w:val="00B16F0F"/>
    <w:rsid w:val="00B174CF"/>
    <w:rsid w:val="00B17892"/>
    <w:rsid w:val="00B17DC0"/>
    <w:rsid w:val="00B203DF"/>
    <w:rsid w:val="00B2084D"/>
    <w:rsid w:val="00B20EC0"/>
    <w:rsid w:val="00B213EA"/>
    <w:rsid w:val="00B23158"/>
    <w:rsid w:val="00B231AF"/>
    <w:rsid w:val="00B232D0"/>
    <w:rsid w:val="00B25D00"/>
    <w:rsid w:val="00B26980"/>
    <w:rsid w:val="00B2698A"/>
    <w:rsid w:val="00B26FED"/>
    <w:rsid w:val="00B2747F"/>
    <w:rsid w:val="00B27678"/>
    <w:rsid w:val="00B27873"/>
    <w:rsid w:val="00B30072"/>
    <w:rsid w:val="00B30A6D"/>
    <w:rsid w:val="00B30E28"/>
    <w:rsid w:val="00B31989"/>
    <w:rsid w:val="00B31FD4"/>
    <w:rsid w:val="00B33F8F"/>
    <w:rsid w:val="00B349D7"/>
    <w:rsid w:val="00B35BA0"/>
    <w:rsid w:val="00B3713F"/>
    <w:rsid w:val="00B373C6"/>
    <w:rsid w:val="00B4008B"/>
    <w:rsid w:val="00B404C4"/>
    <w:rsid w:val="00B40571"/>
    <w:rsid w:val="00B408A4"/>
    <w:rsid w:val="00B40B35"/>
    <w:rsid w:val="00B4145A"/>
    <w:rsid w:val="00B423A7"/>
    <w:rsid w:val="00B42815"/>
    <w:rsid w:val="00B44101"/>
    <w:rsid w:val="00B44C31"/>
    <w:rsid w:val="00B44D36"/>
    <w:rsid w:val="00B4527B"/>
    <w:rsid w:val="00B45806"/>
    <w:rsid w:val="00B46092"/>
    <w:rsid w:val="00B4751D"/>
    <w:rsid w:val="00B503B8"/>
    <w:rsid w:val="00B5148F"/>
    <w:rsid w:val="00B533DD"/>
    <w:rsid w:val="00B53844"/>
    <w:rsid w:val="00B54829"/>
    <w:rsid w:val="00B551D0"/>
    <w:rsid w:val="00B55472"/>
    <w:rsid w:val="00B55949"/>
    <w:rsid w:val="00B5751D"/>
    <w:rsid w:val="00B607FF"/>
    <w:rsid w:val="00B60C8A"/>
    <w:rsid w:val="00B60FBA"/>
    <w:rsid w:val="00B61180"/>
    <w:rsid w:val="00B61C2E"/>
    <w:rsid w:val="00B622E2"/>
    <w:rsid w:val="00B63C47"/>
    <w:rsid w:val="00B6420C"/>
    <w:rsid w:val="00B66C94"/>
    <w:rsid w:val="00B670BC"/>
    <w:rsid w:val="00B67643"/>
    <w:rsid w:val="00B67E04"/>
    <w:rsid w:val="00B70071"/>
    <w:rsid w:val="00B71E97"/>
    <w:rsid w:val="00B7213F"/>
    <w:rsid w:val="00B721AB"/>
    <w:rsid w:val="00B72708"/>
    <w:rsid w:val="00B7439C"/>
    <w:rsid w:val="00B74E1D"/>
    <w:rsid w:val="00B74F1B"/>
    <w:rsid w:val="00B750E7"/>
    <w:rsid w:val="00B75148"/>
    <w:rsid w:val="00B75D60"/>
    <w:rsid w:val="00B80DD7"/>
    <w:rsid w:val="00B80E55"/>
    <w:rsid w:val="00B81AA3"/>
    <w:rsid w:val="00B81AB7"/>
    <w:rsid w:val="00B81D81"/>
    <w:rsid w:val="00B823FD"/>
    <w:rsid w:val="00B8252F"/>
    <w:rsid w:val="00B8272A"/>
    <w:rsid w:val="00B836E4"/>
    <w:rsid w:val="00B83C63"/>
    <w:rsid w:val="00B83DDD"/>
    <w:rsid w:val="00B8493E"/>
    <w:rsid w:val="00B852FB"/>
    <w:rsid w:val="00B87E4F"/>
    <w:rsid w:val="00B91C8E"/>
    <w:rsid w:val="00B93726"/>
    <w:rsid w:val="00B946B9"/>
    <w:rsid w:val="00B94931"/>
    <w:rsid w:val="00B94C7D"/>
    <w:rsid w:val="00B95432"/>
    <w:rsid w:val="00B95DED"/>
    <w:rsid w:val="00BA0B54"/>
    <w:rsid w:val="00BA0B92"/>
    <w:rsid w:val="00BA1410"/>
    <w:rsid w:val="00BA189E"/>
    <w:rsid w:val="00BA2DC5"/>
    <w:rsid w:val="00BA3D0D"/>
    <w:rsid w:val="00BA4D37"/>
    <w:rsid w:val="00BA4FE3"/>
    <w:rsid w:val="00BA6381"/>
    <w:rsid w:val="00BA6664"/>
    <w:rsid w:val="00BA7844"/>
    <w:rsid w:val="00BB0326"/>
    <w:rsid w:val="00BB091C"/>
    <w:rsid w:val="00BB0A55"/>
    <w:rsid w:val="00BB0FF7"/>
    <w:rsid w:val="00BB1022"/>
    <w:rsid w:val="00BB11EF"/>
    <w:rsid w:val="00BB1C34"/>
    <w:rsid w:val="00BB1CE4"/>
    <w:rsid w:val="00BB407E"/>
    <w:rsid w:val="00BB4377"/>
    <w:rsid w:val="00BB50D9"/>
    <w:rsid w:val="00BB5976"/>
    <w:rsid w:val="00BB5BAA"/>
    <w:rsid w:val="00BB5F45"/>
    <w:rsid w:val="00BB6EE2"/>
    <w:rsid w:val="00BC0E8D"/>
    <w:rsid w:val="00BC14F6"/>
    <w:rsid w:val="00BC198C"/>
    <w:rsid w:val="00BC1A02"/>
    <w:rsid w:val="00BC2019"/>
    <w:rsid w:val="00BC2093"/>
    <w:rsid w:val="00BC38FA"/>
    <w:rsid w:val="00BC4930"/>
    <w:rsid w:val="00BC49B2"/>
    <w:rsid w:val="00BC5B33"/>
    <w:rsid w:val="00BC679B"/>
    <w:rsid w:val="00BD1C7B"/>
    <w:rsid w:val="00BD2B9D"/>
    <w:rsid w:val="00BD317E"/>
    <w:rsid w:val="00BD4AE2"/>
    <w:rsid w:val="00BD4AEE"/>
    <w:rsid w:val="00BD4F64"/>
    <w:rsid w:val="00BD5CB9"/>
    <w:rsid w:val="00BD6169"/>
    <w:rsid w:val="00BD7BB5"/>
    <w:rsid w:val="00BE0864"/>
    <w:rsid w:val="00BE0C3D"/>
    <w:rsid w:val="00BE13ED"/>
    <w:rsid w:val="00BE1674"/>
    <w:rsid w:val="00BE3AC3"/>
    <w:rsid w:val="00BE4AF1"/>
    <w:rsid w:val="00BE6175"/>
    <w:rsid w:val="00BE6DEB"/>
    <w:rsid w:val="00BE7D95"/>
    <w:rsid w:val="00BF01C6"/>
    <w:rsid w:val="00BF0749"/>
    <w:rsid w:val="00BF074A"/>
    <w:rsid w:val="00BF253F"/>
    <w:rsid w:val="00BF2D6B"/>
    <w:rsid w:val="00BF317C"/>
    <w:rsid w:val="00BF3A23"/>
    <w:rsid w:val="00BF3EF6"/>
    <w:rsid w:val="00BF47C7"/>
    <w:rsid w:val="00BF4BA8"/>
    <w:rsid w:val="00BF4DA0"/>
    <w:rsid w:val="00BF59B1"/>
    <w:rsid w:val="00BF69C4"/>
    <w:rsid w:val="00BF6B69"/>
    <w:rsid w:val="00BF71FF"/>
    <w:rsid w:val="00C00C31"/>
    <w:rsid w:val="00C01A8D"/>
    <w:rsid w:val="00C02852"/>
    <w:rsid w:val="00C03A8D"/>
    <w:rsid w:val="00C04D54"/>
    <w:rsid w:val="00C04EE4"/>
    <w:rsid w:val="00C06A6B"/>
    <w:rsid w:val="00C06F3C"/>
    <w:rsid w:val="00C07238"/>
    <w:rsid w:val="00C07333"/>
    <w:rsid w:val="00C10A20"/>
    <w:rsid w:val="00C11CA8"/>
    <w:rsid w:val="00C12885"/>
    <w:rsid w:val="00C12A27"/>
    <w:rsid w:val="00C12B5F"/>
    <w:rsid w:val="00C12C50"/>
    <w:rsid w:val="00C13090"/>
    <w:rsid w:val="00C132BE"/>
    <w:rsid w:val="00C133BE"/>
    <w:rsid w:val="00C13511"/>
    <w:rsid w:val="00C1369B"/>
    <w:rsid w:val="00C13FAA"/>
    <w:rsid w:val="00C141DA"/>
    <w:rsid w:val="00C14768"/>
    <w:rsid w:val="00C14C2E"/>
    <w:rsid w:val="00C151FC"/>
    <w:rsid w:val="00C158BF"/>
    <w:rsid w:val="00C16BE9"/>
    <w:rsid w:val="00C16FC2"/>
    <w:rsid w:val="00C17214"/>
    <w:rsid w:val="00C201DC"/>
    <w:rsid w:val="00C2177A"/>
    <w:rsid w:val="00C239AF"/>
    <w:rsid w:val="00C23D7D"/>
    <w:rsid w:val="00C24676"/>
    <w:rsid w:val="00C25742"/>
    <w:rsid w:val="00C2659C"/>
    <w:rsid w:val="00C265F6"/>
    <w:rsid w:val="00C26C9A"/>
    <w:rsid w:val="00C27F82"/>
    <w:rsid w:val="00C27FF9"/>
    <w:rsid w:val="00C312B8"/>
    <w:rsid w:val="00C333AC"/>
    <w:rsid w:val="00C359BC"/>
    <w:rsid w:val="00C3696F"/>
    <w:rsid w:val="00C42F0F"/>
    <w:rsid w:val="00C43307"/>
    <w:rsid w:val="00C451F8"/>
    <w:rsid w:val="00C46757"/>
    <w:rsid w:val="00C46D84"/>
    <w:rsid w:val="00C473D9"/>
    <w:rsid w:val="00C5037C"/>
    <w:rsid w:val="00C50949"/>
    <w:rsid w:val="00C50C30"/>
    <w:rsid w:val="00C5103A"/>
    <w:rsid w:val="00C5303B"/>
    <w:rsid w:val="00C53096"/>
    <w:rsid w:val="00C54B6C"/>
    <w:rsid w:val="00C55790"/>
    <w:rsid w:val="00C5632F"/>
    <w:rsid w:val="00C56737"/>
    <w:rsid w:val="00C579DC"/>
    <w:rsid w:val="00C615D2"/>
    <w:rsid w:val="00C61F3E"/>
    <w:rsid w:val="00C62AD3"/>
    <w:rsid w:val="00C632E7"/>
    <w:rsid w:val="00C63842"/>
    <w:rsid w:val="00C63D55"/>
    <w:rsid w:val="00C6433C"/>
    <w:rsid w:val="00C6443C"/>
    <w:rsid w:val="00C64AC5"/>
    <w:rsid w:val="00C65EF6"/>
    <w:rsid w:val="00C668BE"/>
    <w:rsid w:val="00C66ADE"/>
    <w:rsid w:val="00C66FE1"/>
    <w:rsid w:val="00C67D9A"/>
    <w:rsid w:val="00C67F68"/>
    <w:rsid w:val="00C70695"/>
    <w:rsid w:val="00C70DCA"/>
    <w:rsid w:val="00C713B7"/>
    <w:rsid w:val="00C72CE0"/>
    <w:rsid w:val="00C73277"/>
    <w:rsid w:val="00C732FB"/>
    <w:rsid w:val="00C7384B"/>
    <w:rsid w:val="00C74958"/>
    <w:rsid w:val="00C74DBE"/>
    <w:rsid w:val="00C74F07"/>
    <w:rsid w:val="00C80600"/>
    <w:rsid w:val="00C80E41"/>
    <w:rsid w:val="00C815F0"/>
    <w:rsid w:val="00C81E1E"/>
    <w:rsid w:val="00C8243A"/>
    <w:rsid w:val="00C8272C"/>
    <w:rsid w:val="00C82A32"/>
    <w:rsid w:val="00C82BFF"/>
    <w:rsid w:val="00C84975"/>
    <w:rsid w:val="00C84D30"/>
    <w:rsid w:val="00C84F2D"/>
    <w:rsid w:val="00C85394"/>
    <w:rsid w:val="00C85E9D"/>
    <w:rsid w:val="00C85F3D"/>
    <w:rsid w:val="00C860AD"/>
    <w:rsid w:val="00C86322"/>
    <w:rsid w:val="00C86DD3"/>
    <w:rsid w:val="00C8734C"/>
    <w:rsid w:val="00C87547"/>
    <w:rsid w:val="00C87D62"/>
    <w:rsid w:val="00C90E41"/>
    <w:rsid w:val="00C91243"/>
    <w:rsid w:val="00C917C3"/>
    <w:rsid w:val="00C91AC8"/>
    <w:rsid w:val="00C91C28"/>
    <w:rsid w:val="00C91C64"/>
    <w:rsid w:val="00C9341D"/>
    <w:rsid w:val="00C93FB0"/>
    <w:rsid w:val="00C94AB1"/>
    <w:rsid w:val="00C95447"/>
    <w:rsid w:val="00C95F77"/>
    <w:rsid w:val="00C96BC8"/>
    <w:rsid w:val="00C97752"/>
    <w:rsid w:val="00CA01EC"/>
    <w:rsid w:val="00CA0EFF"/>
    <w:rsid w:val="00CA135D"/>
    <w:rsid w:val="00CA1ABF"/>
    <w:rsid w:val="00CA25EE"/>
    <w:rsid w:val="00CA2A63"/>
    <w:rsid w:val="00CA3696"/>
    <w:rsid w:val="00CA38D4"/>
    <w:rsid w:val="00CA415F"/>
    <w:rsid w:val="00CA442C"/>
    <w:rsid w:val="00CA4754"/>
    <w:rsid w:val="00CA60CF"/>
    <w:rsid w:val="00CB0DD3"/>
    <w:rsid w:val="00CB196E"/>
    <w:rsid w:val="00CB1D7D"/>
    <w:rsid w:val="00CB2155"/>
    <w:rsid w:val="00CB23AB"/>
    <w:rsid w:val="00CB25E0"/>
    <w:rsid w:val="00CB2E4C"/>
    <w:rsid w:val="00CB2F0E"/>
    <w:rsid w:val="00CB36B8"/>
    <w:rsid w:val="00CB4634"/>
    <w:rsid w:val="00CB4ECC"/>
    <w:rsid w:val="00CB5F22"/>
    <w:rsid w:val="00CB730F"/>
    <w:rsid w:val="00CC09F4"/>
    <w:rsid w:val="00CC10E0"/>
    <w:rsid w:val="00CC1A9E"/>
    <w:rsid w:val="00CC1F95"/>
    <w:rsid w:val="00CC2469"/>
    <w:rsid w:val="00CC2ACB"/>
    <w:rsid w:val="00CC490B"/>
    <w:rsid w:val="00CC5B20"/>
    <w:rsid w:val="00CC6BCB"/>
    <w:rsid w:val="00CC73E2"/>
    <w:rsid w:val="00CD0759"/>
    <w:rsid w:val="00CD29A6"/>
    <w:rsid w:val="00CD2B5E"/>
    <w:rsid w:val="00CD32C3"/>
    <w:rsid w:val="00CD3B1B"/>
    <w:rsid w:val="00CD65C3"/>
    <w:rsid w:val="00CD697F"/>
    <w:rsid w:val="00CD7C1F"/>
    <w:rsid w:val="00CE10C4"/>
    <w:rsid w:val="00CE1D53"/>
    <w:rsid w:val="00CE35D7"/>
    <w:rsid w:val="00CE36C7"/>
    <w:rsid w:val="00CE3AFF"/>
    <w:rsid w:val="00CE4A9C"/>
    <w:rsid w:val="00CE5194"/>
    <w:rsid w:val="00CE5962"/>
    <w:rsid w:val="00CE5AC2"/>
    <w:rsid w:val="00CE6E46"/>
    <w:rsid w:val="00CF122E"/>
    <w:rsid w:val="00CF1947"/>
    <w:rsid w:val="00CF4415"/>
    <w:rsid w:val="00CF47D6"/>
    <w:rsid w:val="00CF4EE5"/>
    <w:rsid w:val="00CF5949"/>
    <w:rsid w:val="00CF72EF"/>
    <w:rsid w:val="00D00709"/>
    <w:rsid w:val="00D00DF5"/>
    <w:rsid w:val="00D019A5"/>
    <w:rsid w:val="00D02F46"/>
    <w:rsid w:val="00D04059"/>
    <w:rsid w:val="00D0463A"/>
    <w:rsid w:val="00D05226"/>
    <w:rsid w:val="00D065C6"/>
    <w:rsid w:val="00D06B15"/>
    <w:rsid w:val="00D07D87"/>
    <w:rsid w:val="00D1013A"/>
    <w:rsid w:val="00D10335"/>
    <w:rsid w:val="00D121C4"/>
    <w:rsid w:val="00D129B9"/>
    <w:rsid w:val="00D12CE1"/>
    <w:rsid w:val="00D14714"/>
    <w:rsid w:val="00D149B1"/>
    <w:rsid w:val="00D14C40"/>
    <w:rsid w:val="00D157EB"/>
    <w:rsid w:val="00D15C26"/>
    <w:rsid w:val="00D16F17"/>
    <w:rsid w:val="00D1726D"/>
    <w:rsid w:val="00D17594"/>
    <w:rsid w:val="00D1775B"/>
    <w:rsid w:val="00D20C6A"/>
    <w:rsid w:val="00D20F55"/>
    <w:rsid w:val="00D2181D"/>
    <w:rsid w:val="00D21910"/>
    <w:rsid w:val="00D219D6"/>
    <w:rsid w:val="00D2202A"/>
    <w:rsid w:val="00D2253F"/>
    <w:rsid w:val="00D22D09"/>
    <w:rsid w:val="00D23165"/>
    <w:rsid w:val="00D258D6"/>
    <w:rsid w:val="00D26848"/>
    <w:rsid w:val="00D271CA"/>
    <w:rsid w:val="00D3034D"/>
    <w:rsid w:val="00D30549"/>
    <w:rsid w:val="00D30A55"/>
    <w:rsid w:val="00D31AA6"/>
    <w:rsid w:val="00D320DB"/>
    <w:rsid w:val="00D32E59"/>
    <w:rsid w:val="00D33FAD"/>
    <w:rsid w:val="00D35458"/>
    <w:rsid w:val="00D35E6B"/>
    <w:rsid w:val="00D36377"/>
    <w:rsid w:val="00D365DC"/>
    <w:rsid w:val="00D36670"/>
    <w:rsid w:val="00D371F1"/>
    <w:rsid w:val="00D41053"/>
    <w:rsid w:val="00D41072"/>
    <w:rsid w:val="00D42083"/>
    <w:rsid w:val="00D429D6"/>
    <w:rsid w:val="00D42A57"/>
    <w:rsid w:val="00D43CA5"/>
    <w:rsid w:val="00D43E26"/>
    <w:rsid w:val="00D4428C"/>
    <w:rsid w:val="00D45154"/>
    <w:rsid w:val="00D45261"/>
    <w:rsid w:val="00D458C4"/>
    <w:rsid w:val="00D45D06"/>
    <w:rsid w:val="00D4610B"/>
    <w:rsid w:val="00D46114"/>
    <w:rsid w:val="00D4654A"/>
    <w:rsid w:val="00D47A3B"/>
    <w:rsid w:val="00D50068"/>
    <w:rsid w:val="00D50100"/>
    <w:rsid w:val="00D501AC"/>
    <w:rsid w:val="00D504A1"/>
    <w:rsid w:val="00D5131F"/>
    <w:rsid w:val="00D51357"/>
    <w:rsid w:val="00D524C5"/>
    <w:rsid w:val="00D53A5B"/>
    <w:rsid w:val="00D5494E"/>
    <w:rsid w:val="00D54B0B"/>
    <w:rsid w:val="00D55401"/>
    <w:rsid w:val="00D563A5"/>
    <w:rsid w:val="00D56979"/>
    <w:rsid w:val="00D576FE"/>
    <w:rsid w:val="00D6075C"/>
    <w:rsid w:val="00D60E27"/>
    <w:rsid w:val="00D616A1"/>
    <w:rsid w:val="00D61BCE"/>
    <w:rsid w:val="00D633A2"/>
    <w:rsid w:val="00D633DF"/>
    <w:rsid w:val="00D63546"/>
    <w:rsid w:val="00D63753"/>
    <w:rsid w:val="00D63B5A"/>
    <w:rsid w:val="00D63CC1"/>
    <w:rsid w:val="00D64498"/>
    <w:rsid w:val="00D64E81"/>
    <w:rsid w:val="00D65F30"/>
    <w:rsid w:val="00D669E4"/>
    <w:rsid w:val="00D676DC"/>
    <w:rsid w:val="00D6785B"/>
    <w:rsid w:val="00D70481"/>
    <w:rsid w:val="00D70584"/>
    <w:rsid w:val="00D709C1"/>
    <w:rsid w:val="00D71960"/>
    <w:rsid w:val="00D7360B"/>
    <w:rsid w:val="00D73BC2"/>
    <w:rsid w:val="00D743D2"/>
    <w:rsid w:val="00D75535"/>
    <w:rsid w:val="00D75DCB"/>
    <w:rsid w:val="00D76611"/>
    <w:rsid w:val="00D76F51"/>
    <w:rsid w:val="00D81FE2"/>
    <w:rsid w:val="00D8390E"/>
    <w:rsid w:val="00D83929"/>
    <w:rsid w:val="00D845AE"/>
    <w:rsid w:val="00D85499"/>
    <w:rsid w:val="00D85DE9"/>
    <w:rsid w:val="00D86440"/>
    <w:rsid w:val="00D86EBC"/>
    <w:rsid w:val="00D8785D"/>
    <w:rsid w:val="00D90CF5"/>
    <w:rsid w:val="00D93023"/>
    <w:rsid w:val="00D93436"/>
    <w:rsid w:val="00D936C7"/>
    <w:rsid w:val="00D949B5"/>
    <w:rsid w:val="00D94D8A"/>
    <w:rsid w:val="00D96DB7"/>
    <w:rsid w:val="00D97473"/>
    <w:rsid w:val="00DA012E"/>
    <w:rsid w:val="00DA0D2A"/>
    <w:rsid w:val="00DA1CF7"/>
    <w:rsid w:val="00DA209B"/>
    <w:rsid w:val="00DA3067"/>
    <w:rsid w:val="00DA3679"/>
    <w:rsid w:val="00DA4E84"/>
    <w:rsid w:val="00DA5B52"/>
    <w:rsid w:val="00DA5C59"/>
    <w:rsid w:val="00DA7363"/>
    <w:rsid w:val="00DA7AFF"/>
    <w:rsid w:val="00DB43E8"/>
    <w:rsid w:val="00DB4A5A"/>
    <w:rsid w:val="00DB4EA1"/>
    <w:rsid w:val="00DB6D31"/>
    <w:rsid w:val="00DB6FF4"/>
    <w:rsid w:val="00DB7711"/>
    <w:rsid w:val="00DC0BAC"/>
    <w:rsid w:val="00DC1CFB"/>
    <w:rsid w:val="00DC1E02"/>
    <w:rsid w:val="00DC314E"/>
    <w:rsid w:val="00DC3AE4"/>
    <w:rsid w:val="00DC4392"/>
    <w:rsid w:val="00DC52C0"/>
    <w:rsid w:val="00DC5418"/>
    <w:rsid w:val="00DC66A8"/>
    <w:rsid w:val="00DC77CF"/>
    <w:rsid w:val="00DC7B60"/>
    <w:rsid w:val="00DD1060"/>
    <w:rsid w:val="00DD16BC"/>
    <w:rsid w:val="00DD2AAB"/>
    <w:rsid w:val="00DD303F"/>
    <w:rsid w:val="00DD3118"/>
    <w:rsid w:val="00DD328C"/>
    <w:rsid w:val="00DD4AE6"/>
    <w:rsid w:val="00DD4FAB"/>
    <w:rsid w:val="00DD4FEA"/>
    <w:rsid w:val="00DD508E"/>
    <w:rsid w:val="00DD5B9F"/>
    <w:rsid w:val="00DD5C2B"/>
    <w:rsid w:val="00DD749D"/>
    <w:rsid w:val="00DD760A"/>
    <w:rsid w:val="00DE0588"/>
    <w:rsid w:val="00DE0B0C"/>
    <w:rsid w:val="00DE1BA4"/>
    <w:rsid w:val="00DE2047"/>
    <w:rsid w:val="00DE3AC3"/>
    <w:rsid w:val="00DE3D5C"/>
    <w:rsid w:val="00DE3F23"/>
    <w:rsid w:val="00DE44C8"/>
    <w:rsid w:val="00DE5934"/>
    <w:rsid w:val="00DE638E"/>
    <w:rsid w:val="00DF0614"/>
    <w:rsid w:val="00DF0B78"/>
    <w:rsid w:val="00DF0E83"/>
    <w:rsid w:val="00DF3645"/>
    <w:rsid w:val="00DF38B8"/>
    <w:rsid w:val="00DF3BCB"/>
    <w:rsid w:val="00DF3E06"/>
    <w:rsid w:val="00DF4DDD"/>
    <w:rsid w:val="00DF6B8D"/>
    <w:rsid w:val="00DF742E"/>
    <w:rsid w:val="00E006DF"/>
    <w:rsid w:val="00E00875"/>
    <w:rsid w:val="00E00CD2"/>
    <w:rsid w:val="00E01389"/>
    <w:rsid w:val="00E01ACD"/>
    <w:rsid w:val="00E01ED6"/>
    <w:rsid w:val="00E02144"/>
    <w:rsid w:val="00E03F79"/>
    <w:rsid w:val="00E04934"/>
    <w:rsid w:val="00E04EDB"/>
    <w:rsid w:val="00E06A00"/>
    <w:rsid w:val="00E07515"/>
    <w:rsid w:val="00E10AC0"/>
    <w:rsid w:val="00E10AF5"/>
    <w:rsid w:val="00E11573"/>
    <w:rsid w:val="00E11E7A"/>
    <w:rsid w:val="00E16BBA"/>
    <w:rsid w:val="00E173DA"/>
    <w:rsid w:val="00E17428"/>
    <w:rsid w:val="00E20D33"/>
    <w:rsid w:val="00E21557"/>
    <w:rsid w:val="00E21EBE"/>
    <w:rsid w:val="00E22D94"/>
    <w:rsid w:val="00E2387D"/>
    <w:rsid w:val="00E23917"/>
    <w:rsid w:val="00E23AB0"/>
    <w:rsid w:val="00E246EC"/>
    <w:rsid w:val="00E2538E"/>
    <w:rsid w:val="00E2553A"/>
    <w:rsid w:val="00E25710"/>
    <w:rsid w:val="00E2609A"/>
    <w:rsid w:val="00E26C5D"/>
    <w:rsid w:val="00E26E09"/>
    <w:rsid w:val="00E27024"/>
    <w:rsid w:val="00E30264"/>
    <w:rsid w:val="00E3294C"/>
    <w:rsid w:val="00E33650"/>
    <w:rsid w:val="00E34499"/>
    <w:rsid w:val="00E346F2"/>
    <w:rsid w:val="00E34FE4"/>
    <w:rsid w:val="00E35493"/>
    <w:rsid w:val="00E35D0D"/>
    <w:rsid w:val="00E36207"/>
    <w:rsid w:val="00E3697D"/>
    <w:rsid w:val="00E36C4F"/>
    <w:rsid w:val="00E407E7"/>
    <w:rsid w:val="00E4115A"/>
    <w:rsid w:val="00E42768"/>
    <w:rsid w:val="00E42F77"/>
    <w:rsid w:val="00E43716"/>
    <w:rsid w:val="00E43F05"/>
    <w:rsid w:val="00E44656"/>
    <w:rsid w:val="00E44FA8"/>
    <w:rsid w:val="00E45720"/>
    <w:rsid w:val="00E458F4"/>
    <w:rsid w:val="00E45EFF"/>
    <w:rsid w:val="00E50C72"/>
    <w:rsid w:val="00E5102F"/>
    <w:rsid w:val="00E51363"/>
    <w:rsid w:val="00E5219C"/>
    <w:rsid w:val="00E52329"/>
    <w:rsid w:val="00E53CDF"/>
    <w:rsid w:val="00E542AF"/>
    <w:rsid w:val="00E56D7D"/>
    <w:rsid w:val="00E57B27"/>
    <w:rsid w:val="00E57D8E"/>
    <w:rsid w:val="00E57FF5"/>
    <w:rsid w:val="00E60B2E"/>
    <w:rsid w:val="00E60CCE"/>
    <w:rsid w:val="00E6126F"/>
    <w:rsid w:val="00E61BD6"/>
    <w:rsid w:val="00E621D2"/>
    <w:rsid w:val="00E626C9"/>
    <w:rsid w:val="00E6275F"/>
    <w:rsid w:val="00E62EBA"/>
    <w:rsid w:val="00E63257"/>
    <w:rsid w:val="00E63A56"/>
    <w:rsid w:val="00E65791"/>
    <w:rsid w:val="00E65A1E"/>
    <w:rsid w:val="00E66B57"/>
    <w:rsid w:val="00E706E1"/>
    <w:rsid w:val="00E711C7"/>
    <w:rsid w:val="00E71DD7"/>
    <w:rsid w:val="00E723E7"/>
    <w:rsid w:val="00E7349A"/>
    <w:rsid w:val="00E74498"/>
    <w:rsid w:val="00E7466A"/>
    <w:rsid w:val="00E77DDF"/>
    <w:rsid w:val="00E77F74"/>
    <w:rsid w:val="00E814FF"/>
    <w:rsid w:val="00E81558"/>
    <w:rsid w:val="00E8183C"/>
    <w:rsid w:val="00E82206"/>
    <w:rsid w:val="00E82CAE"/>
    <w:rsid w:val="00E83B6B"/>
    <w:rsid w:val="00E84C0F"/>
    <w:rsid w:val="00E90976"/>
    <w:rsid w:val="00E90B69"/>
    <w:rsid w:val="00E930B3"/>
    <w:rsid w:val="00E93B70"/>
    <w:rsid w:val="00E93FCD"/>
    <w:rsid w:val="00E9510C"/>
    <w:rsid w:val="00E9596C"/>
    <w:rsid w:val="00E95F8C"/>
    <w:rsid w:val="00E97605"/>
    <w:rsid w:val="00E977A7"/>
    <w:rsid w:val="00E97AAC"/>
    <w:rsid w:val="00E97E3D"/>
    <w:rsid w:val="00EA13B9"/>
    <w:rsid w:val="00EA193E"/>
    <w:rsid w:val="00EA28E3"/>
    <w:rsid w:val="00EA2BEF"/>
    <w:rsid w:val="00EA5F44"/>
    <w:rsid w:val="00EA68DD"/>
    <w:rsid w:val="00EA7290"/>
    <w:rsid w:val="00EB038B"/>
    <w:rsid w:val="00EB054C"/>
    <w:rsid w:val="00EB0933"/>
    <w:rsid w:val="00EB134F"/>
    <w:rsid w:val="00EB1A94"/>
    <w:rsid w:val="00EB1DF8"/>
    <w:rsid w:val="00EB2583"/>
    <w:rsid w:val="00EB2E3A"/>
    <w:rsid w:val="00EB3645"/>
    <w:rsid w:val="00EB5896"/>
    <w:rsid w:val="00EB5E89"/>
    <w:rsid w:val="00EB6CE0"/>
    <w:rsid w:val="00EB7831"/>
    <w:rsid w:val="00EB7856"/>
    <w:rsid w:val="00EC01C2"/>
    <w:rsid w:val="00EC0C63"/>
    <w:rsid w:val="00EC181D"/>
    <w:rsid w:val="00EC1CF5"/>
    <w:rsid w:val="00EC2C48"/>
    <w:rsid w:val="00EC3C46"/>
    <w:rsid w:val="00EC52D9"/>
    <w:rsid w:val="00EC54AE"/>
    <w:rsid w:val="00EC54D7"/>
    <w:rsid w:val="00EC5E9A"/>
    <w:rsid w:val="00EC6079"/>
    <w:rsid w:val="00EC685D"/>
    <w:rsid w:val="00ED0E9A"/>
    <w:rsid w:val="00ED1067"/>
    <w:rsid w:val="00ED23A1"/>
    <w:rsid w:val="00ED2AB6"/>
    <w:rsid w:val="00ED3010"/>
    <w:rsid w:val="00ED35AC"/>
    <w:rsid w:val="00ED3D52"/>
    <w:rsid w:val="00ED4853"/>
    <w:rsid w:val="00ED5152"/>
    <w:rsid w:val="00ED56E7"/>
    <w:rsid w:val="00ED5B28"/>
    <w:rsid w:val="00ED75A4"/>
    <w:rsid w:val="00ED770F"/>
    <w:rsid w:val="00EE03CA"/>
    <w:rsid w:val="00EE3254"/>
    <w:rsid w:val="00EE32C9"/>
    <w:rsid w:val="00EE3C6F"/>
    <w:rsid w:val="00EE3D21"/>
    <w:rsid w:val="00EE52CE"/>
    <w:rsid w:val="00EE5D41"/>
    <w:rsid w:val="00EE654C"/>
    <w:rsid w:val="00EE6E75"/>
    <w:rsid w:val="00EE7625"/>
    <w:rsid w:val="00EF04C8"/>
    <w:rsid w:val="00EF193D"/>
    <w:rsid w:val="00EF1B36"/>
    <w:rsid w:val="00EF1DB2"/>
    <w:rsid w:val="00EF3675"/>
    <w:rsid w:val="00EF3BBA"/>
    <w:rsid w:val="00EF4DF9"/>
    <w:rsid w:val="00EF5502"/>
    <w:rsid w:val="00EF551A"/>
    <w:rsid w:val="00EF6201"/>
    <w:rsid w:val="00EF6ADF"/>
    <w:rsid w:val="00EF6EA9"/>
    <w:rsid w:val="00EF7309"/>
    <w:rsid w:val="00EF76AE"/>
    <w:rsid w:val="00EF78CF"/>
    <w:rsid w:val="00F00581"/>
    <w:rsid w:val="00F037DF"/>
    <w:rsid w:val="00F0482A"/>
    <w:rsid w:val="00F06C38"/>
    <w:rsid w:val="00F06D7C"/>
    <w:rsid w:val="00F073CA"/>
    <w:rsid w:val="00F078C2"/>
    <w:rsid w:val="00F11680"/>
    <w:rsid w:val="00F11F2B"/>
    <w:rsid w:val="00F1212B"/>
    <w:rsid w:val="00F125DB"/>
    <w:rsid w:val="00F1357C"/>
    <w:rsid w:val="00F1526A"/>
    <w:rsid w:val="00F153D4"/>
    <w:rsid w:val="00F1564A"/>
    <w:rsid w:val="00F160E6"/>
    <w:rsid w:val="00F16255"/>
    <w:rsid w:val="00F16B66"/>
    <w:rsid w:val="00F171E5"/>
    <w:rsid w:val="00F205A0"/>
    <w:rsid w:val="00F211C7"/>
    <w:rsid w:val="00F2162C"/>
    <w:rsid w:val="00F22C9F"/>
    <w:rsid w:val="00F2308F"/>
    <w:rsid w:val="00F231A3"/>
    <w:rsid w:val="00F23BA5"/>
    <w:rsid w:val="00F24236"/>
    <w:rsid w:val="00F2496C"/>
    <w:rsid w:val="00F24E92"/>
    <w:rsid w:val="00F2562F"/>
    <w:rsid w:val="00F268C2"/>
    <w:rsid w:val="00F27CDD"/>
    <w:rsid w:val="00F30F7D"/>
    <w:rsid w:val="00F31166"/>
    <w:rsid w:val="00F3304D"/>
    <w:rsid w:val="00F346C5"/>
    <w:rsid w:val="00F34AA6"/>
    <w:rsid w:val="00F35F3B"/>
    <w:rsid w:val="00F4004B"/>
    <w:rsid w:val="00F415FB"/>
    <w:rsid w:val="00F41DB4"/>
    <w:rsid w:val="00F427A4"/>
    <w:rsid w:val="00F42EA1"/>
    <w:rsid w:val="00F43351"/>
    <w:rsid w:val="00F43C6E"/>
    <w:rsid w:val="00F445AE"/>
    <w:rsid w:val="00F44938"/>
    <w:rsid w:val="00F44B77"/>
    <w:rsid w:val="00F450E4"/>
    <w:rsid w:val="00F45F08"/>
    <w:rsid w:val="00F469AD"/>
    <w:rsid w:val="00F471EE"/>
    <w:rsid w:val="00F507A7"/>
    <w:rsid w:val="00F515E9"/>
    <w:rsid w:val="00F526A1"/>
    <w:rsid w:val="00F527F1"/>
    <w:rsid w:val="00F52889"/>
    <w:rsid w:val="00F52A70"/>
    <w:rsid w:val="00F536F4"/>
    <w:rsid w:val="00F53922"/>
    <w:rsid w:val="00F548ED"/>
    <w:rsid w:val="00F5504D"/>
    <w:rsid w:val="00F55A0C"/>
    <w:rsid w:val="00F579FE"/>
    <w:rsid w:val="00F62707"/>
    <w:rsid w:val="00F633A9"/>
    <w:rsid w:val="00F634FB"/>
    <w:rsid w:val="00F63CD0"/>
    <w:rsid w:val="00F64C44"/>
    <w:rsid w:val="00F66380"/>
    <w:rsid w:val="00F66698"/>
    <w:rsid w:val="00F66C5E"/>
    <w:rsid w:val="00F67B3B"/>
    <w:rsid w:val="00F712B7"/>
    <w:rsid w:val="00F714F9"/>
    <w:rsid w:val="00F71B19"/>
    <w:rsid w:val="00F71D11"/>
    <w:rsid w:val="00F72C7B"/>
    <w:rsid w:val="00F7340D"/>
    <w:rsid w:val="00F737CC"/>
    <w:rsid w:val="00F73941"/>
    <w:rsid w:val="00F74174"/>
    <w:rsid w:val="00F74367"/>
    <w:rsid w:val="00F75183"/>
    <w:rsid w:val="00F752BB"/>
    <w:rsid w:val="00F75F95"/>
    <w:rsid w:val="00F770D8"/>
    <w:rsid w:val="00F778FF"/>
    <w:rsid w:val="00F77CCB"/>
    <w:rsid w:val="00F8036C"/>
    <w:rsid w:val="00F80C4F"/>
    <w:rsid w:val="00F8191B"/>
    <w:rsid w:val="00F81AB8"/>
    <w:rsid w:val="00F82C15"/>
    <w:rsid w:val="00F83497"/>
    <w:rsid w:val="00F8432F"/>
    <w:rsid w:val="00F846C3"/>
    <w:rsid w:val="00F84975"/>
    <w:rsid w:val="00F85CB6"/>
    <w:rsid w:val="00F861D2"/>
    <w:rsid w:val="00F902D2"/>
    <w:rsid w:val="00F90C01"/>
    <w:rsid w:val="00F9108A"/>
    <w:rsid w:val="00F925C0"/>
    <w:rsid w:val="00F929F9"/>
    <w:rsid w:val="00F92B74"/>
    <w:rsid w:val="00F92FD0"/>
    <w:rsid w:val="00F930CB"/>
    <w:rsid w:val="00F94F95"/>
    <w:rsid w:val="00F96E13"/>
    <w:rsid w:val="00FA0F40"/>
    <w:rsid w:val="00FA2C55"/>
    <w:rsid w:val="00FA3249"/>
    <w:rsid w:val="00FA3353"/>
    <w:rsid w:val="00FA486D"/>
    <w:rsid w:val="00FB0700"/>
    <w:rsid w:val="00FB0B85"/>
    <w:rsid w:val="00FB0E13"/>
    <w:rsid w:val="00FB1E87"/>
    <w:rsid w:val="00FB427D"/>
    <w:rsid w:val="00FB455E"/>
    <w:rsid w:val="00FB4657"/>
    <w:rsid w:val="00FB6B4E"/>
    <w:rsid w:val="00FB7E3E"/>
    <w:rsid w:val="00FC01D9"/>
    <w:rsid w:val="00FC1BE5"/>
    <w:rsid w:val="00FC21A0"/>
    <w:rsid w:val="00FC3F39"/>
    <w:rsid w:val="00FC4632"/>
    <w:rsid w:val="00FC51CB"/>
    <w:rsid w:val="00FC5785"/>
    <w:rsid w:val="00FC6248"/>
    <w:rsid w:val="00FC6D5D"/>
    <w:rsid w:val="00FC6F85"/>
    <w:rsid w:val="00FC797A"/>
    <w:rsid w:val="00FC7AB7"/>
    <w:rsid w:val="00FC7EB1"/>
    <w:rsid w:val="00FD058A"/>
    <w:rsid w:val="00FD06FB"/>
    <w:rsid w:val="00FD078C"/>
    <w:rsid w:val="00FD07A8"/>
    <w:rsid w:val="00FD0997"/>
    <w:rsid w:val="00FD1F95"/>
    <w:rsid w:val="00FD2119"/>
    <w:rsid w:val="00FD295C"/>
    <w:rsid w:val="00FD3A74"/>
    <w:rsid w:val="00FD3BE8"/>
    <w:rsid w:val="00FD3C4C"/>
    <w:rsid w:val="00FD3C64"/>
    <w:rsid w:val="00FD57B7"/>
    <w:rsid w:val="00FD7EB1"/>
    <w:rsid w:val="00FE0F06"/>
    <w:rsid w:val="00FE1ABD"/>
    <w:rsid w:val="00FE29E3"/>
    <w:rsid w:val="00FE2BC1"/>
    <w:rsid w:val="00FE4455"/>
    <w:rsid w:val="00FE5522"/>
    <w:rsid w:val="00FF09CF"/>
    <w:rsid w:val="00FF1410"/>
    <w:rsid w:val="00FF1A38"/>
    <w:rsid w:val="00FF2810"/>
    <w:rsid w:val="00FF2D70"/>
    <w:rsid w:val="00FF3A82"/>
    <w:rsid w:val="00FF3FA1"/>
    <w:rsid w:val="00FF404B"/>
    <w:rsid w:val="00FF5037"/>
    <w:rsid w:val="00FF55C6"/>
    <w:rsid w:val="00FF6E20"/>
    <w:rsid w:val="00FF71E0"/>
    <w:rsid w:val="028683EB"/>
    <w:rsid w:val="0546D367"/>
    <w:rsid w:val="0651844C"/>
    <w:rsid w:val="0BA2B7BE"/>
    <w:rsid w:val="0DB33563"/>
    <w:rsid w:val="1B88BEA6"/>
    <w:rsid w:val="1C5FCB25"/>
    <w:rsid w:val="1DE67D99"/>
    <w:rsid w:val="2184E58B"/>
    <w:rsid w:val="25378E72"/>
    <w:rsid w:val="2965C6A1"/>
    <w:rsid w:val="2AF6D502"/>
    <w:rsid w:val="2BE087B6"/>
    <w:rsid w:val="3232A967"/>
    <w:rsid w:val="3619F4D6"/>
    <w:rsid w:val="3624D6B9"/>
    <w:rsid w:val="37B758CE"/>
    <w:rsid w:val="4D84D69D"/>
    <w:rsid w:val="4F392512"/>
    <w:rsid w:val="57D73C6A"/>
    <w:rsid w:val="58DF50DB"/>
    <w:rsid w:val="5A5F4E2E"/>
    <w:rsid w:val="5BEEC9B5"/>
    <w:rsid w:val="639468C8"/>
    <w:rsid w:val="66C0976D"/>
    <w:rsid w:val="6744C98F"/>
    <w:rsid w:val="6EED3CAA"/>
    <w:rsid w:val="70F42292"/>
    <w:rsid w:val="7F554D9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FAC7"/>
  <w15:docId w15:val="{6E2FFBBF-747B-4E01-889A-4DC36B86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rPr>
  </w:style>
  <w:style w:type="paragraph" w:styleId="Ttulo2">
    <w:name w:val="heading 2"/>
    <w:basedOn w:val="Normal"/>
    <w:next w:val="Normal"/>
    <w:link w:val="Ttulo2Car"/>
    <w:autoRedefine/>
    <w:qFormat/>
    <w:rsid w:val="00DA3067"/>
    <w:pPr>
      <w:keepNext/>
      <w:autoSpaceDE w:val="0"/>
      <w:autoSpaceDN w:val="0"/>
      <w:adjustRightInd w:val="0"/>
      <w:jc w:val="center"/>
      <w:outlineLvl w:val="1"/>
    </w:pPr>
    <w:rPr>
      <w:rFonts w:ascii="Arial" w:hAnsi="Arial" w:cs="Arial"/>
      <w:b/>
      <w:bCs/>
      <w:sz w:val="28"/>
      <w:lang w:val="es-MX"/>
    </w:rPr>
  </w:style>
  <w:style w:type="paragraph" w:styleId="Ttulo3">
    <w:name w:val="heading 3"/>
    <w:basedOn w:val="Normal"/>
    <w:next w:val="Normal"/>
    <w:link w:val="Ttulo3Car"/>
    <w:autoRedefine/>
    <w:qFormat/>
    <w:rsid w:val="004A7967"/>
    <w:pPr>
      <w:keepNext/>
      <w:numPr>
        <w:numId w:val="4"/>
      </w:numPr>
      <w:tabs>
        <w:tab w:val="left" w:pos="7920"/>
        <w:tab w:val="left" w:pos="9895"/>
      </w:tabs>
      <w:autoSpaceDE w:val="0"/>
      <w:autoSpaceDN w:val="0"/>
      <w:adjustRightInd w:val="0"/>
      <w:outlineLvl w:val="2"/>
    </w:pPr>
    <w:rPr>
      <w:rFonts w:ascii="Book Antiqua" w:hAnsi="Book Antiqua" w:cs="Arial"/>
      <w:b/>
      <w:bCs/>
      <w:sz w:val="22"/>
      <w:szCs w:val="22"/>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rPr>
  </w:style>
  <w:style w:type="character" w:customStyle="1" w:styleId="Ttulo2Car">
    <w:name w:val="Título 2 Car"/>
    <w:basedOn w:val="Fuentedeprrafopredeter"/>
    <w:link w:val="Ttulo2"/>
    <w:rsid w:val="00DA3067"/>
    <w:rPr>
      <w:rFonts w:ascii="Arial" w:hAnsi="Arial" w:cs="Arial"/>
      <w:b/>
      <w:bCs/>
      <w:sz w:val="28"/>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76116E"/>
    <w:pPr>
      <w:tabs>
        <w:tab w:val="right" w:leader="dot" w:pos="9360"/>
      </w:tabs>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3E5549"/>
    <w:pPr>
      <w:tabs>
        <w:tab w:val="right" w:leader="dot" w:pos="9352"/>
      </w:tabs>
      <w:ind w:left="240"/>
      <w:jc w:val="both"/>
    </w:pPr>
    <w:rPr>
      <w:b/>
      <w:noProof/>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132FA4"/>
    <w:pPr>
      <w:tabs>
        <w:tab w:val="right" w:leader="dot" w:pos="9352"/>
      </w:tabs>
      <w:ind w:left="480"/>
      <w:jc w:val="both"/>
    </w:pPr>
    <w:rPr>
      <w:b/>
      <w:noProof/>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4A7967"/>
    <w:rPr>
      <w:rFonts w:ascii="Book Antiqua" w:hAnsi="Book Antiqua" w:cs="Arial"/>
      <w:b/>
      <w:bCs/>
      <w:sz w:val="22"/>
      <w:szCs w:val="22"/>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2F548E"/>
    <w:rPr>
      <w:sz w:val="20"/>
      <w:szCs w:val="20"/>
    </w:rPr>
  </w:style>
  <w:style w:type="character" w:customStyle="1" w:styleId="TextonotapieCar">
    <w:name w:val="Texto nota pie Car"/>
    <w:basedOn w:val="Fuentedeprrafopredeter"/>
    <w:link w:val="Textonotapie"/>
    <w:uiPriority w:val="99"/>
    <w:rsid w:val="002F548E"/>
    <w:rPr>
      <w:lang w:val="es-DO" w:eastAsia="es-ES"/>
    </w:rPr>
  </w:style>
  <w:style w:type="character" w:styleId="Refdenotaalpie">
    <w:name w:val="footnote reference"/>
    <w:basedOn w:val="Fuentedeprrafopredeter"/>
    <w:uiPriority w:val="99"/>
    <w:rsid w:val="002F548E"/>
    <w:rPr>
      <w:vertAlign w:val="superscript"/>
    </w:rPr>
  </w:style>
  <w:style w:type="paragraph" w:styleId="Prrafodelista">
    <w:name w:val="List Paragraph"/>
    <w:aliases w:val="Título 2.,Bullets,Encabezado borrador,Titulo de Fígura,TITULO A,DINFO_Materia"/>
    <w:basedOn w:val="Normal"/>
    <w:link w:val="PrrafodelistaCar"/>
    <w:uiPriority w:val="34"/>
    <w:qFormat/>
    <w:rsid w:val="0070750F"/>
    <w:pPr>
      <w:numPr>
        <w:numId w:val="1"/>
      </w:numPr>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uiPriority w:val="99"/>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paragraph" w:styleId="Sinespaciado">
    <w:name w:val="No Spacing"/>
    <w:link w:val="SinespaciadoCar"/>
    <w:uiPriority w:val="1"/>
    <w:qFormat/>
    <w:rsid w:val="00A3109B"/>
    <w:pPr>
      <w:suppressAutoHyphens/>
    </w:pPr>
    <w:rPr>
      <w:sz w:val="24"/>
      <w:szCs w:val="24"/>
      <w:lang w:val="es-ES" w:eastAsia="zh-CN"/>
    </w:rPr>
  </w:style>
  <w:style w:type="character" w:customStyle="1" w:styleId="SinespaciadoCar">
    <w:name w:val="Sin espaciado Car"/>
    <w:basedOn w:val="Fuentedeprrafopredeter"/>
    <w:link w:val="Sinespaciado"/>
    <w:uiPriority w:val="1"/>
    <w:locked/>
    <w:rsid w:val="00A3109B"/>
    <w:rPr>
      <w:sz w:val="24"/>
      <w:szCs w:val="24"/>
      <w:lang w:val="es-ES" w:eastAsia="zh-CN"/>
    </w:rPr>
  </w:style>
  <w:style w:type="character" w:customStyle="1" w:styleId="PrrafodelistaCar">
    <w:name w:val="Párrafo de lista Car"/>
    <w:aliases w:val="Título 2. Car,Bullets Car,Encabezado borrador Car,Titulo de Fígura Car,TITULO A Car,DINFO_Materia Car"/>
    <w:link w:val="Prrafodelista"/>
    <w:uiPriority w:val="34"/>
    <w:rsid w:val="00305B2D"/>
    <w:rPr>
      <w:sz w:val="24"/>
      <w:szCs w:val="24"/>
      <w:lang w:eastAsia="es-ES"/>
    </w:rPr>
  </w:style>
  <w:style w:type="table" w:styleId="Tabladelista3">
    <w:name w:val="List Table 3"/>
    <w:basedOn w:val="Tablanormal"/>
    <w:uiPriority w:val="48"/>
    <w:rsid w:val="00305B2D"/>
    <w:rPr>
      <w:rFonts w:asciiTheme="minorHAnsi" w:eastAsiaTheme="minorHAnsi" w:hAnsiTheme="minorHAnsi" w:cstheme="minorBidi"/>
      <w:sz w:val="22"/>
      <w:szCs w:val="22"/>
      <w:lang w:val="es-PA"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953FB7"/>
    <w:rPr>
      <w:rFonts w:ascii="Arial" w:hAnsi="Arial"/>
      <w:b/>
      <w:sz w:val="22"/>
    </w:rPr>
  </w:style>
  <w:style w:type="character" w:customStyle="1" w:styleId="fontstyle31">
    <w:name w:val="fontstyle31"/>
    <w:basedOn w:val="Fuentedeprrafopredeter"/>
    <w:rsid w:val="00F06C38"/>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427F5A"/>
    <w:rPr>
      <w:rFonts w:ascii="ArialNarrow" w:hAnsi="ArialNarrow" w:hint="default"/>
      <w:b w:val="0"/>
      <w:bCs w:val="0"/>
      <w:i w:val="0"/>
      <w:iCs w:val="0"/>
      <w:color w:val="000000"/>
      <w:sz w:val="24"/>
      <w:szCs w:val="24"/>
    </w:rPr>
  </w:style>
  <w:style w:type="paragraph" w:styleId="Revisin">
    <w:name w:val="Revision"/>
    <w:hidden/>
    <w:uiPriority w:val="99"/>
    <w:semiHidden/>
    <w:rsid w:val="002368DE"/>
    <w:rPr>
      <w:sz w:val="24"/>
      <w:szCs w:val="24"/>
      <w:lang w:eastAsia="es-ES"/>
    </w:rPr>
  </w:style>
  <w:style w:type="character" w:customStyle="1" w:styleId="Mencinsinresolver1">
    <w:name w:val="Mención sin resolver1"/>
    <w:basedOn w:val="Fuentedeprrafopredeter"/>
    <w:uiPriority w:val="99"/>
    <w:semiHidden/>
    <w:unhideWhenUsed/>
    <w:rsid w:val="00930AD1"/>
    <w:rPr>
      <w:color w:val="605E5C"/>
      <w:shd w:val="clear" w:color="auto" w:fill="E1DFDD"/>
    </w:rPr>
  </w:style>
  <w:style w:type="paragraph" w:styleId="Citadestacada">
    <w:name w:val="Intense Quote"/>
    <w:basedOn w:val="Normal"/>
    <w:next w:val="Normal"/>
    <w:link w:val="CitadestacadaCar"/>
    <w:uiPriority w:val="30"/>
    <w:qFormat/>
    <w:rsid w:val="00C7384B"/>
    <w:pPr>
      <w:pBdr>
        <w:top w:val="single" w:sz="4" w:space="10" w:color="4F81BD" w:themeColor="accent1"/>
        <w:bottom w:val="single" w:sz="4" w:space="10" w:color="4F81BD" w:themeColor="accent1"/>
      </w:pBdr>
      <w:spacing w:before="360" w:after="360"/>
      <w:ind w:left="864" w:right="864"/>
      <w:jc w:val="center"/>
    </w:pPr>
    <w:rPr>
      <w:rFonts w:ascii="Raleway" w:eastAsiaTheme="minorHAnsi" w:hAnsi="Raleway" w:cs="Franklin Got Itc T OT Book"/>
      <w:i/>
      <w:iCs/>
      <w:color w:val="4F81BD" w:themeColor="accent1"/>
      <w:sz w:val="22"/>
      <w:szCs w:val="22"/>
      <w:lang w:val="es-ES" w:eastAsia="en-US"/>
    </w:rPr>
  </w:style>
  <w:style w:type="character" w:customStyle="1" w:styleId="CitadestacadaCar">
    <w:name w:val="Cita destacada Car"/>
    <w:basedOn w:val="Fuentedeprrafopredeter"/>
    <w:link w:val="Citadestacada"/>
    <w:uiPriority w:val="30"/>
    <w:rsid w:val="00C7384B"/>
    <w:rPr>
      <w:rFonts w:ascii="Raleway" w:eastAsiaTheme="minorHAnsi" w:hAnsi="Raleway" w:cs="Franklin Got Itc T OT Book"/>
      <w:i/>
      <w:iCs/>
      <w:color w:val="4F81BD" w:themeColor="accent1"/>
      <w:sz w:val="22"/>
      <w:szCs w:val="22"/>
      <w:lang w:val="es-ES" w:eastAsia="en-US"/>
    </w:rPr>
  </w:style>
  <w:style w:type="character" w:customStyle="1" w:styleId="Ninguno">
    <w:name w:val="Ninguno"/>
    <w:rsid w:val="00F74174"/>
    <w:rPr>
      <w:lang w:val="es-ES_tradnl"/>
    </w:rPr>
  </w:style>
  <w:style w:type="paragraph" w:customStyle="1" w:styleId="xmsonormal">
    <w:name w:val="x_msonormal"/>
    <w:basedOn w:val="Normal"/>
    <w:uiPriority w:val="99"/>
    <w:rsid w:val="00D30A55"/>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D30A55"/>
    <w:pPr>
      <w:spacing w:after="160" w:line="252" w:lineRule="auto"/>
    </w:pPr>
    <w:rPr>
      <w:rFonts w:ascii="Calibri" w:eastAsiaTheme="minorHAnsi" w:hAnsi="Calibri" w:cs="Calibri"/>
      <w:sz w:val="22"/>
      <w:szCs w:val="22"/>
      <w:lang w:eastAsia="es-DO"/>
    </w:rPr>
  </w:style>
  <w:style w:type="table" w:customStyle="1" w:styleId="TableGrid">
    <w:name w:val="TableGrid"/>
    <w:rsid w:val="009078CB"/>
    <w:rPr>
      <w:rFonts w:asciiTheme="minorHAnsi" w:hAnsiTheme="minorHAnsi" w:cstheme="minorBidi"/>
      <w:sz w:val="22"/>
      <w:szCs w:val="22"/>
      <w:lang w:val="es-MX" w:eastAsia="es-MX"/>
    </w:rPr>
    <w:tblPr>
      <w:tblCellMar>
        <w:top w:w="0" w:type="dxa"/>
        <w:left w:w="0" w:type="dxa"/>
        <w:bottom w:w="0" w:type="dxa"/>
        <w:right w:w="0" w:type="dxa"/>
      </w:tblCellMar>
    </w:tblPr>
  </w:style>
  <w:style w:type="character" w:customStyle="1" w:styleId="Style15">
    <w:name w:val="Style15"/>
    <w:basedOn w:val="Fuentedeprrafopredeter"/>
    <w:uiPriority w:val="1"/>
    <w:rsid w:val="003B7BA5"/>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027">
      <w:bodyDiv w:val="1"/>
      <w:marLeft w:val="0"/>
      <w:marRight w:val="0"/>
      <w:marTop w:val="0"/>
      <w:marBottom w:val="0"/>
      <w:divBdr>
        <w:top w:val="none" w:sz="0" w:space="0" w:color="auto"/>
        <w:left w:val="none" w:sz="0" w:space="0" w:color="auto"/>
        <w:bottom w:val="none" w:sz="0" w:space="0" w:color="auto"/>
        <w:right w:val="none" w:sz="0" w:space="0" w:color="auto"/>
      </w:divBdr>
    </w:div>
    <w:div w:id="284124710">
      <w:bodyDiv w:val="1"/>
      <w:marLeft w:val="0"/>
      <w:marRight w:val="0"/>
      <w:marTop w:val="0"/>
      <w:marBottom w:val="0"/>
      <w:divBdr>
        <w:top w:val="none" w:sz="0" w:space="0" w:color="auto"/>
        <w:left w:val="none" w:sz="0" w:space="0" w:color="auto"/>
        <w:bottom w:val="none" w:sz="0" w:space="0" w:color="auto"/>
        <w:right w:val="none" w:sz="0" w:space="0" w:color="auto"/>
      </w:divBdr>
    </w:div>
    <w:div w:id="1069577501">
      <w:bodyDiv w:val="1"/>
      <w:marLeft w:val="0"/>
      <w:marRight w:val="0"/>
      <w:marTop w:val="0"/>
      <w:marBottom w:val="0"/>
      <w:divBdr>
        <w:top w:val="none" w:sz="0" w:space="0" w:color="auto"/>
        <w:left w:val="none" w:sz="0" w:space="0" w:color="auto"/>
        <w:bottom w:val="none" w:sz="0" w:space="0" w:color="auto"/>
        <w:right w:val="none" w:sz="0" w:space="0" w:color="auto"/>
      </w:divBdr>
    </w:div>
    <w:div w:id="190182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accional.gob.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gcp.gob.do/sobre-nosotros/marco-legal/guias-del-sistema-nacional-de-compras-y-contrataciones-publicas-snccp/" TargetMode="External"/><Relationship Id="rId4" Type="http://schemas.openxmlformats.org/officeDocument/2006/relationships/settings" Target="settings.xml"/><Relationship Id="rId9" Type="http://schemas.openxmlformats.org/officeDocument/2006/relationships/hyperlink" Target="http://www.portaltransaccional.gob.d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v7LO0hS_VX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1225-F8F0-4CCB-AE0E-B590B546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14406</Words>
  <Characters>79236</Characters>
  <Application>Microsoft Office Word</Application>
  <DocSecurity>0</DocSecurity>
  <Lines>660</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Servicios de Consultoria</vt:lpstr>
      <vt:lpstr>Pliego de Servicios de Consultoria</vt:lpstr>
    </vt:vector>
  </TitlesOfParts>
  <Company>XG</Company>
  <LinksUpToDate>false</LinksUpToDate>
  <CharactersWithSpaces>93456</CharactersWithSpaces>
  <SharedDoc>false</SharedDoc>
  <HLinks>
    <vt:vector size="432" baseType="variant">
      <vt:variant>
        <vt:i4>6094938</vt:i4>
      </vt:variant>
      <vt:variant>
        <vt:i4>417</vt:i4>
      </vt:variant>
      <vt:variant>
        <vt:i4>0</vt:i4>
      </vt:variant>
      <vt:variant>
        <vt:i4>5</vt:i4>
      </vt:variant>
      <vt:variant>
        <vt:lpwstr>https://www.dgcp.gob.do/sobre-nosotros/marco-legal/guias-del-sistema-nacional-de-compras-y-contrataciones-publicas-snccp/</vt:lpwstr>
      </vt:variant>
      <vt:variant>
        <vt:lpwstr/>
      </vt:variant>
      <vt:variant>
        <vt:i4>6815799</vt:i4>
      </vt:variant>
      <vt:variant>
        <vt:i4>414</vt:i4>
      </vt:variant>
      <vt:variant>
        <vt:i4>0</vt:i4>
      </vt:variant>
      <vt:variant>
        <vt:i4>5</vt:i4>
      </vt:variant>
      <vt:variant>
        <vt:lpwstr>http://www.portaltransaccional.gob.do/</vt:lpwstr>
      </vt:variant>
      <vt:variant>
        <vt:lpwstr/>
      </vt:variant>
      <vt:variant>
        <vt:i4>6815799</vt:i4>
      </vt:variant>
      <vt:variant>
        <vt:i4>411</vt:i4>
      </vt:variant>
      <vt:variant>
        <vt:i4>0</vt:i4>
      </vt:variant>
      <vt:variant>
        <vt:i4>5</vt:i4>
      </vt:variant>
      <vt:variant>
        <vt:lpwstr>http://www.portaltransaccional.gob.do/</vt:lpwstr>
      </vt:variant>
      <vt:variant>
        <vt:lpwstr/>
      </vt:variant>
      <vt:variant>
        <vt:i4>1441848</vt:i4>
      </vt:variant>
      <vt:variant>
        <vt:i4>404</vt:i4>
      </vt:variant>
      <vt:variant>
        <vt:i4>0</vt:i4>
      </vt:variant>
      <vt:variant>
        <vt:i4>5</vt:i4>
      </vt:variant>
      <vt:variant>
        <vt:lpwstr/>
      </vt:variant>
      <vt:variant>
        <vt:lpwstr>_Toc119979705</vt:lpwstr>
      </vt:variant>
      <vt:variant>
        <vt:i4>1441848</vt:i4>
      </vt:variant>
      <vt:variant>
        <vt:i4>398</vt:i4>
      </vt:variant>
      <vt:variant>
        <vt:i4>0</vt:i4>
      </vt:variant>
      <vt:variant>
        <vt:i4>5</vt:i4>
      </vt:variant>
      <vt:variant>
        <vt:lpwstr/>
      </vt:variant>
      <vt:variant>
        <vt:lpwstr>_Toc119979704</vt:lpwstr>
      </vt:variant>
      <vt:variant>
        <vt:i4>1441848</vt:i4>
      </vt:variant>
      <vt:variant>
        <vt:i4>392</vt:i4>
      </vt:variant>
      <vt:variant>
        <vt:i4>0</vt:i4>
      </vt:variant>
      <vt:variant>
        <vt:i4>5</vt:i4>
      </vt:variant>
      <vt:variant>
        <vt:lpwstr/>
      </vt:variant>
      <vt:variant>
        <vt:lpwstr>_Toc119979703</vt:lpwstr>
      </vt:variant>
      <vt:variant>
        <vt:i4>1441848</vt:i4>
      </vt:variant>
      <vt:variant>
        <vt:i4>386</vt:i4>
      </vt:variant>
      <vt:variant>
        <vt:i4>0</vt:i4>
      </vt:variant>
      <vt:variant>
        <vt:i4>5</vt:i4>
      </vt:variant>
      <vt:variant>
        <vt:lpwstr/>
      </vt:variant>
      <vt:variant>
        <vt:lpwstr>_Toc119979702</vt:lpwstr>
      </vt:variant>
      <vt:variant>
        <vt:i4>1441848</vt:i4>
      </vt:variant>
      <vt:variant>
        <vt:i4>380</vt:i4>
      </vt:variant>
      <vt:variant>
        <vt:i4>0</vt:i4>
      </vt:variant>
      <vt:variant>
        <vt:i4>5</vt:i4>
      </vt:variant>
      <vt:variant>
        <vt:lpwstr/>
      </vt:variant>
      <vt:variant>
        <vt:lpwstr>_Toc119979701</vt:lpwstr>
      </vt:variant>
      <vt:variant>
        <vt:i4>1441848</vt:i4>
      </vt:variant>
      <vt:variant>
        <vt:i4>374</vt:i4>
      </vt:variant>
      <vt:variant>
        <vt:i4>0</vt:i4>
      </vt:variant>
      <vt:variant>
        <vt:i4>5</vt:i4>
      </vt:variant>
      <vt:variant>
        <vt:lpwstr/>
      </vt:variant>
      <vt:variant>
        <vt:lpwstr>_Toc119979700</vt:lpwstr>
      </vt:variant>
      <vt:variant>
        <vt:i4>2031673</vt:i4>
      </vt:variant>
      <vt:variant>
        <vt:i4>368</vt:i4>
      </vt:variant>
      <vt:variant>
        <vt:i4>0</vt:i4>
      </vt:variant>
      <vt:variant>
        <vt:i4>5</vt:i4>
      </vt:variant>
      <vt:variant>
        <vt:lpwstr/>
      </vt:variant>
      <vt:variant>
        <vt:lpwstr>_Toc119979699</vt:lpwstr>
      </vt:variant>
      <vt:variant>
        <vt:i4>2031673</vt:i4>
      </vt:variant>
      <vt:variant>
        <vt:i4>362</vt:i4>
      </vt:variant>
      <vt:variant>
        <vt:i4>0</vt:i4>
      </vt:variant>
      <vt:variant>
        <vt:i4>5</vt:i4>
      </vt:variant>
      <vt:variant>
        <vt:lpwstr/>
      </vt:variant>
      <vt:variant>
        <vt:lpwstr>_Toc119979698</vt:lpwstr>
      </vt:variant>
      <vt:variant>
        <vt:i4>2031673</vt:i4>
      </vt:variant>
      <vt:variant>
        <vt:i4>356</vt:i4>
      </vt:variant>
      <vt:variant>
        <vt:i4>0</vt:i4>
      </vt:variant>
      <vt:variant>
        <vt:i4>5</vt:i4>
      </vt:variant>
      <vt:variant>
        <vt:lpwstr/>
      </vt:variant>
      <vt:variant>
        <vt:lpwstr>_Toc119979697</vt:lpwstr>
      </vt:variant>
      <vt:variant>
        <vt:i4>2031673</vt:i4>
      </vt:variant>
      <vt:variant>
        <vt:i4>350</vt:i4>
      </vt:variant>
      <vt:variant>
        <vt:i4>0</vt:i4>
      </vt:variant>
      <vt:variant>
        <vt:i4>5</vt:i4>
      </vt:variant>
      <vt:variant>
        <vt:lpwstr/>
      </vt:variant>
      <vt:variant>
        <vt:lpwstr>_Toc119979696</vt:lpwstr>
      </vt:variant>
      <vt:variant>
        <vt:i4>2031673</vt:i4>
      </vt:variant>
      <vt:variant>
        <vt:i4>344</vt:i4>
      </vt:variant>
      <vt:variant>
        <vt:i4>0</vt:i4>
      </vt:variant>
      <vt:variant>
        <vt:i4>5</vt:i4>
      </vt:variant>
      <vt:variant>
        <vt:lpwstr/>
      </vt:variant>
      <vt:variant>
        <vt:lpwstr>_Toc119979695</vt:lpwstr>
      </vt:variant>
      <vt:variant>
        <vt:i4>2031673</vt:i4>
      </vt:variant>
      <vt:variant>
        <vt:i4>338</vt:i4>
      </vt:variant>
      <vt:variant>
        <vt:i4>0</vt:i4>
      </vt:variant>
      <vt:variant>
        <vt:i4>5</vt:i4>
      </vt:variant>
      <vt:variant>
        <vt:lpwstr/>
      </vt:variant>
      <vt:variant>
        <vt:lpwstr>_Toc119979694</vt:lpwstr>
      </vt:variant>
      <vt:variant>
        <vt:i4>2031673</vt:i4>
      </vt:variant>
      <vt:variant>
        <vt:i4>332</vt:i4>
      </vt:variant>
      <vt:variant>
        <vt:i4>0</vt:i4>
      </vt:variant>
      <vt:variant>
        <vt:i4>5</vt:i4>
      </vt:variant>
      <vt:variant>
        <vt:lpwstr/>
      </vt:variant>
      <vt:variant>
        <vt:lpwstr>_Toc119979693</vt:lpwstr>
      </vt:variant>
      <vt:variant>
        <vt:i4>2031673</vt:i4>
      </vt:variant>
      <vt:variant>
        <vt:i4>326</vt:i4>
      </vt:variant>
      <vt:variant>
        <vt:i4>0</vt:i4>
      </vt:variant>
      <vt:variant>
        <vt:i4>5</vt:i4>
      </vt:variant>
      <vt:variant>
        <vt:lpwstr/>
      </vt:variant>
      <vt:variant>
        <vt:lpwstr>_Toc119979692</vt:lpwstr>
      </vt:variant>
      <vt:variant>
        <vt:i4>2031673</vt:i4>
      </vt:variant>
      <vt:variant>
        <vt:i4>320</vt:i4>
      </vt:variant>
      <vt:variant>
        <vt:i4>0</vt:i4>
      </vt:variant>
      <vt:variant>
        <vt:i4>5</vt:i4>
      </vt:variant>
      <vt:variant>
        <vt:lpwstr/>
      </vt:variant>
      <vt:variant>
        <vt:lpwstr>_Toc119979691</vt:lpwstr>
      </vt:variant>
      <vt:variant>
        <vt:i4>2031673</vt:i4>
      </vt:variant>
      <vt:variant>
        <vt:i4>314</vt:i4>
      </vt:variant>
      <vt:variant>
        <vt:i4>0</vt:i4>
      </vt:variant>
      <vt:variant>
        <vt:i4>5</vt:i4>
      </vt:variant>
      <vt:variant>
        <vt:lpwstr/>
      </vt:variant>
      <vt:variant>
        <vt:lpwstr>_Toc119979690</vt:lpwstr>
      </vt:variant>
      <vt:variant>
        <vt:i4>1966137</vt:i4>
      </vt:variant>
      <vt:variant>
        <vt:i4>308</vt:i4>
      </vt:variant>
      <vt:variant>
        <vt:i4>0</vt:i4>
      </vt:variant>
      <vt:variant>
        <vt:i4>5</vt:i4>
      </vt:variant>
      <vt:variant>
        <vt:lpwstr/>
      </vt:variant>
      <vt:variant>
        <vt:lpwstr>_Toc119979689</vt:lpwstr>
      </vt:variant>
      <vt:variant>
        <vt:i4>1966137</vt:i4>
      </vt:variant>
      <vt:variant>
        <vt:i4>302</vt:i4>
      </vt:variant>
      <vt:variant>
        <vt:i4>0</vt:i4>
      </vt:variant>
      <vt:variant>
        <vt:i4>5</vt:i4>
      </vt:variant>
      <vt:variant>
        <vt:lpwstr/>
      </vt:variant>
      <vt:variant>
        <vt:lpwstr>_Toc119979688</vt:lpwstr>
      </vt:variant>
      <vt:variant>
        <vt:i4>1966137</vt:i4>
      </vt:variant>
      <vt:variant>
        <vt:i4>296</vt:i4>
      </vt:variant>
      <vt:variant>
        <vt:i4>0</vt:i4>
      </vt:variant>
      <vt:variant>
        <vt:i4>5</vt:i4>
      </vt:variant>
      <vt:variant>
        <vt:lpwstr/>
      </vt:variant>
      <vt:variant>
        <vt:lpwstr>_Toc119979687</vt:lpwstr>
      </vt:variant>
      <vt:variant>
        <vt:i4>1966137</vt:i4>
      </vt:variant>
      <vt:variant>
        <vt:i4>290</vt:i4>
      </vt:variant>
      <vt:variant>
        <vt:i4>0</vt:i4>
      </vt:variant>
      <vt:variant>
        <vt:i4>5</vt:i4>
      </vt:variant>
      <vt:variant>
        <vt:lpwstr/>
      </vt:variant>
      <vt:variant>
        <vt:lpwstr>_Toc119979686</vt:lpwstr>
      </vt:variant>
      <vt:variant>
        <vt:i4>1966137</vt:i4>
      </vt:variant>
      <vt:variant>
        <vt:i4>284</vt:i4>
      </vt:variant>
      <vt:variant>
        <vt:i4>0</vt:i4>
      </vt:variant>
      <vt:variant>
        <vt:i4>5</vt:i4>
      </vt:variant>
      <vt:variant>
        <vt:lpwstr/>
      </vt:variant>
      <vt:variant>
        <vt:lpwstr>_Toc119979685</vt:lpwstr>
      </vt:variant>
      <vt:variant>
        <vt:i4>1966137</vt:i4>
      </vt:variant>
      <vt:variant>
        <vt:i4>278</vt:i4>
      </vt:variant>
      <vt:variant>
        <vt:i4>0</vt:i4>
      </vt:variant>
      <vt:variant>
        <vt:i4>5</vt:i4>
      </vt:variant>
      <vt:variant>
        <vt:lpwstr/>
      </vt:variant>
      <vt:variant>
        <vt:lpwstr>_Toc119979684</vt:lpwstr>
      </vt:variant>
      <vt:variant>
        <vt:i4>1966137</vt:i4>
      </vt:variant>
      <vt:variant>
        <vt:i4>272</vt:i4>
      </vt:variant>
      <vt:variant>
        <vt:i4>0</vt:i4>
      </vt:variant>
      <vt:variant>
        <vt:i4>5</vt:i4>
      </vt:variant>
      <vt:variant>
        <vt:lpwstr/>
      </vt:variant>
      <vt:variant>
        <vt:lpwstr>_Toc119979683</vt:lpwstr>
      </vt:variant>
      <vt:variant>
        <vt:i4>1966137</vt:i4>
      </vt:variant>
      <vt:variant>
        <vt:i4>266</vt:i4>
      </vt:variant>
      <vt:variant>
        <vt:i4>0</vt:i4>
      </vt:variant>
      <vt:variant>
        <vt:i4>5</vt:i4>
      </vt:variant>
      <vt:variant>
        <vt:lpwstr/>
      </vt:variant>
      <vt:variant>
        <vt:lpwstr>_Toc119979682</vt:lpwstr>
      </vt:variant>
      <vt:variant>
        <vt:i4>1966137</vt:i4>
      </vt:variant>
      <vt:variant>
        <vt:i4>260</vt:i4>
      </vt:variant>
      <vt:variant>
        <vt:i4>0</vt:i4>
      </vt:variant>
      <vt:variant>
        <vt:i4>5</vt:i4>
      </vt:variant>
      <vt:variant>
        <vt:lpwstr/>
      </vt:variant>
      <vt:variant>
        <vt:lpwstr>_Toc119979681</vt:lpwstr>
      </vt:variant>
      <vt:variant>
        <vt:i4>1966137</vt:i4>
      </vt:variant>
      <vt:variant>
        <vt:i4>254</vt:i4>
      </vt:variant>
      <vt:variant>
        <vt:i4>0</vt:i4>
      </vt:variant>
      <vt:variant>
        <vt:i4>5</vt:i4>
      </vt:variant>
      <vt:variant>
        <vt:lpwstr/>
      </vt:variant>
      <vt:variant>
        <vt:lpwstr>_Toc119979680</vt:lpwstr>
      </vt:variant>
      <vt:variant>
        <vt:i4>1114169</vt:i4>
      </vt:variant>
      <vt:variant>
        <vt:i4>248</vt:i4>
      </vt:variant>
      <vt:variant>
        <vt:i4>0</vt:i4>
      </vt:variant>
      <vt:variant>
        <vt:i4>5</vt:i4>
      </vt:variant>
      <vt:variant>
        <vt:lpwstr/>
      </vt:variant>
      <vt:variant>
        <vt:lpwstr>_Toc119979679</vt:lpwstr>
      </vt:variant>
      <vt:variant>
        <vt:i4>1114169</vt:i4>
      </vt:variant>
      <vt:variant>
        <vt:i4>242</vt:i4>
      </vt:variant>
      <vt:variant>
        <vt:i4>0</vt:i4>
      </vt:variant>
      <vt:variant>
        <vt:i4>5</vt:i4>
      </vt:variant>
      <vt:variant>
        <vt:lpwstr/>
      </vt:variant>
      <vt:variant>
        <vt:lpwstr>_Toc119979678</vt:lpwstr>
      </vt:variant>
      <vt:variant>
        <vt:i4>1114169</vt:i4>
      </vt:variant>
      <vt:variant>
        <vt:i4>236</vt:i4>
      </vt:variant>
      <vt:variant>
        <vt:i4>0</vt:i4>
      </vt:variant>
      <vt:variant>
        <vt:i4>5</vt:i4>
      </vt:variant>
      <vt:variant>
        <vt:lpwstr/>
      </vt:variant>
      <vt:variant>
        <vt:lpwstr>_Toc119979677</vt:lpwstr>
      </vt:variant>
      <vt:variant>
        <vt:i4>1114169</vt:i4>
      </vt:variant>
      <vt:variant>
        <vt:i4>230</vt:i4>
      </vt:variant>
      <vt:variant>
        <vt:i4>0</vt:i4>
      </vt:variant>
      <vt:variant>
        <vt:i4>5</vt:i4>
      </vt:variant>
      <vt:variant>
        <vt:lpwstr/>
      </vt:variant>
      <vt:variant>
        <vt:lpwstr>_Toc119979676</vt:lpwstr>
      </vt:variant>
      <vt:variant>
        <vt:i4>1114169</vt:i4>
      </vt:variant>
      <vt:variant>
        <vt:i4>224</vt:i4>
      </vt:variant>
      <vt:variant>
        <vt:i4>0</vt:i4>
      </vt:variant>
      <vt:variant>
        <vt:i4>5</vt:i4>
      </vt:variant>
      <vt:variant>
        <vt:lpwstr/>
      </vt:variant>
      <vt:variant>
        <vt:lpwstr>_Toc119979675</vt:lpwstr>
      </vt:variant>
      <vt:variant>
        <vt:i4>1114169</vt:i4>
      </vt:variant>
      <vt:variant>
        <vt:i4>218</vt:i4>
      </vt:variant>
      <vt:variant>
        <vt:i4>0</vt:i4>
      </vt:variant>
      <vt:variant>
        <vt:i4>5</vt:i4>
      </vt:variant>
      <vt:variant>
        <vt:lpwstr/>
      </vt:variant>
      <vt:variant>
        <vt:lpwstr>_Toc119979674</vt:lpwstr>
      </vt:variant>
      <vt:variant>
        <vt:i4>1114169</vt:i4>
      </vt:variant>
      <vt:variant>
        <vt:i4>212</vt:i4>
      </vt:variant>
      <vt:variant>
        <vt:i4>0</vt:i4>
      </vt:variant>
      <vt:variant>
        <vt:i4>5</vt:i4>
      </vt:variant>
      <vt:variant>
        <vt:lpwstr/>
      </vt:variant>
      <vt:variant>
        <vt:lpwstr>_Toc119979673</vt:lpwstr>
      </vt:variant>
      <vt:variant>
        <vt:i4>1114169</vt:i4>
      </vt:variant>
      <vt:variant>
        <vt:i4>206</vt:i4>
      </vt:variant>
      <vt:variant>
        <vt:i4>0</vt:i4>
      </vt:variant>
      <vt:variant>
        <vt:i4>5</vt:i4>
      </vt:variant>
      <vt:variant>
        <vt:lpwstr/>
      </vt:variant>
      <vt:variant>
        <vt:lpwstr>_Toc119979672</vt:lpwstr>
      </vt:variant>
      <vt:variant>
        <vt:i4>1114169</vt:i4>
      </vt:variant>
      <vt:variant>
        <vt:i4>200</vt:i4>
      </vt:variant>
      <vt:variant>
        <vt:i4>0</vt:i4>
      </vt:variant>
      <vt:variant>
        <vt:i4>5</vt:i4>
      </vt:variant>
      <vt:variant>
        <vt:lpwstr/>
      </vt:variant>
      <vt:variant>
        <vt:lpwstr>_Toc119979671</vt:lpwstr>
      </vt:variant>
      <vt:variant>
        <vt:i4>1114169</vt:i4>
      </vt:variant>
      <vt:variant>
        <vt:i4>194</vt:i4>
      </vt:variant>
      <vt:variant>
        <vt:i4>0</vt:i4>
      </vt:variant>
      <vt:variant>
        <vt:i4>5</vt:i4>
      </vt:variant>
      <vt:variant>
        <vt:lpwstr/>
      </vt:variant>
      <vt:variant>
        <vt:lpwstr>_Toc119979670</vt:lpwstr>
      </vt:variant>
      <vt:variant>
        <vt:i4>1048633</vt:i4>
      </vt:variant>
      <vt:variant>
        <vt:i4>188</vt:i4>
      </vt:variant>
      <vt:variant>
        <vt:i4>0</vt:i4>
      </vt:variant>
      <vt:variant>
        <vt:i4>5</vt:i4>
      </vt:variant>
      <vt:variant>
        <vt:lpwstr/>
      </vt:variant>
      <vt:variant>
        <vt:lpwstr>_Toc119979669</vt:lpwstr>
      </vt:variant>
      <vt:variant>
        <vt:i4>1048633</vt:i4>
      </vt:variant>
      <vt:variant>
        <vt:i4>182</vt:i4>
      </vt:variant>
      <vt:variant>
        <vt:i4>0</vt:i4>
      </vt:variant>
      <vt:variant>
        <vt:i4>5</vt:i4>
      </vt:variant>
      <vt:variant>
        <vt:lpwstr/>
      </vt:variant>
      <vt:variant>
        <vt:lpwstr>_Toc119979668</vt:lpwstr>
      </vt:variant>
      <vt:variant>
        <vt:i4>1048633</vt:i4>
      </vt:variant>
      <vt:variant>
        <vt:i4>176</vt:i4>
      </vt:variant>
      <vt:variant>
        <vt:i4>0</vt:i4>
      </vt:variant>
      <vt:variant>
        <vt:i4>5</vt:i4>
      </vt:variant>
      <vt:variant>
        <vt:lpwstr/>
      </vt:variant>
      <vt:variant>
        <vt:lpwstr>_Toc119979667</vt:lpwstr>
      </vt:variant>
      <vt:variant>
        <vt:i4>1048633</vt:i4>
      </vt:variant>
      <vt:variant>
        <vt:i4>170</vt:i4>
      </vt:variant>
      <vt:variant>
        <vt:i4>0</vt:i4>
      </vt:variant>
      <vt:variant>
        <vt:i4>5</vt:i4>
      </vt:variant>
      <vt:variant>
        <vt:lpwstr/>
      </vt:variant>
      <vt:variant>
        <vt:lpwstr>_Toc119979666</vt:lpwstr>
      </vt:variant>
      <vt:variant>
        <vt:i4>1048633</vt:i4>
      </vt:variant>
      <vt:variant>
        <vt:i4>164</vt:i4>
      </vt:variant>
      <vt:variant>
        <vt:i4>0</vt:i4>
      </vt:variant>
      <vt:variant>
        <vt:i4>5</vt:i4>
      </vt:variant>
      <vt:variant>
        <vt:lpwstr/>
      </vt:variant>
      <vt:variant>
        <vt:lpwstr>_Toc119979665</vt:lpwstr>
      </vt:variant>
      <vt:variant>
        <vt:i4>1048633</vt:i4>
      </vt:variant>
      <vt:variant>
        <vt:i4>158</vt:i4>
      </vt:variant>
      <vt:variant>
        <vt:i4>0</vt:i4>
      </vt:variant>
      <vt:variant>
        <vt:i4>5</vt:i4>
      </vt:variant>
      <vt:variant>
        <vt:lpwstr/>
      </vt:variant>
      <vt:variant>
        <vt:lpwstr>_Toc119979664</vt:lpwstr>
      </vt:variant>
      <vt:variant>
        <vt:i4>1048633</vt:i4>
      </vt:variant>
      <vt:variant>
        <vt:i4>152</vt:i4>
      </vt:variant>
      <vt:variant>
        <vt:i4>0</vt:i4>
      </vt:variant>
      <vt:variant>
        <vt:i4>5</vt:i4>
      </vt:variant>
      <vt:variant>
        <vt:lpwstr/>
      </vt:variant>
      <vt:variant>
        <vt:lpwstr>_Toc119979663</vt:lpwstr>
      </vt:variant>
      <vt:variant>
        <vt:i4>1048633</vt:i4>
      </vt:variant>
      <vt:variant>
        <vt:i4>146</vt:i4>
      </vt:variant>
      <vt:variant>
        <vt:i4>0</vt:i4>
      </vt:variant>
      <vt:variant>
        <vt:i4>5</vt:i4>
      </vt:variant>
      <vt:variant>
        <vt:lpwstr/>
      </vt:variant>
      <vt:variant>
        <vt:lpwstr>_Toc119979662</vt:lpwstr>
      </vt:variant>
      <vt:variant>
        <vt:i4>1048633</vt:i4>
      </vt:variant>
      <vt:variant>
        <vt:i4>140</vt:i4>
      </vt:variant>
      <vt:variant>
        <vt:i4>0</vt:i4>
      </vt:variant>
      <vt:variant>
        <vt:i4>5</vt:i4>
      </vt:variant>
      <vt:variant>
        <vt:lpwstr/>
      </vt:variant>
      <vt:variant>
        <vt:lpwstr>_Toc119979661</vt:lpwstr>
      </vt:variant>
      <vt:variant>
        <vt:i4>1048633</vt:i4>
      </vt:variant>
      <vt:variant>
        <vt:i4>134</vt:i4>
      </vt:variant>
      <vt:variant>
        <vt:i4>0</vt:i4>
      </vt:variant>
      <vt:variant>
        <vt:i4>5</vt:i4>
      </vt:variant>
      <vt:variant>
        <vt:lpwstr/>
      </vt:variant>
      <vt:variant>
        <vt:lpwstr>_Toc119979660</vt:lpwstr>
      </vt:variant>
      <vt:variant>
        <vt:i4>1245241</vt:i4>
      </vt:variant>
      <vt:variant>
        <vt:i4>128</vt:i4>
      </vt:variant>
      <vt:variant>
        <vt:i4>0</vt:i4>
      </vt:variant>
      <vt:variant>
        <vt:i4>5</vt:i4>
      </vt:variant>
      <vt:variant>
        <vt:lpwstr/>
      </vt:variant>
      <vt:variant>
        <vt:lpwstr>_Toc119979659</vt:lpwstr>
      </vt:variant>
      <vt:variant>
        <vt:i4>1245241</vt:i4>
      </vt:variant>
      <vt:variant>
        <vt:i4>122</vt:i4>
      </vt:variant>
      <vt:variant>
        <vt:i4>0</vt:i4>
      </vt:variant>
      <vt:variant>
        <vt:i4>5</vt:i4>
      </vt:variant>
      <vt:variant>
        <vt:lpwstr/>
      </vt:variant>
      <vt:variant>
        <vt:lpwstr>_Toc119979658</vt:lpwstr>
      </vt:variant>
      <vt:variant>
        <vt:i4>1245241</vt:i4>
      </vt:variant>
      <vt:variant>
        <vt:i4>116</vt:i4>
      </vt:variant>
      <vt:variant>
        <vt:i4>0</vt:i4>
      </vt:variant>
      <vt:variant>
        <vt:i4>5</vt:i4>
      </vt:variant>
      <vt:variant>
        <vt:lpwstr/>
      </vt:variant>
      <vt:variant>
        <vt:lpwstr>_Toc119979657</vt:lpwstr>
      </vt:variant>
      <vt:variant>
        <vt:i4>1245241</vt:i4>
      </vt:variant>
      <vt:variant>
        <vt:i4>110</vt:i4>
      </vt:variant>
      <vt:variant>
        <vt:i4>0</vt:i4>
      </vt:variant>
      <vt:variant>
        <vt:i4>5</vt:i4>
      </vt:variant>
      <vt:variant>
        <vt:lpwstr/>
      </vt:variant>
      <vt:variant>
        <vt:lpwstr>_Toc119979656</vt:lpwstr>
      </vt:variant>
      <vt:variant>
        <vt:i4>1245241</vt:i4>
      </vt:variant>
      <vt:variant>
        <vt:i4>104</vt:i4>
      </vt:variant>
      <vt:variant>
        <vt:i4>0</vt:i4>
      </vt:variant>
      <vt:variant>
        <vt:i4>5</vt:i4>
      </vt:variant>
      <vt:variant>
        <vt:lpwstr/>
      </vt:variant>
      <vt:variant>
        <vt:lpwstr>_Toc119979655</vt:lpwstr>
      </vt:variant>
      <vt:variant>
        <vt:i4>1245241</vt:i4>
      </vt:variant>
      <vt:variant>
        <vt:i4>98</vt:i4>
      </vt:variant>
      <vt:variant>
        <vt:i4>0</vt:i4>
      </vt:variant>
      <vt:variant>
        <vt:i4>5</vt:i4>
      </vt:variant>
      <vt:variant>
        <vt:lpwstr/>
      </vt:variant>
      <vt:variant>
        <vt:lpwstr>_Toc119979654</vt:lpwstr>
      </vt:variant>
      <vt:variant>
        <vt:i4>1245241</vt:i4>
      </vt:variant>
      <vt:variant>
        <vt:i4>92</vt:i4>
      </vt:variant>
      <vt:variant>
        <vt:i4>0</vt:i4>
      </vt:variant>
      <vt:variant>
        <vt:i4>5</vt:i4>
      </vt:variant>
      <vt:variant>
        <vt:lpwstr/>
      </vt:variant>
      <vt:variant>
        <vt:lpwstr>_Toc119979653</vt:lpwstr>
      </vt:variant>
      <vt:variant>
        <vt:i4>1245241</vt:i4>
      </vt:variant>
      <vt:variant>
        <vt:i4>86</vt:i4>
      </vt:variant>
      <vt:variant>
        <vt:i4>0</vt:i4>
      </vt:variant>
      <vt:variant>
        <vt:i4>5</vt:i4>
      </vt:variant>
      <vt:variant>
        <vt:lpwstr/>
      </vt:variant>
      <vt:variant>
        <vt:lpwstr>_Toc119979652</vt:lpwstr>
      </vt:variant>
      <vt:variant>
        <vt:i4>1245241</vt:i4>
      </vt:variant>
      <vt:variant>
        <vt:i4>80</vt:i4>
      </vt:variant>
      <vt:variant>
        <vt:i4>0</vt:i4>
      </vt:variant>
      <vt:variant>
        <vt:i4>5</vt:i4>
      </vt:variant>
      <vt:variant>
        <vt:lpwstr/>
      </vt:variant>
      <vt:variant>
        <vt:lpwstr>_Toc119979651</vt:lpwstr>
      </vt:variant>
      <vt:variant>
        <vt:i4>1245241</vt:i4>
      </vt:variant>
      <vt:variant>
        <vt:i4>74</vt:i4>
      </vt:variant>
      <vt:variant>
        <vt:i4>0</vt:i4>
      </vt:variant>
      <vt:variant>
        <vt:i4>5</vt:i4>
      </vt:variant>
      <vt:variant>
        <vt:lpwstr/>
      </vt:variant>
      <vt:variant>
        <vt:lpwstr>_Toc119979650</vt:lpwstr>
      </vt:variant>
      <vt:variant>
        <vt:i4>1179705</vt:i4>
      </vt:variant>
      <vt:variant>
        <vt:i4>68</vt:i4>
      </vt:variant>
      <vt:variant>
        <vt:i4>0</vt:i4>
      </vt:variant>
      <vt:variant>
        <vt:i4>5</vt:i4>
      </vt:variant>
      <vt:variant>
        <vt:lpwstr/>
      </vt:variant>
      <vt:variant>
        <vt:lpwstr>_Toc119979649</vt:lpwstr>
      </vt:variant>
      <vt:variant>
        <vt:i4>1179705</vt:i4>
      </vt:variant>
      <vt:variant>
        <vt:i4>62</vt:i4>
      </vt:variant>
      <vt:variant>
        <vt:i4>0</vt:i4>
      </vt:variant>
      <vt:variant>
        <vt:i4>5</vt:i4>
      </vt:variant>
      <vt:variant>
        <vt:lpwstr/>
      </vt:variant>
      <vt:variant>
        <vt:lpwstr>_Toc119979648</vt:lpwstr>
      </vt:variant>
      <vt:variant>
        <vt:i4>1179705</vt:i4>
      </vt:variant>
      <vt:variant>
        <vt:i4>56</vt:i4>
      </vt:variant>
      <vt:variant>
        <vt:i4>0</vt:i4>
      </vt:variant>
      <vt:variant>
        <vt:i4>5</vt:i4>
      </vt:variant>
      <vt:variant>
        <vt:lpwstr/>
      </vt:variant>
      <vt:variant>
        <vt:lpwstr>_Toc119979647</vt:lpwstr>
      </vt:variant>
      <vt:variant>
        <vt:i4>1179705</vt:i4>
      </vt:variant>
      <vt:variant>
        <vt:i4>50</vt:i4>
      </vt:variant>
      <vt:variant>
        <vt:i4>0</vt:i4>
      </vt:variant>
      <vt:variant>
        <vt:i4>5</vt:i4>
      </vt:variant>
      <vt:variant>
        <vt:lpwstr/>
      </vt:variant>
      <vt:variant>
        <vt:lpwstr>_Toc119979646</vt:lpwstr>
      </vt:variant>
      <vt:variant>
        <vt:i4>1179705</vt:i4>
      </vt:variant>
      <vt:variant>
        <vt:i4>44</vt:i4>
      </vt:variant>
      <vt:variant>
        <vt:i4>0</vt:i4>
      </vt:variant>
      <vt:variant>
        <vt:i4>5</vt:i4>
      </vt:variant>
      <vt:variant>
        <vt:lpwstr/>
      </vt:variant>
      <vt:variant>
        <vt:lpwstr>_Toc119979645</vt:lpwstr>
      </vt:variant>
      <vt:variant>
        <vt:i4>1179705</vt:i4>
      </vt:variant>
      <vt:variant>
        <vt:i4>38</vt:i4>
      </vt:variant>
      <vt:variant>
        <vt:i4>0</vt:i4>
      </vt:variant>
      <vt:variant>
        <vt:i4>5</vt:i4>
      </vt:variant>
      <vt:variant>
        <vt:lpwstr/>
      </vt:variant>
      <vt:variant>
        <vt:lpwstr>_Toc119979644</vt:lpwstr>
      </vt:variant>
      <vt:variant>
        <vt:i4>1179705</vt:i4>
      </vt:variant>
      <vt:variant>
        <vt:i4>32</vt:i4>
      </vt:variant>
      <vt:variant>
        <vt:i4>0</vt:i4>
      </vt:variant>
      <vt:variant>
        <vt:i4>5</vt:i4>
      </vt:variant>
      <vt:variant>
        <vt:lpwstr/>
      </vt:variant>
      <vt:variant>
        <vt:lpwstr>_Toc119979643</vt:lpwstr>
      </vt:variant>
      <vt:variant>
        <vt:i4>1179705</vt:i4>
      </vt:variant>
      <vt:variant>
        <vt:i4>26</vt:i4>
      </vt:variant>
      <vt:variant>
        <vt:i4>0</vt:i4>
      </vt:variant>
      <vt:variant>
        <vt:i4>5</vt:i4>
      </vt:variant>
      <vt:variant>
        <vt:lpwstr/>
      </vt:variant>
      <vt:variant>
        <vt:lpwstr>_Toc119979642</vt:lpwstr>
      </vt:variant>
      <vt:variant>
        <vt:i4>1179705</vt:i4>
      </vt:variant>
      <vt:variant>
        <vt:i4>20</vt:i4>
      </vt:variant>
      <vt:variant>
        <vt:i4>0</vt:i4>
      </vt:variant>
      <vt:variant>
        <vt:i4>5</vt:i4>
      </vt:variant>
      <vt:variant>
        <vt:lpwstr/>
      </vt:variant>
      <vt:variant>
        <vt:lpwstr>_Toc119979641</vt:lpwstr>
      </vt:variant>
      <vt:variant>
        <vt:i4>1179705</vt:i4>
      </vt:variant>
      <vt:variant>
        <vt:i4>14</vt:i4>
      </vt:variant>
      <vt:variant>
        <vt:i4>0</vt:i4>
      </vt:variant>
      <vt:variant>
        <vt:i4>5</vt:i4>
      </vt:variant>
      <vt:variant>
        <vt:lpwstr/>
      </vt:variant>
      <vt:variant>
        <vt:lpwstr>_Toc119979640</vt:lpwstr>
      </vt:variant>
      <vt:variant>
        <vt:i4>1376313</vt:i4>
      </vt:variant>
      <vt:variant>
        <vt:i4>8</vt:i4>
      </vt:variant>
      <vt:variant>
        <vt:i4>0</vt:i4>
      </vt:variant>
      <vt:variant>
        <vt:i4>5</vt:i4>
      </vt:variant>
      <vt:variant>
        <vt:lpwstr/>
      </vt:variant>
      <vt:variant>
        <vt:lpwstr>_Toc119979639</vt:lpwstr>
      </vt:variant>
      <vt:variant>
        <vt:i4>1376313</vt:i4>
      </vt:variant>
      <vt:variant>
        <vt:i4>2</vt:i4>
      </vt:variant>
      <vt:variant>
        <vt:i4>0</vt:i4>
      </vt:variant>
      <vt:variant>
        <vt:i4>5</vt:i4>
      </vt:variant>
      <vt:variant>
        <vt:lpwstr/>
      </vt:variant>
      <vt:variant>
        <vt:lpwstr>_Toc119979638</vt:lpwstr>
      </vt:variant>
      <vt:variant>
        <vt:i4>4718688</vt:i4>
      </vt:variant>
      <vt:variant>
        <vt:i4>0</vt:i4>
      </vt:variant>
      <vt:variant>
        <vt:i4>0</vt:i4>
      </vt:variant>
      <vt:variant>
        <vt:i4>5</vt:i4>
      </vt:variant>
      <vt:variant>
        <vt:lpwstr>https://www.youtube.com/watch?v=v7LO0hS_VXA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Servicios de Consultoria</dc:title>
  <dc:subject/>
  <dc:creator>DGCP</dc:creator>
  <cp:keywords/>
  <dc:description/>
  <cp:lastModifiedBy>Clara A. Robles Herrera</cp:lastModifiedBy>
  <cp:revision>9</cp:revision>
  <cp:lastPrinted>2012-10-04T03:05:00Z</cp:lastPrinted>
  <dcterms:created xsi:type="dcterms:W3CDTF">2023-02-20T19:49:00Z</dcterms:created>
  <dcterms:modified xsi:type="dcterms:W3CDTF">2023-03-09T22:00:00Z</dcterms:modified>
</cp:coreProperties>
</file>