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7FA64" w14:textId="6BC2E2EF" w:rsidR="00C2117A" w:rsidRPr="0070240D" w:rsidRDefault="00C2117A" w:rsidP="00C2117A">
      <w:pPr>
        <w:autoSpaceDE w:val="0"/>
        <w:autoSpaceDN w:val="0"/>
        <w:jc w:val="center"/>
        <w:rPr>
          <w:b/>
          <w:bCs/>
        </w:rPr>
      </w:pPr>
      <w:bookmarkStart w:id="0" w:name="_Hlk117807582"/>
      <w:r w:rsidRPr="0070240D">
        <w:rPr>
          <w:b/>
          <w:bCs/>
        </w:rPr>
        <w:t xml:space="preserve">MODELO DE CONTRATO DE EJECUCIÓN DE </w:t>
      </w:r>
      <w:r w:rsidR="00FE78A8" w:rsidRPr="0070240D">
        <w:rPr>
          <w:b/>
          <w:bCs/>
        </w:rPr>
        <w:t>SERVICIOS</w:t>
      </w:r>
    </w:p>
    <w:bookmarkEnd w:id="0"/>
    <w:p w14:paraId="523D7417" w14:textId="77777777" w:rsidR="00C2117A" w:rsidRPr="0070240D" w:rsidRDefault="00C2117A" w:rsidP="00C2117A">
      <w:pPr>
        <w:autoSpaceDE w:val="0"/>
        <w:autoSpaceDN w:val="0"/>
        <w:jc w:val="center"/>
        <w:rPr>
          <w:b/>
          <w:bCs/>
          <w:color w:val="990000"/>
        </w:rPr>
      </w:pPr>
    </w:p>
    <w:p w14:paraId="1A9B852D" w14:textId="77777777" w:rsidR="00C2117A" w:rsidRPr="0070240D" w:rsidRDefault="00C2117A" w:rsidP="00C2117A">
      <w:pPr>
        <w:rPr>
          <w:b/>
          <w:bCs/>
        </w:rPr>
      </w:pPr>
      <w:r w:rsidRPr="0070240D">
        <w:rPr>
          <w:b/>
          <w:bCs/>
        </w:rPr>
        <w:t>Instrucciones y orientaciones para completar este documento estándar</w:t>
      </w:r>
    </w:p>
    <w:p w14:paraId="5B50DBA0" w14:textId="77777777" w:rsidR="00C2117A" w:rsidRPr="0070240D" w:rsidRDefault="00C2117A" w:rsidP="00C2117A">
      <w:pPr>
        <w:rPr>
          <w:b/>
          <w:bCs/>
          <w:color w:val="990000"/>
        </w:rPr>
      </w:pPr>
    </w:p>
    <w:p w14:paraId="48065F84"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La Dirección General de Contrataciones Públicas (DGCP), como órgano rector del Sistema Nacional de Compras y Contrataciones Públicas (SNCCP) tiene entre sus funciones, establecidas en el </w:t>
      </w:r>
      <w:sdt>
        <w:sdtPr>
          <w:tag w:val="goog_rdk_0"/>
          <w:id w:val="864179762"/>
        </w:sdtPr>
        <w:sdtEndPr/>
        <w:sdtContent/>
      </w:sdt>
      <w:r w:rsidRPr="0070240D">
        <w:rPr>
          <w:color w:val="000000"/>
        </w:rPr>
        <w:t xml:space="preserve">artículo 82 </w:t>
      </w:r>
      <w:bookmarkStart w:id="1" w:name="_Hlk116846264"/>
      <w:r w:rsidRPr="0070240D">
        <w:rPr>
          <w:color w:val="000000"/>
        </w:rPr>
        <w:t xml:space="preserve">de Reglamento de Aplicación de la Ley núm. 340-06, aprobado mediante el Decreto núm. 416-23, en lo adelante el Reglamento o </w:t>
      </w:r>
      <w:bookmarkEnd w:id="1"/>
      <w:r w:rsidRPr="0070240D">
        <w:rPr>
          <w:color w:val="000000"/>
        </w:rPr>
        <w:t>por su nombre completo, elaborar y aprobar los modelos estándar de pliegos de condiciones, así como también los formularios tipo y complementarios de la compra o contratación.</w:t>
      </w:r>
    </w:p>
    <w:p w14:paraId="378B355A" w14:textId="77777777" w:rsidR="00C2117A" w:rsidRPr="0070240D" w:rsidRDefault="00C2117A" w:rsidP="00C2117A">
      <w:pPr>
        <w:pBdr>
          <w:top w:val="nil"/>
          <w:left w:val="nil"/>
          <w:bottom w:val="nil"/>
          <w:right w:val="nil"/>
          <w:between w:val="nil"/>
        </w:pBdr>
        <w:ind w:left="1190" w:hanging="360"/>
        <w:jc w:val="both"/>
        <w:rPr>
          <w:color w:val="000000"/>
        </w:rPr>
      </w:pPr>
    </w:p>
    <w:p w14:paraId="728A94D6" w14:textId="77777777" w:rsidR="00C2117A" w:rsidRPr="0070240D" w:rsidRDefault="00C2117A" w:rsidP="00C2117A">
      <w:pPr>
        <w:pBdr>
          <w:top w:val="nil"/>
          <w:left w:val="nil"/>
          <w:bottom w:val="nil"/>
          <w:right w:val="nil"/>
          <w:between w:val="nil"/>
        </w:pBdr>
        <w:jc w:val="both"/>
        <w:rPr>
          <w:color w:val="000000"/>
        </w:rPr>
      </w:pPr>
      <w:r w:rsidRPr="0070240D">
        <w:rPr>
          <w:color w:val="000000"/>
        </w:rPr>
        <w:t xml:space="preserve">En el ejercicio de dicha función, la DGCP emite el presente modelo de contrato estándar con el objetivo de homologar el contenido general que deben tener los mismos y armonizar su estructura, así como las condiciones y requisitos que exige la normativa que rige el SNCCP. </w:t>
      </w:r>
    </w:p>
    <w:p w14:paraId="497CB919" w14:textId="77777777" w:rsidR="00C2117A" w:rsidRPr="0070240D" w:rsidRDefault="00C2117A" w:rsidP="00C2117A">
      <w:pPr>
        <w:pBdr>
          <w:top w:val="nil"/>
          <w:left w:val="nil"/>
          <w:bottom w:val="nil"/>
          <w:right w:val="nil"/>
          <w:between w:val="nil"/>
        </w:pBdr>
        <w:jc w:val="both"/>
        <w:rPr>
          <w:color w:val="000000"/>
        </w:rPr>
      </w:pPr>
    </w:p>
    <w:p w14:paraId="50D5C887" w14:textId="77777777" w:rsidR="00C2117A" w:rsidRPr="0070240D" w:rsidRDefault="00C2117A" w:rsidP="00C2117A">
      <w:pPr>
        <w:pBdr>
          <w:top w:val="nil"/>
          <w:left w:val="nil"/>
          <w:bottom w:val="nil"/>
          <w:right w:val="nil"/>
          <w:between w:val="nil"/>
        </w:pBdr>
        <w:jc w:val="both"/>
        <w:rPr>
          <w:color w:val="000000"/>
        </w:rPr>
      </w:pPr>
      <w:r w:rsidRPr="0070240D">
        <w:rPr>
          <w:color w:val="000000"/>
        </w:rPr>
        <w:t>Este modelo de contrato, debidamente completado con las informaciones genéricas del objeto concreto, debe formar parte del pliego de condiciones, por disposición del artículo 27 de la Ley núm. 340-06 para que los interesados y oferentes tengan acceso y puedan decidir si participan y presentan sus ofertas con toda la información relevante.</w:t>
      </w:r>
    </w:p>
    <w:p w14:paraId="347AB1B8" w14:textId="77777777" w:rsidR="00C2117A" w:rsidRPr="0070240D" w:rsidRDefault="00C2117A" w:rsidP="00C2117A">
      <w:pPr>
        <w:pBdr>
          <w:top w:val="nil"/>
          <w:left w:val="nil"/>
          <w:bottom w:val="nil"/>
          <w:right w:val="nil"/>
          <w:between w:val="nil"/>
        </w:pBdr>
        <w:jc w:val="both"/>
        <w:rPr>
          <w:color w:val="000000"/>
        </w:rPr>
      </w:pPr>
    </w:p>
    <w:p w14:paraId="6200AF0B" w14:textId="77777777" w:rsidR="00C2117A" w:rsidRPr="0070240D" w:rsidRDefault="00C2117A" w:rsidP="00C2117A">
      <w:pPr>
        <w:pBdr>
          <w:top w:val="nil"/>
          <w:left w:val="nil"/>
          <w:bottom w:val="nil"/>
          <w:right w:val="nil"/>
          <w:between w:val="nil"/>
        </w:pBdr>
        <w:jc w:val="both"/>
      </w:pPr>
      <w:r w:rsidRPr="0070240D">
        <w:t>Los contratos deben establecer con claridad y precisión las condiciones para su ejecución expresadas en las cláusulas que definan los derechos, obligaciones y responsabilidades de las partes.</w:t>
      </w:r>
    </w:p>
    <w:p w14:paraId="4F48129C" w14:textId="77777777" w:rsidR="00C2117A" w:rsidRPr="0070240D" w:rsidRDefault="00C2117A" w:rsidP="00C2117A">
      <w:pPr>
        <w:pBdr>
          <w:top w:val="nil"/>
          <w:left w:val="nil"/>
          <w:bottom w:val="nil"/>
          <w:right w:val="nil"/>
          <w:between w:val="nil"/>
        </w:pBdr>
        <w:jc w:val="both"/>
      </w:pPr>
    </w:p>
    <w:p w14:paraId="1AFECDCE" w14:textId="77777777" w:rsidR="00C2117A" w:rsidRPr="0070240D" w:rsidRDefault="00C2117A" w:rsidP="00C2117A">
      <w:pPr>
        <w:widowControl w:val="0"/>
        <w:contextualSpacing/>
        <w:jc w:val="both"/>
      </w:pPr>
      <w:r w:rsidRPr="0070240D">
        <w:t>Dependiendo del objeto, alcance y naturaleza del contrato, puede incluirse cláusulas adicionales a las propuestas en el presente documento, las que en ningún caso pueden contemplar disposiciones contrarias a la normativa vigente ni a lo señalado en este modelo de contrato estándar.</w:t>
      </w:r>
    </w:p>
    <w:p w14:paraId="3C2A173A" w14:textId="77777777" w:rsidR="00C2117A" w:rsidRPr="0070240D" w:rsidRDefault="00C2117A" w:rsidP="00C2117A">
      <w:pPr>
        <w:pBdr>
          <w:top w:val="nil"/>
          <w:left w:val="nil"/>
          <w:bottom w:val="nil"/>
          <w:right w:val="nil"/>
          <w:between w:val="nil"/>
        </w:pBdr>
        <w:jc w:val="both"/>
        <w:rPr>
          <w:color w:val="000000"/>
        </w:rPr>
      </w:pPr>
    </w:p>
    <w:p w14:paraId="35C9D92C" w14:textId="77777777" w:rsidR="00C2117A" w:rsidRPr="0070240D" w:rsidRDefault="00C2117A" w:rsidP="00C2117A">
      <w:pPr>
        <w:jc w:val="both"/>
      </w:pPr>
      <w:r w:rsidRPr="0070240D">
        <w:rPr>
          <w:bCs/>
        </w:rPr>
        <w:t>La leyenda de colores</w:t>
      </w:r>
      <w:r w:rsidRPr="0070240D">
        <w:rPr>
          <w:b/>
        </w:rPr>
        <w:t xml:space="preserve"> </w:t>
      </w:r>
      <w:r w:rsidRPr="0070240D">
        <w:t>de este modelo es la siguiente:</w:t>
      </w:r>
    </w:p>
    <w:p w14:paraId="1B9D434E" w14:textId="77777777" w:rsidR="00C2117A" w:rsidRPr="0070240D" w:rsidRDefault="00C2117A" w:rsidP="00C2117A">
      <w:pPr>
        <w:ind w:left="360"/>
        <w:jc w:val="both"/>
      </w:pPr>
    </w:p>
    <w:p w14:paraId="7B2BC466" w14:textId="77777777" w:rsidR="00C2117A" w:rsidRPr="0070240D" w:rsidRDefault="00C2117A" w:rsidP="00C2117A">
      <w:pPr>
        <w:ind w:left="360"/>
        <w:jc w:val="both"/>
      </w:pPr>
      <w:bookmarkStart w:id="2" w:name="_Hlk151410371"/>
      <w:r w:rsidRPr="0070240D">
        <w:rPr>
          <w:b/>
          <w:bCs/>
        </w:rPr>
        <w:t>Negro</w:t>
      </w:r>
      <w:r w:rsidRPr="0070240D">
        <w:t xml:space="preserve"> - Indicaciones que no pueden ser eliminadas, modificadas ni sustituidas porque es lenguaje tomado directamente de la normativa que regula el Sistema Nacional de Compras y Contrataciones Públicas (SNCCP), es decir, la Constitución, la Ley núm. 340-06 y sus modificaciones, su Reglamento de Aplicación núm. 416-23, manual general de procedimientos de ordinarios, guías emitidas por la Dirección General de Contrataciones Públicas, así como otras Leyes y Decretos que vinculan las compras y contrataciones públicas.</w:t>
      </w:r>
    </w:p>
    <w:p w14:paraId="591A7EAE" w14:textId="77777777" w:rsidR="00C2117A" w:rsidRPr="0070240D" w:rsidRDefault="00C2117A" w:rsidP="00C2117A">
      <w:pPr>
        <w:ind w:left="360"/>
        <w:jc w:val="both"/>
      </w:pPr>
    </w:p>
    <w:p w14:paraId="687ABC57" w14:textId="77777777" w:rsidR="00C2117A" w:rsidRPr="0070240D" w:rsidRDefault="00C2117A" w:rsidP="00C2117A">
      <w:pPr>
        <w:ind w:left="360"/>
        <w:jc w:val="both"/>
        <w:rPr>
          <w:b/>
          <w:bCs/>
          <w:color w:val="990000"/>
        </w:rPr>
      </w:pPr>
      <w:r w:rsidRPr="0070240D">
        <w:rPr>
          <w:b/>
          <w:bCs/>
          <w:color w:val="990000"/>
        </w:rPr>
        <w:t>Rojo - Indica información particular del pliego, oferta, especificaciones técnicas o cualquier otra documentación del caso concreto que debe ser incorporada al contrato.</w:t>
      </w:r>
    </w:p>
    <w:p w14:paraId="47983B5C" w14:textId="77777777" w:rsidR="00C2117A" w:rsidRPr="0070240D" w:rsidRDefault="00C2117A" w:rsidP="00C2117A">
      <w:pPr>
        <w:ind w:left="360"/>
        <w:jc w:val="both"/>
        <w:rPr>
          <w:color w:val="0000FF"/>
        </w:rPr>
      </w:pPr>
    </w:p>
    <w:p w14:paraId="362A0586" w14:textId="77777777" w:rsidR="00C2117A" w:rsidRPr="0070240D" w:rsidRDefault="00C2117A" w:rsidP="00C2117A">
      <w:pPr>
        <w:ind w:left="360"/>
        <w:jc w:val="both"/>
        <w:rPr>
          <w:b/>
          <w:bCs/>
          <w:color w:val="0000FF"/>
          <w:lang w:eastAsia="en-US"/>
        </w:rPr>
      </w:pPr>
      <w:r w:rsidRPr="0070240D">
        <w:rPr>
          <w:b/>
          <w:bCs/>
          <w:color w:val="0000FF"/>
          <w:lang w:eastAsia="en-US"/>
        </w:rPr>
        <w:t>Azul – Ejemplo orientativo de</w:t>
      </w:r>
      <w:r w:rsidRPr="0070240D">
        <w:rPr>
          <w:b/>
          <w:bCs/>
          <w:color w:val="3A7C22" w:themeColor="accent6" w:themeShade="BF"/>
        </w:rPr>
        <w:t xml:space="preserve"> </w:t>
      </w:r>
      <w:r w:rsidRPr="0070240D">
        <w:rPr>
          <w:b/>
          <w:bCs/>
          <w:color w:val="0000FF"/>
          <w:lang w:eastAsia="en-US"/>
        </w:rPr>
        <w:t xml:space="preserve">redacción. </w:t>
      </w:r>
    </w:p>
    <w:p w14:paraId="0522BC00" w14:textId="77777777" w:rsidR="00C2117A" w:rsidRPr="0070240D" w:rsidRDefault="00C2117A" w:rsidP="00C2117A">
      <w:pPr>
        <w:ind w:left="360"/>
        <w:jc w:val="both"/>
        <w:rPr>
          <w:color w:val="3A7C22" w:themeColor="accent6" w:themeShade="BF"/>
        </w:rPr>
      </w:pPr>
    </w:p>
    <w:p w14:paraId="20930912" w14:textId="0E49648F" w:rsidR="00C2117A" w:rsidRPr="0070240D" w:rsidRDefault="00C2117A" w:rsidP="00C2117A">
      <w:pPr>
        <w:ind w:left="360"/>
        <w:jc w:val="both"/>
        <w:rPr>
          <w:b/>
          <w:bCs/>
          <w:color w:val="00B050"/>
        </w:rPr>
      </w:pPr>
      <w:r w:rsidRPr="0070240D">
        <w:rPr>
          <w:b/>
          <w:bCs/>
          <w:color w:val="00B050"/>
        </w:rPr>
        <w:t xml:space="preserve">Verde – Notas aclaratorias para orientar sobre cómo complementar este modelo de </w:t>
      </w:r>
      <w:r w:rsidR="00FE78A8" w:rsidRPr="0070240D">
        <w:rPr>
          <w:b/>
          <w:bCs/>
          <w:color w:val="00B050"/>
        </w:rPr>
        <w:t>contrato</w:t>
      </w:r>
      <w:r w:rsidRPr="0070240D">
        <w:rPr>
          <w:b/>
          <w:bCs/>
          <w:color w:val="00B050"/>
        </w:rPr>
        <w:t>. Deben ser eliminadas una vez consideradas por institución contratante.</w:t>
      </w:r>
    </w:p>
    <w:bookmarkEnd w:id="2"/>
    <w:p w14:paraId="43CFAC70" w14:textId="77777777" w:rsidR="00C2117A" w:rsidRPr="0070240D" w:rsidRDefault="00C2117A" w:rsidP="00C2117A">
      <w:pPr>
        <w:jc w:val="center"/>
        <w:rPr>
          <w:b/>
          <w:bCs/>
          <w:color w:val="990000"/>
        </w:rPr>
      </w:pPr>
      <w:r w:rsidRPr="0070240D">
        <w:rPr>
          <w:b/>
          <w:bCs/>
          <w:color w:val="990000"/>
        </w:rPr>
        <w:t xml:space="preserve">ELIMINE ESTAS PÁGINAS DE INSTRUCCIONES </w:t>
      </w:r>
    </w:p>
    <w:p w14:paraId="111727AC" w14:textId="77777777" w:rsidR="00C2117A" w:rsidRPr="0070240D" w:rsidRDefault="00C2117A" w:rsidP="00C2117A">
      <w:pPr>
        <w:jc w:val="center"/>
      </w:pPr>
      <w:r w:rsidRPr="0070240D">
        <w:rPr>
          <w:b/>
          <w:bCs/>
          <w:color w:val="990000"/>
        </w:rPr>
        <w:t>CUANDO EL MODELO DE CONTRATO SE HAYA AJUSTADO</w:t>
      </w:r>
    </w:p>
    <w:p w14:paraId="280A4D47" w14:textId="4B7A69BD" w:rsidR="00465CCF" w:rsidRPr="0070240D" w:rsidRDefault="00465CCF" w:rsidP="00C2117A">
      <w:pPr>
        <w:pStyle w:val="TOC1"/>
        <w:rPr>
          <w:bCs/>
          <w:color w:val="C00000"/>
        </w:rPr>
      </w:pPr>
      <w:r w:rsidRPr="0070240D">
        <w:lastRenderedPageBreak/>
        <w:t>CONTRATO DE EJECU</w:t>
      </w:r>
      <w:r w:rsidR="005F42BF" w:rsidRPr="0070240D">
        <w:t>C</w:t>
      </w:r>
      <w:r w:rsidRPr="0070240D">
        <w:t>IÓN DE SERVICIOS [Insertar referencia o número de contrato]</w:t>
      </w:r>
      <w:r w:rsidRPr="0070240D">
        <w:rPr>
          <w:bCs/>
          <w:color w:val="C00000"/>
        </w:rPr>
        <w:t xml:space="preserve"> </w:t>
      </w:r>
      <w:r w:rsidRPr="0070240D">
        <w:t>PARA [Describir el servicio]</w:t>
      </w:r>
    </w:p>
    <w:p w14:paraId="2E4369BF" w14:textId="77777777" w:rsidR="00465CCF" w:rsidRPr="0070240D" w:rsidRDefault="00465CCF" w:rsidP="00465CCF">
      <w:pPr>
        <w:jc w:val="center"/>
        <w:rPr>
          <w:b/>
          <w:bCs/>
          <w:iCs/>
          <w:noProof/>
          <w:color w:val="C00000"/>
          <w:lang w:val="es-ES_tradnl" w:eastAsia="es-DO"/>
        </w:rPr>
      </w:pPr>
      <w:r w:rsidRPr="0070240D">
        <w:rPr>
          <w:b/>
          <w:iCs/>
          <w:noProof/>
          <w:lang w:val="es-ES_tradnl" w:eastAsia="es-DO"/>
        </w:rPr>
        <w:t xml:space="preserve">Referencia: </w:t>
      </w:r>
      <w:r w:rsidRPr="0070240D">
        <w:rPr>
          <w:b/>
          <w:color w:val="800000"/>
        </w:rPr>
        <w:t>[Describir el tipo de modalidad y nomenclatura del procedimiento de contratación realizado]</w:t>
      </w:r>
    </w:p>
    <w:p w14:paraId="6B3C8CC4" w14:textId="77777777" w:rsidR="00465CCF" w:rsidRPr="0070240D" w:rsidRDefault="00465CCF" w:rsidP="00465CCF">
      <w:pPr>
        <w:rPr>
          <w:b/>
          <w:bCs/>
          <w:color w:val="0000FF"/>
          <w:lang w:eastAsia="en-US"/>
        </w:rPr>
      </w:pPr>
      <w:r w:rsidRPr="0070240D">
        <w:rPr>
          <w:b/>
          <w:bCs/>
          <w:color w:val="0000FF"/>
          <w:lang w:eastAsia="en-US"/>
        </w:rPr>
        <w:t>Ejemplo:</w:t>
      </w:r>
    </w:p>
    <w:p w14:paraId="0CF126E1" w14:textId="54F71B24" w:rsidR="00465CCF" w:rsidRPr="0070240D" w:rsidRDefault="00465CCF" w:rsidP="00465CCF">
      <w:pPr>
        <w:jc w:val="center"/>
        <w:rPr>
          <w:b/>
          <w:bCs/>
          <w:color w:val="0000FF"/>
          <w:lang w:eastAsia="en-US"/>
        </w:rPr>
      </w:pPr>
      <w:r w:rsidRPr="0070240D">
        <w:rPr>
          <w:b/>
          <w:bCs/>
          <w:color w:val="0000FF"/>
          <w:lang w:eastAsia="en-US"/>
        </w:rPr>
        <w:t>CONTRATO DE EJECU</w:t>
      </w:r>
      <w:r w:rsidR="00C2117A" w:rsidRPr="0070240D">
        <w:rPr>
          <w:b/>
          <w:bCs/>
          <w:color w:val="0000FF"/>
          <w:lang w:eastAsia="en-US"/>
        </w:rPr>
        <w:t>C</w:t>
      </w:r>
      <w:r w:rsidRPr="0070240D">
        <w:rPr>
          <w:b/>
          <w:bCs/>
          <w:color w:val="0000FF"/>
          <w:lang w:eastAsia="en-US"/>
        </w:rPr>
        <w:t>IÓN DE SERVICIOS NÚM. 2-2023 PARA EL</w:t>
      </w:r>
    </w:p>
    <w:p w14:paraId="1A6D39F7" w14:textId="77777777" w:rsidR="00465CCF" w:rsidRPr="0070240D" w:rsidRDefault="00465CCF" w:rsidP="00465CCF">
      <w:pPr>
        <w:jc w:val="center"/>
        <w:rPr>
          <w:b/>
          <w:bCs/>
          <w:color w:val="0000FF"/>
          <w:lang w:eastAsia="en-US"/>
        </w:rPr>
      </w:pPr>
      <w:r w:rsidRPr="0070240D">
        <w:rPr>
          <w:b/>
          <w:bCs/>
          <w:color w:val="0000FF"/>
          <w:lang w:eastAsia="en-US"/>
        </w:rPr>
        <w:t xml:space="preserve">“SERVICIO DE RECOLECCIÓN DE RESIDUOS SÓLIDOS EN EL GRAN SANTO DOMINGO” </w:t>
      </w:r>
    </w:p>
    <w:p w14:paraId="6B55835B" w14:textId="5335ACF8" w:rsidR="00465CCF" w:rsidRPr="0070240D" w:rsidRDefault="00465CCF" w:rsidP="00465CCF">
      <w:pPr>
        <w:jc w:val="center"/>
      </w:pPr>
      <w:r w:rsidRPr="0070240D">
        <w:rPr>
          <w:b/>
          <w:bCs/>
          <w:color w:val="0000FF"/>
          <w:lang w:eastAsia="en-US"/>
        </w:rPr>
        <w:t>REFERENCIA: LICITACIÓN PÚBLICA NACIONAL</w:t>
      </w:r>
      <w:r w:rsidRPr="0070240D">
        <w:rPr>
          <w:color w:val="0000FF"/>
          <w:lang w:eastAsia="en-US"/>
        </w:rPr>
        <w:t xml:space="preserve"> </w:t>
      </w:r>
      <w:r w:rsidRPr="0070240D">
        <w:rPr>
          <w:b/>
          <w:bCs/>
          <w:color w:val="0000FF"/>
          <w:lang w:eastAsia="en-US"/>
        </w:rPr>
        <w:t>INOP-CCC-LPN-2023-01</w:t>
      </w:r>
      <w:r w:rsidRPr="0070240D">
        <w:t xml:space="preserve"> </w:t>
      </w:r>
    </w:p>
    <w:p w14:paraId="4A9D36F7" w14:textId="77777777" w:rsidR="00465CCF" w:rsidRPr="0070240D" w:rsidRDefault="00465CCF" w:rsidP="00465CCF">
      <w:pPr>
        <w:ind w:left="360"/>
      </w:pP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3A8C6BC8" w:rsidR="00465CCF" w:rsidRPr="0070240D" w:rsidRDefault="00465CCF" w:rsidP="00465CCF">
      <w:pPr>
        <w:jc w:val="both"/>
        <w:rPr>
          <w:b/>
        </w:rPr>
      </w:pPr>
      <w:r w:rsidRPr="0070240D">
        <w:t xml:space="preserve">De una parte, </w:t>
      </w:r>
      <w:r w:rsidRPr="0070240D">
        <w:rPr>
          <w:b/>
          <w:color w:val="800000"/>
        </w:rPr>
        <w:t>[indicar nombre de la institución contratante]</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Pr="0070240D">
        <w:rPr>
          <w:b/>
          <w:color w:val="800000"/>
        </w:rPr>
        <w:t>“[indicar siglas de la institución]”</w:t>
      </w:r>
      <w:r w:rsidRPr="0070240D">
        <w:rPr>
          <w:bCs/>
        </w:rPr>
        <w:t>, 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FootnoteReferenc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FootnoteReferenc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BodyText"/>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w:t>
      </w:r>
      <w:r w:rsidRPr="0070240D">
        <w:lastRenderedPageBreak/>
        <w:t>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FootnoteReferenc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lastRenderedPageBreak/>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3"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3"/>
    <w:p w14:paraId="4E6967CF" w14:textId="77777777" w:rsidR="00465CCF" w:rsidRPr="0070240D" w:rsidRDefault="00465CCF" w:rsidP="00465CCF">
      <w:pPr>
        <w:pStyle w:val="ListParagraph"/>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ListParagraph"/>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ListParagraph"/>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ListParagraph"/>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ListParagraph"/>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FootnoteReferenc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ListParagraph"/>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FootnoteReferenc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ListParagraph"/>
        <w:jc w:val="both"/>
        <w:rPr>
          <w:b/>
          <w:bCs/>
        </w:rPr>
      </w:pPr>
    </w:p>
    <w:p w14:paraId="6B3D08F0" w14:textId="57DEA1CC" w:rsidR="00465CCF" w:rsidRPr="0070240D" w:rsidRDefault="00465CCF" w:rsidP="00465CCF">
      <w:pPr>
        <w:pStyle w:val="ListParagraph"/>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ListParagraph"/>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ListParagraph"/>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w:t>
      </w:r>
      <w:proofErr w:type="gramStart"/>
      <w:r w:rsidR="00E1583C" w:rsidRPr="0070240D">
        <w:t>del mismo</w:t>
      </w:r>
      <w:proofErr w:type="gramEnd"/>
      <w:r w:rsidR="00E1583C" w:rsidRPr="0070240D">
        <w:t xml:space="preserve">,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ListParagraph"/>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w:t>
      </w:r>
      <w:proofErr w:type="gramStart"/>
      <w:r w:rsidR="00465CCF" w:rsidRPr="0070240D">
        <w:t>del mismo</w:t>
      </w:r>
      <w:proofErr w:type="gramEnd"/>
      <w:r w:rsidR="00465CCF" w:rsidRPr="0070240D">
        <w:t xml:space="preserve">, constituyendo </w:t>
      </w:r>
      <w:r w:rsidR="00465CCF" w:rsidRPr="0070240D">
        <w:rPr>
          <w:rFonts w:eastAsia="SimSun"/>
          <w:lang w:val="es-MX"/>
        </w:rPr>
        <w:lastRenderedPageBreak/>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ListParagraph"/>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ListParagraph"/>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ListParagraph"/>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BodyText"/>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ListParagraph"/>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4"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ListParagraph"/>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4"/>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w:t>
      </w:r>
      <w:r w:rsidR="00465CCF" w:rsidRPr="0070240D">
        <w:lastRenderedPageBreak/>
        <w:t xml:space="preserve">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Pliegos de Condiciones </w:t>
      </w:r>
      <w:bookmarkStart w:id="5" w:name="_Hlk157506184"/>
      <w:r w:rsidRPr="0070240D">
        <w:t>y sus enmiendas</w:t>
      </w:r>
      <w:r w:rsidR="007D6425" w:rsidRPr="0070240D">
        <w:t>,</w:t>
      </w:r>
      <w:r w:rsidRPr="0070240D">
        <w:t xml:space="preserve"> si las hubiere</w:t>
      </w:r>
      <w:bookmarkEnd w:id="5"/>
      <w:r w:rsidR="0052760A" w:rsidRPr="0070240D">
        <w:t>;</w:t>
      </w:r>
    </w:p>
    <w:p w14:paraId="59FFE0F2" w14:textId="0B79AD3D" w:rsidR="00EA3C49" w:rsidRPr="0070240D" w:rsidRDefault="00EA3C49" w:rsidP="00EA3C49">
      <w:pPr>
        <w:pStyle w:val="ListParagraph"/>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ListParagraph"/>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ListParagraph"/>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lastRenderedPageBreak/>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 xml:space="preserve">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w:t>
      </w:r>
      <w:proofErr w:type="gramStart"/>
      <w:r w:rsidR="00B703E0" w:rsidRPr="0070240D">
        <w:t>en relación al</w:t>
      </w:r>
      <w:proofErr w:type="gramEnd"/>
      <w:r w:rsidR="00B703E0" w:rsidRPr="0070240D">
        <w:t xml:space="preserve">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ListParagraph"/>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 xml:space="preserve">de anticipación al vencimiento del plazo, de no hacerlo, se considerará que ha renunciado a su derecho </w:t>
      </w:r>
      <w:proofErr w:type="gramStart"/>
      <w:r w:rsidRPr="0070240D">
        <w:t>en relación a</w:t>
      </w:r>
      <w:proofErr w:type="gramEnd"/>
      <w:r w:rsidRPr="0070240D">
        <w:t xml:space="preserve">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6"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6"/>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ListParagraph"/>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lastRenderedPageBreak/>
        <w:t>Nota: Si fueron previstas modificaciones en el pliego de condiciones, trascribirlas en un párrafo dentro de este artículo.</w:t>
      </w:r>
    </w:p>
    <w:p w14:paraId="33497DC1" w14:textId="77777777" w:rsidR="00465CCF" w:rsidRPr="0070240D" w:rsidRDefault="00465CCF" w:rsidP="00465CCF">
      <w:pPr>
        <w:pStyle w:val="ListParagraph"/>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w:t>
      </w:r>
      <w:proofErr w:type="gramStart"/>
      <w:r w:rsidR="00C11D26" w:rsidRPr="0070240D">
        <w:t>contrato,</w:t>
      </w:r>
      <w:proofErr w:type="gramEnd"/>
      <w:r w:rsidR="00C11D26" w:rsidRPr="0070240D">
        <w:t xml:space="preserve">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w:t>
      </w:r>
      <w:proofErr w:type="gramStart"/>
      <w:r w:rsidRPr="0070240D">
        <w:t>de acuerdo a</w:t>
      </w:r>
      <w:proofErr w:type="gramEnd"/>
      <w:r w:rsidRPr="0070240D">
        <w:t xml:space="preserve">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lastRenderedPageBreak/>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FootnoteReferenc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FootnoteReference"/>
        </w:rPr>
        <w:footnoteReference w:id="8"/>
      </w:r>
      <w:r w:rsidRPr="0070240D">
        <w:t>, al proveedor para que subsane los defectos y proceda, en un plazo</w:t>
      </w:r>
      <w:r w:rsidRPr="0070240D">
        <w:rPr>
          <w:rStyle w:val="FootnoteReferenc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 xml:space="preserve">Nota: En los servicios de prestación periódica, la recepción de servicio se puede realizar también periódicamente, </w:t>
      </w:r>
      <w:proofErr w:type="gramStart"/>
      <w:r w:rsidRPr="0070240D">
        <w:rPr>
          <w:b/>
          <w:bCs/>
          <w:color w:val="00B050"/>
        </w:rPr>
        <w:t>de acuerdo a</w:t>
      </w:r>
      <w:proofErr w:type="gramEnd"/>
      <w:r w:rsidRPr="0070240D">
        <w:rPr>
          <w:b/>
          <w:bCs/>
          <w:color w:val="00B050"/>
        </w:rPr>
        <w:t xml:space="preserve">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w:t>
      </w:r>
      <w:r w:rsidRPr="0070240D">
        <w:rPr>
          <w:rFonts w:eastAsiaTheme="minorHAnsi"/>
          <w:color w:val="0000FF"/>
          <w:lang w:eastAsia="en-US"/>
        </w:rPr>
        <w:lastRenderedPageBreak/>
        <w:t xml:space="preserve">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w:t>
      </w:r>
      <w:proofErr w:type="gramStart"/>
      <w:r w:rsidRPr="0070240D">
        <w:rPr>
          <w:color w:val="0000FF"/>
        </w:rPr>
        <w:t>los mismos</w:t>
      </w:r>
      <w:proofErr w:type="gramEnd"/>
      <w:r w:rsidRPr="0070240D">
        <w:rPr>
          <w:color w:val="0000FF"/>
        </w:rPr>
        <w:t xml:space="preserve">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lastRenderedPageBreak/>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ListParagraph"/>
        <w:ind w:left="1190"/>
      </w:pPr>
    </w:p>
    <w:p w14:paraId="37145B26" w14:textId="611EB782" w:rsidR="00C11D26" w:rsidRPr="0070240D" w:rsidRDefault="00C11D26" w:rsidP="00C11D26">
      <w:pPr>
        <w:pStyle w:val="ListParagraph"/>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ListParagraph"/>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ListParagraph"/>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ListParagraph"/>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ListParagraph"/>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ListParagraph"/>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ListParagraph"/>
        <w:ind w:left="927"/>
        <w:jc w:val="both"/>
        <w:rPr>
          <w:b/>
          <w:bCs/>
          <w:color w:val="0000FF"/>
        </w:rPr>
      </w:pPr>
    </w:p>
    <w:p w14:paraId="681D98B8" w14:textId="27B6CE50" w:rsidR="00C11D26" w:rsidRPr="0070240D" w:rsidRDefault="00C11D26" w:rsidP="00C11D26">
      <w:pPr>
        <w:pStyle w:val="ListParagraph"/>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 xml:space="preserve">No ha iniciado el suministro del servicio contratado o ha suspendido el progreso </w:t>
      </w:r>
      <w:proofErr w:type="gramStart"/>
      <w:r w:rsidRPr="0070240D">
        <w:rPr>
          <w:color w:val="0000FF"/>
        </w:rPr>
        <w:t>del mismo</w:t>
      </w:r>
      <w:proofErr w:type="gramEnd"/>
      <w:r w:rsidRPr="0070240D">
        <w:rPr>
          <w:color w:val="0000FF"/>
        </w:rPr>
        <w:t xml:space="preserve">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 xml:space="preserve">[insertar nombre de institución </w:t>
      </w:r>
      <w:r w:rsidRPr="0070240D">
        <w:rPr>
          <w:b/>
          <w:bCs/>
          <w:color w:val="0000FF"/>
        </w:rPr>
        <w:lastRenderedPageBreak/>
        <w:t>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7" w:name="_Hlk158633490"/>
      <w:r w:rsidRPr="0070240D">
        <w:rPr>
          <w:b/>
          <w:bCs/>
          <w:color w:val="0000FF"/>
        </w:rPr>
        <w:t>[insertar nombre de institución contratante]</w:t>
      </w:r>
      <w:r w:rsidRPr="0070240D">
        <w:rPr>
          <w:color w:val="0000FF"/>
        </w:rPr>
        <w:t xml:space="preserve"> </w:t>
      </w:r>
      <w:bookmarkEnd w:id="7"/>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ListParagraph"/>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w:t>
      </w:r>
      <w:proofErr w:type="gramStart"/>
      <w:r w:rsidRPr="0070240D">
        <w:t>los mismos</w:t>
      </w:r>
      <w:proofErr w:type="gramEnd"/>
      <w:r w:rsidRPr="0070240D">
        <w:t xml:space="preserve">.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w:t>
      </w:r>
      <w:proofErr w:type="spellStart"/>
      <w:r w:rsidRPr="0070240D">
        <w:t>ii</w:t>
      </w:r>
      <w:proofErr w:type="spellEnd"/>
      <w:r w:rsidRPr="0070240D">
        <w:t xml:space="preserve">) información que se refiera a datos, estrategias operativas, manuales, planes, establecido en todo o en parte mediante cualquier tipo de soporte; </w:t>
      </w:r>
      <w:proofErr w:type="spellStart"/>
      <w:r w:rsidRPr="0070240D">
        <w:t>iii</w:t>
      </w:r>
      <w:proofErr w:type="spellEnd"/>
      <w:r w:rsidRPr="0070240D">
        <w:t xml:space="preserve">) información relativa a proyectos, políticas en general, procedimientos, comunicaciones, informes, base de datos, ideas, conceptos, listados de proveedores y ciudadanos; </w:t>
      </w:r>
      <w:proofErr w:type="spellStart"/>
      <w:r w:rsidRPr="0070240D">
        <w:t>iv</w:t>
      </w:r>
      <w:proofErr w:type="spellEnd"/>
      <w:r w:rsidRPr="0070240D">
        <w:t>)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w:t>
      </w:r>
      <w:r w:rsidRPr="0070240D">
        <w:lastRenderedPageBreak/>
        <w:t xml:space="preserve">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EBE9D38" w14:textId="77777777" w:rsidR="00C81E27" w:rsidRDefault="00B703E0" w:rsidP="0053010C">
      <w:pPr>
        <w:jc w:val="both"/>
        <w:sectPr w:rsidR="00C81E27" w:rsidSect="008A0190">
          <w:footerReference w:type="default" r:id="rId8"/>
          <w:pgSz w:w="11906" w:h="16838"/>
          <w:pgMar w:top="993" w:right="1701" w:bottom="1417" w:left="1701" w:header="708" w:footer="708" w:gutter="0"/>
          <w:cols w:space="708"/>
          <w:docGrid w:linePitch="360"/>
        </w:sectPr>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w:t>
      </w:r>
      <w:proofErr w:type="gramStart"/>
      <w:r w:rsidRPr="0070240D">
        <w:t>del mismo</w:t>
      </w:r>
      <w:proofErr w:type="gramEnd"/>
      <w:r w:rsidRPr="0070240D">
        <w:t xml:space="preserve"> y sus documentos anexos, prevalecerá su redacción. Asimismo, se establece que, si alguna de las disposiciones de este Contrato se declarara inválida, las demás no serán afectadas y permanecerán plenamente vigentes. </w:t>
      </w:r>
    </w:p>
    <w:p w14:paraId="0F7207A5" w14:textId="3050CBBA" w:rsidR="00465CCF" w:rsidRPr="0070240D" w:rsidRDefault="001D165E" w:rsidP="0053010C">
      <w:pPr>
        <w:jc w:val="both"/>
      </w:pPr>
      <w:r w:rsidRPr="0070240D">
        <w:rPr>
          <w:b/>
        </w:rPr>
        <w:lastRenderedPageBreak/>
        <w:t xml:space="preserve">HECHO Y FIRMADO </w:t>
      </w:r>
      <w:r w:rsidRPr="0070240D">
        <w:t xml:space="preserve">en tres (3) originales de un mismo tenor, uno para cada una </w:t>
      </w:r>
      <w:r w:rsidRPr="0070240D">
        <w:rPr>
          <w:bCs/>
        </w:rPr>
        <w:t>de</w:t>
      </w:r>
      <w:r w:rsidRPr="0070240D">
        <w:rPr>
          <w:b/>
        </w:rPr>
        <w:t xml:space="preserve"> LAS PARTES</w:t>
      </w:r>
      <w:r w:rsidRPr="0070240D">
        <w:t>, y el otro para los fines correspondientes, dado</w:t>
      </w:r>
      <w:r w:rsidRPr="0070240D">
        <w:rPr>
          <w:b/>
        </w:rPr>
        <w:t xml:space="preserve"> </w:t>
      </w:r>
      <w:r w:rsidRPr="0070240D">
        <w:t xml:space="preserve">en </w:t>
      </w:r>
      <w:r w:rsidRPr="0070240D">
        <w:rPr>
          <w:b/>
          <w:color w:val="800000"/>
        </w:rPr>
        <w:t>[indicar municipio o Distrito Nacional, provincia]</w:t>
      </w:r>
      <w:r w:rsidRPr="0070240D">
        <w:t xml:space="preserve"> de la República Dominicana, a los </w:t>
      </w:r>
      <w:r w:rsidRPr="0070240D">
        <w:rPr>
          <w:b/>
          <w:color w:val="800000"/>
        </w:rPr>
        <w:t xml:space="preserve">[escribir en letras y números] </w:t>
      </w:r>
      <w:r w:rsidRPr="0070240D">
        <w:t xml:space="preserve">días del </w:t>
      </w:r>
      <w:r w:rsidRPr="0070240D">
        <w:rPr>
          <w:b/>
          <w:color w:val="800000"/>
        </w:rPr>
        <w:t>mes de [______] del año [______] [escribir en letras y números]</w:t>
      </w:r>
      <w:r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501BE08D"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44F80B6A"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232466CD" w:rsidR="00375D06" w:rsidRPr="0070240D" w:rsidRDefault="00375D06" w:rsidP="00465CCF">
      <w:pPr>
        <w:rPr>
          <w:b/>
          <w:color w:val="000000"/>
          <w:lang w:val="es-ES"/>
        </w:rPr>
      </w:pPr>
    </w:p>
    <w:p w14:paraId="490B07D3" w14:textId="575AFE85" w:rsidR="00375D06" w:rsidRPr="0070240D" w:rsidRDefault="00212563" w:rsidP="00465CCF">
      <w:pPr>
        <w:rPr>
          <w:b/>
          <w:color w:val="000000"/>
          <w:lang w:val="es-ES"/>
        </w:rPr>
      </w:pPr>
      <w:r w:rsidRPr="009134A6">
        <w:rPr>
          <w:b/>
          <w:noProof/>
          <w:color w:val="000000"/>
          <w:lang w:val="es-ES"/>
        </w:rPr>
        <w:drawing>
          <wp:anchor distT="0" distB="0" distL="114300" distR="114300" simplePos="0" relativeHeight="251658240" behindDoc="0" locked="0" layoutInCell="1" allowOverlap="1" wp14:anchorId="7D6F4271" wp14:editId="58E32801">
            <wp:simplePos x="0" y="0"/>
            <wp:positionH relativeFrom="page">
              <wp:align>right</wp:align>
            </wp:positionH>
            <wp:positionV relativeFrom="paragraph">
              <wp:posOffset>215024</wp:posOffset>
            </wp:positionV>
            <wp:extent cx="7547610" cy="5429250"/>
            <wp:effectExtent l="0" t="0" r="0" b="0"/>
            <wp:wrapNone/>
            <wp:docPr id="1099470791" name="Imagen 1"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70791" name="Imagen 1" descr="Texto, Tabl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b="48967"/>
                    <a:stretch/>
                  </pic:blipFill>
                  <pic:spPr bwMode="auto">
                    <a:xfrm>
                      <a:off x="0" y="0"/>
                      <a:ext cx="754761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4FBCF0" w14:textId="7F690DCA" w:rsidR="00375D06" w:rsidRPr="0070240D" w:rsidRDefault="00375D06" w:rsidP="00465CCF">
      <w:pPr>
        <w:rPr>
          <w:b/>
          <w:color w:val="000000"/>
          <w:lang w:val="es-ES"/>
        </w:rPr>
      </w:pPr>
    </w:p>
    <w:p w14:paraId="6E38F010" w14:textId="10B0323A" w:rsidR="00375D06" w:rsidRPr="0070240D" w:rsidRDefault="00375D06" w:rsidP="00465CCF">
      <w:pPr>
        <w:rPr>
          <w:b/>
          <w:color w:val="000000"/>
          <w:lang w:val="es-ES"/>
        </w:rPr>
      </w:pPr>
    </w:p>
    <w:p w14:paraId="5B4C5908" w14:textId="2B21101E" w:rsidR="00375D06" w:rsidRPr="0070240D" w:rsidRDefault="00375D06" w:rsidP="00465CCF">
      <w:pPr>
        <w:rPr>
          <w:b/>
          <w:color w:val="000000"/>
          <w:lang w:val="es-ES"/>
        </w:rPr>
      </w:pPr>
    </w:p>
    <w:p w14:paraId="79DAC0BC" w14:textId="2EEAF195" w:rsidR="00375D06" w:rsidRPr="0070240D" w:rsidRDefault="00375D06" w:rsidP="00465CCF">
      <w:pPr>
        <w:rPr>
          <w:b/>
          <w:color w:val="000000"/>
          <w:lang w:val="es-ES"/>
        </w:rPr>
      </w:pPr>
    </w:p>
    <w:p w14:paraId="01ADA138" w14:textId="62F1EFC7" w:rsidR="00375D06" w:rsidRPr="0070240D" w:rsidRDefault="00375D06" w:rsidP="00465CCF">
      <w:pPr>
        <w:rPr>
          <w:b/>
          <w:color w:val="000000"/>
          <w:lang w:val="es-ES"/>
        </w:rPr>
      </w:pPr>
    </w:p>
    <w:p w14:paraId="3475A232" w14:textId="2210D058" w:rsidR="00375D06" w:rsidRPr="0070240D" w:rsidRDefault="00375D06" w:rsidP="00465CCF">
      <w:pPr>
        <w:rPr>
          <w:b/>
          <w:color w:val="000000"/>
          <w:lang w:val="es-ES"/>
        </w:rPr>
      </w:pPr>
    </w:p>
    <w:p w14:paraId="5C632E73" w14:textId="2FC29857" w:rsidR="00375D06" w:rsidRPr="0070240D" w:rsidRDefault="00375D06" w:rsidP="00465CCF">
      <w:pPr>
        <w:rPr>
          <w:b/>
          <w:color w:val="000000"/>
          <w:lang w:val="es-ES"/>
        </w:rPr>
      </w:pPr>
    </w:p>
    <w:p w14:paraId="4F63519D" w14:textId="2EC32E1A" w:rsidR="00215FED" w:rsidRDefault="00215FED" w:rsidP="00465CCF">
      <w:pPr>
        <w:rPr>
          <w:b/>
          <w:color w:val="000000"/>
          <w:lang w:val="es-ES"/>
        </w:rPr>
      </w:pPr>
    </w:p>
    <w:p w14:paraId="646D07F9" w14:textId="55D205FD" w:rsidR="009134A6" w:rsidRPr="0070240D" w:rsidRDefault="009134A6" w:rsidP="00465CCF">
      <w:pPr>
        <w:rPr>
          <w:b/>
          <w:color w:val="000000"/>
          <w:lang w:val="es-ES"/>
        </w:rPr>
      </w:pPr>
      <w:r w:rsidRPr="009134A6">
        <w:rPr>
          <w:b/>
          <w:noProof/>
          <w:color w:val="000000"/>
          <w:lang w:val="es-ES"/>
        </w:rPr>
        <w:drawing>
          <wp:anchor distT="0" distB="0" distL="114300" distR="114300" simplePos="0" relativeHeight="251659264" behindDoc="0" locked="0" layoutInCell="1" allowOverlap="1" wp14:anchorId="59DFF462" wp14:editId="1329C219">
            <wp:simplePos x="0" y="0"/>
            <wp:positionH relativeFrom="margin">
              <wp:posOffset>-725454</wp:posOffset>
            </wp:positionH>
            <wp:positionV relativeFrom="paragraph">
              <wp:posOffset>6796733</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70240D" w:rsidSect="00C81E27">
      <w:headerReference w:type="default" r:id="rId11"/>
      <w:footerReference w:type="default" r:id="rId12"/>
      <w:pgSz w:w="11906" w:h="16838"/>
      <w:pgMar w:top="993"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ACA7" w14:textId="77777777" w:rsidR="008A0190" w:rsidRDefault="008A0190" w:rsidP="00465CCF">
      <w:r>
        <w:separator/>
      </w:r>
    </w:p>
  </w:endnote>
  <w:endnote w:type="continuationSeparator" w:id="0">
    <w:p w14:paraId="6C646E2E" w14:textId="77777777" w:rsidR="008A0190" w:rsidRDefault="008A019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985591573"/>
      <w:docPartObj>
        <w:docPartGallery w:val="Page Numbers (Bottom of Page)"/>
        <w:docPartUnique/>
      </w:docPartObj>
    </w:sdtPr>
    <w:sdtContent>
      <w:sdt>
        <w:sdtPr>
          <w:rPr>
            <w:sz w:val="20"/>
            <w:szCs w:val="20"/>
          </w:rPr>
          <w:id w:val="1956134399"/>
          <w:docPartObj>
            <w:docPartGallery w:val="Page Numbers (Top of Page)"/>
            <w:docPartUnique/>
          </w:docPartObj>
        </w:sdtPr>
        <w:sdtContent>
          <w:p w14:paraId="3D5AFA4C" w14:textId="29343B54" w:rsidR="00C81E27" w:rsidRDefault="00C81E27">
            <w:pPr>
              <w:pStyle w:val="Footer"/>
              <w:jc w:val="right"/>
              <w:rPr>
                <w:sz w:val="20"/>
                <w:szCs w:val="20"/>
              </w:rPr>
            </w:pPr>
          </w:p>
          <w:p w14:paraId="25A7DC77" w14:textId="2EEC86E0" w:rsidR="00C81E27" w:rsidRDefault="00C81E27" w:rsidP="00C81E27">
            <w:pPr>
              <w:pStyle w:val="Footer"/>
              <w:jc w:val="center"/>
              <w:rPr>
                <w:rStyle w:val="Hyperlink"/>
                <w:rFonts w:cs="Arial"/>
                <w:sz w:val="16"/>
                <w:szCs w:val="16"/>
              </w:rPr>
            </w:pPr>
            <w:r w:rsidRPr="00D67D5D">
              <w:rPr>
                <w:sz w:val="16"/>
                <w:szCs w:val="16"/>
              </w:rPr>
              <w:t>Para verificar la autenticidad de este documento, consulte el siguiente enlace</w:t>
            </w:r>
            <w:r>
              <w:rPr>
                <w:sz w:val="16"/>
                <w:szCs w:val="16"/>
              </w:rPr>
              <w:t>:</w:t>
            </w:r>
            <w:r w:rsidRPr="00585A2A">
              <w:t xml:space="preserve"> </w:t>
            </w:r>
            <w:hyperlink r:id="rId1" w:history="1">
              <w:r w:rsidRPr="005542AD">
                <w:rPr>
                  <w:rStyle w:val="Hyperlink"/>
                  <w:rFonts w:cs="Arial"/>
                  <w:sz w:val="16"/>
                  <w:szCs w:val="16"/>
                </w:rPr>
                <w:t>https://validafirma.indotel.gob.do/trail/</w:t>
              </w:r>
            </w:hyperlink>
          </w:p>
          <w:p w14:paraId="40D69422" w14:textId="42FF0FC6" w:rsidR="00C81E27" w:rsidRDefault="00212563" w:rsidP="00C81E27">
            <w:pPr>
              <w:pStyle w:val="Footer"/>
              <w:jc w:val="center"/>
              <w:rPr>
                <w:rStyle w:val="Hyperlink"/>
                <w:rFonts w:cs="Arial"/>
                <w:sz w:val="16"/>
                <w:szCs w:val="16"/>
              </w:rPr>
            </w:pPr>
            <w:r>
              <w:rPr>
                <w:noProof/>
              </w:rPr>
              <w:drawing>
                <wp:anchor distT="0" distB="0" distL="114300" distR="114300" simplePos="0" relativeHeight="251659264" behindDoc="0" locked="0" layoutInCell="1" allowOverlap="1" wp14:anchorId="46DEFA47" wp14:editId="0C6E8528">
                  <wp:simplePos x="0" y="0"/>
                  <wp:positionH relativeFrom="margin">
                    <wp:posOffset>-187741</wp:posOffset>
                  </wp:positionH>
                  <wp:positionV relativeFrom="paragraph">
                    <wp:posOffset>113863</wp:posOffset>
                  </wp:positionV>
                  <wp:extent cx="6306820" cy="1456690"/>
                  <wp:effectExtent l="0" t="0" r="0" b="0"/>
                  <wp:wrapNone/>
                  <wp:docPr id="32617749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11926" name="Picture 1" descr="A black background with a black squar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6306820" cy="1456690"/>
                          </a:xfrm>
                          <a:prstGeom prst="rect">
                            <a:avLst/>
                          </a:prstGeom>
                        </pic:spPr>
                      </pic:pic>
                    </a:graphicData>
                  </a:graphic>
                  <wp14:sizeRelH relativeFrom="margin">
                    <wp14:pctWidth>0</wp14:pctWidth>
                  </wp14:sizeRelH>
                </wp:anchor>
              </w:drawing>
            </w:r>
          </w:p>
          <w:p w14:paraId="2D4DBF9A" w14:textId="77777777" w:rsidR="00212563" w:rsidRDefault="00212563" w:rsidP="00C81E27">
            <w:pPr>
              <w:pStyle w:val="Footer"/>
              <w:jc w:val="center"/>
              <w:rPr>
                <w:rStyle w:val="Hyperlink"/>
                <w:rFonts w:cs="Arial"/>
                <w:sz w:val="16"/>
                <w:szCs w:val="16"/>
              </w:rPr>
            </w:pPr>
          </w:p>
          <w:p w14:paraId="5A637C60" w14:textId="77777777" w:rsidR="00212563" w:rsidRDefault="00212563" w:rsidP="00C81E27">
            <w:pPr>
              <w:pStyle w:val="Footer"/>
              <w:jc w:val="center"/>
              <w:rPr>
                <w:rStyle w:val="Hyperlink"/>
                <w:rFonts w:cs="Arial"/>
                <w:sz w:val="16"/>
                <w:szCs w:val="16"/>
              </w:rPr>
            </w:pPr>
          </w:p>
          <w:p w14:paraId="44944C6B" w14:textId="04FEB9D8" w:rsidR="00C81E27" w:rsidRDefault="00C81E27" w:rsidP="00C81E27">
            <w:pPr>
              <w:pStyle w:val="Footer"/>
              <w:jc w:val="center"/>
              <w:rPr>
                <w:rStyle w:val="Hyperlink"/>
                <w:rFonts w:cs="Arial"/>
                <w:sz w:val="16"/>
                <w:szCs w:val="16"/>
              </w:rPr>
            </w:pPr>
          </w:p>
          <w:p w14:paraId="73E077CD" w14:textId="6C3C564F" w:rsidR="00212563" w:rsidRDefault="00212563" w:rsidP="00C81E27">
            <w:pPr>
              <w:pStyle w:val="Footer"/>
              <w:jc w:val="center"/>
              <w:rPr>
                <w:rStyle w:val="Hyperlink"/>
                <w:rFonts w:cs="Arial"/>
                <w:sz w:val="16"/>
                <w:szCs w:val="16"/>
              </w:rPr>
            </w:pPr>
          </w:p>
          <w:p w14:paraId="186EA3F5" w14:textId="04474C1D" w:rsidR="00212563" w:rsidRDefault="00212563" w:rsidP="00C81E27">
            <w:pPr>
              <w:pStyle w:val="Footer"/>
              <w:jc w:val="center"/>
              <w:rPr>
                <w:rStyle w:val="Hyperlink"/>
                <w:rFonts w:cs="Arial"/>
                <w:sz w:val="16"/>
                <w:szCs w:val="16"/>
              </w:rPr>
            </w:pPr>
          </w:p>
          <w:p w14:paraId="3FE97FA7" w14:textId="77777777" w:rsidR="00212563" w:rsidRDefault="00212563" w:rsidP="00C81E27">
            <w:pPr>
              <w:pStyle w:val="Footer"/>
              <w:jc w:val="center"/>
              <w:rPr>
                <w:rStyle w:val="Hyperlink"/>
                <w:rFonts w:cs="Arial"/>
                <w:sz w:val="16"/>
                <w:szCs w:val="16"/>
              </w:rPr>
            </w:pPr>
          </w:p>
          <w:p w14:paraId="02DF49D3" w14:textId="77777777" w:rsidR="00212563" w:rsidRDefault="00212563" w:rsidP="00C81E27">
            <w:pPr>
              <w:pStyle w:val="Footer"/>
              <w:jc w:val="center"/>
              <w:rPr>
                <w:rStyle w:val="Hyperlink"/>
                <w:rFonts w:cs="Arial"/>
                <w:sz w:val="16"/>
                <w:szCs w:val="16"/>
              </w:rPr>
            </w:pPr>
          </w:p>
          <w:p w14:paraId="5D1CD350" w14:textId="77777777" w:rsidR="00212563" w:rsidRDefault="00212563" w:rsidP="00C81E27">
            <w:pPr>
              <w:pStyle w:val="Footer"/>
              <w:jc w:val="center"/>
              <w:rPr>
                <w:rStyle w:val="Hyperlink"/>
                <w:rFonts w:cs="Arial"/>
                <w:sz w:val="16"/>
                <w:szCs w:val="16"/>
              </w:rPr>
            </w:pPr>
          </w:p>
          <w:p w14:paraId="441C011A" w14:textId="77777777" w:rsidR="00212563" w:rsidRDefault="00212563" w:rsidP="00C81E27">
            <w:pPr>
              <w:pStyle w:val="Footer"/>
              <w:jc w:val="center"/>
              <w:rPr>
                <w:rStyle w:val="Hyperlink"/>
                <w:rFonts w:cs="Arial"/>
                <w:sz w:val="16"/>
                <w:szCs w:val="16"/>
              </w:rPr>
            </w:pPr>
          </w:p>
          <w:p w14:paraId="65DA784F" w14:textId="77777777" w:rsidR="00212563" w:rsidRDefault="00212563" w:rsidP="00C81E27">
            <w:pPr>
              <w:pStyle w:val="Footer"/>
              <w:jc w:val="center"/>
              <w:rPr>
                <w:rStyle w:val="Hyperlink"/>
                <w:rFonts w:cs="Arial"/>
                <w:sz w:val="16"/>
                <w:szCs w:val="16"/>
              </w:rPr>
            </w:pPr>
          </w:p>
          <w:p w14:paraId="6EABFE4F" w14:textId="77777777" w:rsidR="00212563" w:rsidRDefault="00212563" w:rsidP="00C81E27">
            <w:pPr>
              <w:pStyle w:val="Footer"/>
              <w:jc w:val="center"/>
              <w:rPr>
                <w:rStyle w:val="Hyperlink"/>
                <w:rFonts w:cs="Arial"/>
                <w:sz w:val="16"/>
                <w:szCs w:val="16"/>
              </w:rPr>
            </w:pPr>
          </w:p>
          <w:p w14:paraId="4F05B482" w14:textId="77777777" w:rsidR="00212563" w:rsidRDefault="00212563" w:rsidP="00C81E27">
            <w:pPr>
              <w:pStyle w:val="Footer"/>
              <w:jc w:val="center"/>
              <w:rPr>
                <w:rStyle w:val="Hyperlink"/>
                <w:rFonts w:cs="Arial"/>
                <w:sz w:val="16"/>
                <w:szCs w:val="16"/>
              </w:rPr>
            </w:pPr>
          </w:p>
          <w:p w14:paraId="409EC67F" w14:textId="77777777" w:rsidR="00212563" w:rsidRDefault="00212563" w:rsidP="00C81E27">
            <w:pPr>
              <w:pStyle w:val="Footer"/>
              <w:jc w:val="center"/>
              <w:rPr>
                <w:rStyle w:val="Hyperlink"/>
                <w:rFonts w:cs="Arial"/>
                <w:sz w:val="16"/>
                <w:szCs w:val="16"/>
              </w:rPr>
            </w:pPr>
          </w:p>
          <w:p w14:paraId="067FB257" w14:textId="79113A38" w:rsidR="00C81E27" w:rsidRPr="00212563" w:rsidRDefault="00C81E27" w:rsidP="00212563">
            <w:pPr>
              <w:tabs>
                <w:tab w:val="left" w:pos="7404"/>
              </w:tabs>
              <w:jc w:val="center"/>
              <w:rPr>
                <w:sz w:val="14"/>
                <w:szCs w:val="14"/>
              </w:rPr>
            </w:pPr>
            <w:r w:rsidRPr="00D67D5D">
              <w:rPr>
                <w:sz w:val="14"/>
                <w:szCs w:val="14"/>
              </w:rPr>
              <w:t>Est</w:t>
            </w:r>
            <w:r>
              <w:rPr>
                <w:sz w:val="14"/>
                <w:szCs w:val="14"/>
              </w:rPr>
              <w:t>e documento</w:t>
            </w:r>
            <w:r w:rsidRPr="00D67D5D">
              <w:rPr>
                <w:sz w:val="14"/>
                <w:szCs w:val="14"/>
              </w:rPr>
              <w:t xml:space="preserve"> será válid</w:t>
            </w:r>
            <w:r>
              <w:rPr>
                <w:sz w:val="14"/>
                <w:szCs w:val="14"/>
              </w:rPr>
              <w:t>o</w:t>
            </w:r>
            <w:r w:rsidRPr="00D67D5D">
              <w:rPr>
                <w:sz w:val="14"/>
                <w:szCs w:val="14"/>
              </w:rPr>
              <w:t xml:space="preserve"> siempre y cuando no presente borraduras ni tachaduras en su contenido</w:t>
            </w:r>
          </w:p>
          <w:p w14:paraId="07CCA481" w14:textId="77777777" w:rsidR="00C81E27" w:rsidRDefault="00C81E27">
            <w:pPr>
              <w:pStyle w:val="Footer"/>
              <w:jc w:val="right"/>
              <w:rPr>
                <w:sz w:val="20"/>
                <w:szCs w:val="20"/>
                <w:lang w:val="es-ES"/>
              </w:rPr>
            </w:pPr>
          </w:p>
          <w:p w14:paraId="5974B0DA" w14:textId="26E7058C" w:rsidR="00C81E27" w:rsidRPr="009134A6" w:rsidRDefault="00C81E27">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3D38631" w14:textId="4B9D8765" w:rsidR="00C81E27" w:rsidRPr="00C81E27" w:rsidRDefault="00C81E27" w:rsidP="00212563">
    <w:pPr>
      <w:pStyle w:val="Footer"/>
      <w:rPr>
        <w:rStyle w:val="Hyperlink"/>
        <w:rFonts w:cs="Arial"/>
        <w:sz w:val="16"/>
        <w:szCs w:val="16"/>
        <w:lang w:val="en-US"/>
      </w:rPr>
    </w:pPr>
  </w:p>
  <w:p w14:paraId="6E2B1599" w14:textId="77777777" w:rsidR="00C81E27" w:rsidRDefault="00C81E27" w:rsidP="00C81E27">
    <w:pPr>
      <w:tabs>
        <w:tab w:val="left" w:pos="7404"/>
      </w:tabs>
      <w:rPr>
        <w:sz w:val="14"/>
        <w:szCs w:val="14"/>
      </w:rPr>
    </w:pPr>
  </w:p>
  <w:p w14:paraId="25E6D061" w14:textId="77777777" w:rsidR="00C81E27" w:rsidRPr="00C81E27" w:rsidRDefault="00C81E27" w:rsidP="00C81E27">
    <w:pPr>
      <w:tabs>
        <w:tab w:val="left" w:pos="7404"/>
      </w:tabs>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9505B" w14:textId="77777777" w:rsidR="008A0190" w:rsidRDefault="008A0190" w:rsidP="00465CCF">
      <w:r>
        <w:separator/>
      </w:r>
    </w:p>
  </w:footnote>
  <w:footnote w:type="continuationSeparator" w:id="0">
    <w:p w14:paraId="642F6DD3" w14:textId="77777777" w:rsidR="008A0190" w:rsidRDefault="008A0190"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96E7" w14:textId="77777777" w:rsidR="00C81E27" w:rsidRDefault="00C81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16cid:durableId="1862354218">
    <w:abstractNumId w:val="6"/>
  </w:num>
  <w:num w:numId="2" w16cid:durableId="1206983242">
    <w:abstractNumId w:val="11"/>
  </w:num>
  <w:num w:numId="3" w16cid:durableId="216556650">
    <w:abstractNumId w:val="1"/>
  </w:num>
  <w:num w:numId="4" w16cid:durableId="1414205108">
    <w:abstractNumId w:val="9"/>
  </w:num>
  <w:num w:numId="5" w16cid:durableId="1561556822">
    <w:abstractNumId w:val="7"/>
  </w:num>
  <w:num w:numId="6" w16cid:durableId="2134401765">
    <w:abstractNumId w:val="0"/>
  </w:num>
  <w:num w:numId="7" w16cid:durableId="1454329709">
    <w:abstractNumId w:val="3"/>
  </w:num>
  <w:num w:numId="8" w16cid:durableId="1735930492">
    <w:abstractNumId w:val="8"/>
  </w:num>
  <w:num w:numId="9" w16cid:durableId="1261836916">
    <w:abstractNumId w:val="4"/>
  </w:num>
  <w:num w:numId="10" w16cid:durableId="37708400">
    <w:abstractNumId w:val="2"/>
  </w:num>
  <w:num w:numId="11" w16cid:durableId="717361108">
    <w:abstractNumId w:val="13"/>
  </w:num>
  <w:num w:numId="12" w16cid:durableId="270205533">
    <w:abstractNumId w:val="10"/>
  </w:num>
  <w:num w:numId="13" w16cid:durableId="2116361074">
    <w:abstractNumId w:val="12"/>
  </w:num>
  <w:num w:numId="14" w16cid:durableId="996571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2563"/>
    <w:rsid w:val="00215FED"/>
    <w:rsid w:val="0023554E"/>
    <w:rsid w:val="00236CD8"/>
    <w:rsid w:val="00237DF0"/>
    <w:rsid w:val="00241FEE"/>
    <w:rsid w:val="002B6777"/>
    <w:rsid w:val="002C141E"/>
    <w:rsid w:val="002C4C7B"/>
    <w:rsid w:val="002C6A25"/>
    <w:rsid w:val="002E11DE"/>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335CE"/>
    <w:rsid w:val="00436503"/>
    <w:rsid w:val="00440ED4"/>
    <w:rsid w:val="00462B94"/>
    <w:rsid w:val="00465CCF"/>
    <w:rsid w:val="00471298"/>
    <w:rsid w:val="004722D9"/>
    <w:rsid w:val="00473BD1"/>
    <w:rsid w:val="0048469D"/>
    <w:rsid w:val="004E576C"/>
    <w:rsid w:val="0052760A"/>
    <w:rsid w:val="0053010C"/>
    <w:rsid w:val="0053484A"/>
    <w:rsid w:val="0054296C"/>
    <w:rsid w:val="005B5EE6"/>
    <w:rsid w:val="005E0CE8"/>
    <w:rsid w:val="005F42BF"/>
    <w:rsid w:val="006146ED"/>
    <w:rsid w:val="006803DB"/>
    <w:rsid w:val="00692F19"/>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63E06"/>
    <w:rsid w:val="00AD3F97"/>
    <w:rsid w:val="00AE6C8E"/>
    <w:rsid w:val="00AF4686"/>
    <w:rsid w:val="00B110C8"/>
    <w:rsid w:val="00B161F6"/>
    <w:rsid w:val="00B164CB"/>
    <w:rsid w:val="00B16700"/>
    <w:rsid w:val="00B67845"/>
    <w:rsid w:val="00B703E0"/>
    <w:rsid w:val="00B81F00"/>
    <w:rsid w:val="00BA706F"/>
    <w:rsid w:val="00BF1572"/>
    <w:rsid w:val="00C00C35"/>
    <w:rsid w:val="00C02A1C"/>
    <w:rsid w:val="00C05752"/>
    <w:rsid w:val="00C060A5"/>
    <w:rsid w:val="00C11D26"/>
    <w:rsid w:val="00C17CDE"/>
    <w:rsid w:val="00C2117A"/>
    <w:rsid w:val="00C42F5A"/>
    <w:rsid w:val="00C46BE1"/>
    <w:rsid w:val="00C74443"/>
    <w:rsid w:val="00C76DC0"/>
    <w:rsid w:val="00C81E27"/>
    <w:rsid w:val="00CA0492"/>
    <w:rsid w:val="00CC3BA8"/>
    <w:rsid w:val="00CC5733"/>
    <w:rsid w:val="00CD4044"/>
    <w:rsid w:val="00CF3D03"/>
    <w:rsid w:val="00CF6D55"/>
    <w:rsid w:val="00CF7689"/>
    <w:rsid w:val="00D040F8"/>
    <w:rsid w:val="00D15816"/>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40015"/>
    <w:rsid w:val="00F55A23"/>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E27"/>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uiPriority w:val="99"/>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 w:type="character" w:styleId="Hyperlink">
    <w:name w:val="Hyperlink"/>
    <w:basedOn w:val="DefaultParagraphFont"/>
    <w:uiPriority w:val="99"/>
    <w:unhideWhenUsed/>
    <w:rsid w:val="00C81E2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validafirma.indotel.gob.do/trai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7678</Words>
  <Characters>42229</Characters>
  <Application>Microsoft Office Word</Application>
  <DocSecurity>0</DocSecurity>
  <Lines>351</Lines>
  <Paragraphs>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Rafael Leonel Ramirez Taveras</cp:lastModifiedBy>
  <cp:revision>2</cp:revision>
  <cp:lastPrinted>2024-03-01T14:37:00Z</cp:lastPrinted>
  <dcterms:created xsi:type="dcterms:W3CDTF">2024-04-16T15:05:00Z</dcterms:created>
  <dcterms:modified xsi:type="dcterms:W3CDTF">2024-04-16T15:05:00Z</dcterms:modified>
</cp:coreProperties>
</file>