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C34D2" w14:textId="3CF5DF51" w:rsidR="00C946AB" w:rsidRPr="00A82E39" w:rsidRDefault="00602693" w:rsidP="00AC7F04">
      <w:pPr>
        <w:autoSpaceDE w:val="0"/>
        <w:autoSpaceDN w:val="0"/>
        <w:jc w:val="center"/>
        <w:rPr>
          <w:b/>
          <w:bCs/>
          <w:color w:val="990000"/>
        </w:rPr>
      </w:pPr>
      <w:r>
        <w:rPr>
          <w:b/>
          <w:bCs/>
          <w:color w:val="990000"/>
        </w:rPr>
        <w:t>[</w:t>
      </w:r>
      <w:r w:rsidR="00C946AB" w:rsidRPr="00A82E39">
        <w:rPr>
          <w:b/>
          <w:bCs/>
          <w:color w:val="990000"/>
        </w:rPr>
        <w:t>INCLUIR LA INSTITUCIÓN CONTRATANTE]</w:t>
      </w:r>
    </w:p>
    <w:p w14:paraId="50B30C78" w14:textId="77777777" w:rsidR="00C946AB" w:rsidRPr="00A82E39" w:rsidRDefault="00C946AB" w:rsidP="00AC7F04">
      <w:pPr>
        <w:autoSpaceDE w:val="0"/>
        <w:autoSpaceDN w:val="0"/>
        <w:jc w:val="center"/>
        <w:rPr>
          <w:b/>
          <w:bCs/>
          <w:color w:val="990000"/>
        </w:rPr>
      </w:pPr>
      <w:r w:rsidRPr="00A82E39">
        <w:rPr>
          <w:b/>
          <w:bCs/>
          <w:color w:val="990000"/>
        </w:rPr>
        <w:t>[INSERTAR LOGO INSTITUCIÓN CONTRATANTE]</w:t>
      </w:r>
    </w:p>
    <w:p w14:paraId="07CE1251" w14:textId="77777777" w:rsidR="009D2009" w:rsidRPr="00A82E39" w:rsidRDefault="009D2009" w:rsidP="00AC7F04">
      <w:pPr>
        <w:jc w:val="center"/>
        <w:rPr>
          <w:b/>
          <w:bCs/>
        </w:rPr>
      </w:pPr>
    </w:p>
    <w:p w14:paraId="52ED2829" w14:textId="77777777" w:rsidR="009D2009" w:rsidRPr="00A82E39" w:rsidRDefault="009D2009" w:rsidP="00AC7F04">
      <w:pPr>
        <w:jc w:val="center"/>
        <w:rPr>
          <w:b/>
          <w:bCs/>
        </w:rPr>
      </w:pPr>
    </w:p>
    <w:p w14:paraId="6F2A9604" w14:textId="77CAE786" w:rsidR="009D2009" w:rsidRPr="00A82E39" w:rsidRDefault="009D2009" w:rsidP="00AC7F04">
      <w:pPr>
        <w:jc w:val="center"/>
        <w:rPr>
          <w:b/>
          <w:bCs/>
        </w:rPr>
      </w:pPr>
    </w:p>
    <w:p w14:paraId="3E20FF0F" w14:textId="12E5B433" w:rsidR="00F76171" w:rsidRPr="00A82E39" w:rsidRDefault="00F76171" w:rsidP="00AC7F04">
      <w:pPr>
        <w:jc w:val="center"/>
        <w:rPr>
          <w:b/>
          <w:bCs/>
        </w:rPr>
      </w:pPr>
    </w:p>
    <w:p w14:paraId="113EC286" w14:textId="2FB958C9" w:rsidR="00F76171" w:rsidRPr="00A82E39" w:rsidRDefault="00F76171" w:rsidP="00AC7F04">
      <w:pPr>
        <w:jc w:val="center"/>
        <w:rPr>
          <w:b/>
          <w:bCs/>
        </w:rPr>
      </w:pPr>
    </w:p>
    <w:p w14:paraId="748FE325" w14:textId="77777777" w:rsidR="00F76171" w:rsidRPr="00A82E39" w:rsidRDefault="00F76171" w:rsidP="00AC7F04">
      <w:pPr>
        <w:jc w:val="center"/>
      </w:pPr>
    </w:p>
    <w:p w14:paraId="0AB0313B" w14:textId="7435D657" w:rsidR="00EA0333" w:rsidRPr="00A82E39" w:rsidRDefault="00EA0333" w:rsidP="00981DD7">
      <w:pPr>
        <w:jc w:val="center"/>
        <w:rPr>
          <w:color w:val="222222"/>
          <w:shd w:val="clear" w:color="auto" w:fill="FFFFFF"/>
          <w:lang w:val="es-ES"/>
        </w:rPr>
      </w:pPr>
      <w:r w:rsidRPr="00A82E39">
        <w:rPr>
          <w:color w:val="222222"/>
          <w:shd w:val="clear" w:color="auto" w:fill="FFFFFF"/>
          <w:lang w:val="es-ES"/>
        </w:rPr>
        <w:t>“</w:t>
      </w:r>
      <w:r w:rsidRPr="00E33240">
        <w:rPr>
          <w:b/>
          <w:bCs/>
          <w:color w:val="222222"/>
          <w:shd w:val="clear" w:color="auto" w:fill="FFFFFF"/>
          <w:lang w:val="es-ES"/>
        </w:rPr>
        <w:t xml:space="preserve">INFORME </w:t>
      </w:r>
      <w:r>
        <w:rPr>
          <w:b/>
          <w:bCs/>
          <w:color w:val="222222"/>
          <w:shd w:val="clear" w:color="auto" w:fill="FFFFFF"/>
          <w:lang w:val="es-ES"/>
        </w:rPr>
        <w:t xml:space="preserve">DEFINITIVO </w:t>
      </w:r>
      <w:r w:rsidRPr="00E33240">
        <w:rPr>
          <w:b/>
          <w:bCs/>
          <w:color w:val="222222"/>
          <w:shd w:val="clear" w:color="auto" w:fill="FFFFFF"/>
          <w:lang w:val="es-ES"/>
        </w:rPr>
        <w:t>DE EVALUACIÓN TÉCNICA DEL PROCEDIMIENTO</w:t>
      </w:r>
    </w:p>
    <w:p w14:paraId="245D49AD" w14:textId="0D6E3DBD" w:rsidR="00EA0333" w:rsidRPr="00A82E39" w:rsidRDefault="00EA0333" w:rsidP="003A1EEC">
      <w:pPr>
        <w:ind w:right="-138"/>
        <w:jc w:val="center"/>
        <w:rPr>
          <w:b/>
          <w:color w:val="990000"/>
          <w:spacing w:val="-20"/>
          <w:w w:val="90"/>
        </w:rPr>
      </w:pPr>
      <w:r w:rsidRPr="00A82E39">
        <w:rPr>
          <w:b/>
          <w:bCs/>
          <w:color w:val="990000"/>
          <w:shd w:val="clear" w:color="auto" w:fill="FFFFFF"/>
          <w:lang w:val="es-ES"/>
        </w:rPr>
        <w:t>[</w:t>
      </w:r>
      <w:r w:rsidRPr="00A82E39">
        <w:rPr>
          <w:b/>
          <w:bCs/>
          <w:color w:val="990000"/>
        </w:rPr>
        <w:t>INDICAR SI ES</w:t>
      </w:r>
      <w:r w:rsidRPr="00602693">
        <w:rPr>
          <w:b/>
          <w:bCs/>
          <w:strike/>
          <w:color w:val="990000"/>
        </w:rPr>
        <w:t xml:space="preserve"> </w:t>
      </w:r>
      <w:r w:rsidRPr="00A82E39">
        <w:rPr>
          <w:b/>
          <w:bCs/>
          <w:color w:val="990000"/>
        </w:rPr>
        <w:t xml:space="preserve">ORDINARIO O DE EXCEPCIÓN </w:t>
      </w:r>
      <w:r w:rsidRPr="00A82E39">
        <w:rPr>
          <w:b/>
          <w:bCs/>
          <w:color w:val="990000"/>
          <w:shd w:val="clear" w:color="auto" w:fill="FFFFFF"/>
        </w:rPr>
        <w:t>Y EL NÚMERO DE</w:t>
      </w:r>
      <w:r w:rsidR="00981DD7">
        <w:rPr>
          <w:b/>
          <w:bCs/>
          <w:color w:val="990000"/>
          <w:shd w:val="clear" w:color="auto" w:fill="FFFFFF"/>
        </w:rPr>
        <w:t xml:space="preserve"> R</w:t>
      </w:r>
      <w:r w:rsidRPr="00A82E39">
        <w:rPr>
          <w:b/>
          <w:bCs/>
          <w:color w:val="990000"/>
          <w:shd w:val="clear" w:color="auto" w:fill="FFFFFF"/>
        </w:rPr>
        <w:t>EFERENCI</w:t>
      </w:r>
      <w:r w:rsidRPr="00981DD7">
        <w:rPr>
          <w:b/>
          <w:bCs/>
          <w:color w:val="990000"/>
          <w:shd w:val="clear" w:color="auto" w:fill="FFFFFF"/>
        </w:rPr>
        <w:t>A</w:t>
      </w:r>
      <w:r w:rsidRPr="003A1EEC">
        <w:rPr>
          <w:b/>
          <w:bCs/>
          <w:color w:val="990000"/>
          <w:shd w:val="clear" w:color="auto" w:fill="FFFFFF"/>
        </w:rPr>
        <w:t>”</w:t>
      </w:r>
      <w:r w:rsidRPr="00981DD7">
        <w:rPr>
          <w:b/>
          <w:bCs/>
          <w:color w:val="990000"/>
          <w:shd w:val="clear" w:color="auto" w:fill="FFFFFF"/>
        </w:rPr>
        <w:t>]</w:t>
      </w:r>
    </w:p>
    <w:p w14:paraId="29E02FE4" w14:textId="77777777" w:rsidR="00EA0333" w:rsidRPr="00A82E39" w:rsidRDefault="00EA0333" w:rsidP="00981DD7">
      <w:pPr>
        <w:jc w:val="center"/>
        <w:rPr>
          <w:b/>
          <w:bCs/>
          <w:color w:val="990000"/>
        </w:rPr>
      </w:pPr>
      <w:r w:rsidRPr="00A82E39">
        <w:rPr>
          <w:b/>
          <w:bCs/>
          <w:color w:val="990000"/>
        </w:rPr>
        <w:t>[INDICAR EXPRESAMENTE LA DESCRIPCIÓN DEL OBJETO DE LA CONTRATACIÓN]</w:t>
      </w:r>
    </w:p>
    <w:p w14:paraId="5D7A5016" w14:textId="77777777" w:rsidR="009D2009" w:rsidRPr="00A82E39" w:rsidRDefault="009D2009" w:rsidP="00AC7F04">
      <w:pPr>
        <w:jc w:val="center"/>
      </w:pPr>
    </w:p>
    <w:p w14:paraId="385F3E26" w14:textId="77777777" w:rsidR="009D2009" w:rsidRPr="00A82E39" w:rsidRDefault="009D2009" w:rsidP="00AC7F04">
      <w:pPr>
        <w:jc w:val="center"/>
      </w:pPr>
    </w:p>
    <w:p w14:paraId="10DA88F9" w14:textId="77777777" w:rsidR="00A0142D" w:rsidRPr="00A82E39" w:rsidRDefault="00A0142D" w:rsidP="00AC7F04">
      <w:pPr>
        <w:jc w:val="center"/>
      </w:pPr>
    </w:p>
    <w:p w14:paraId="01E69C92" w14:textId="77777777" w:rsidR="00A0142D" w:rsidRPr="00A82E39" w:rsidRDefault="00A0142D" w:rsidP="00AC7F04">
      <w:pPr>
        <w:jc w:val="center"/>
      </w:pPr>
    </w:p>
    <w:p w14:paraId="38BA3E19" w14:textId="77777777" w:rsidR="00A0142D" w:rsidRPr="00A82E39" w:rsidRDefault="00A0142D" w:rsidP="00AC7F04">
      <w:pPr>
        <w:jc w:val="center"/>
      </w:pPr>
    </w:p>
    <w:p w14:paraId="32186149" w14:textId="77777777" w:rsidR="00A0142D" w:rsidRPr="00A82E39" w:rsidRDefault="00A0142D" w:rsidP="00AC7F04">
      <w:pPr>
        <w:jc w:val="center"/>
      </w:pPr>
    </w:p>
    <w:p w14:paraId="75E99D8A" w14:textId="77777777" w:rsidR="00A0142D" w:rsidRPr="00A82E39" w:rsidRDefault="00A0142D" w:rsidP="00AC7F04">
      <w:pPr>
        <w:jc w:val="center"/>
      </w:pPr>
    </w:p>
    <w:p w14:paraId="33757E4F" w14:textId="77777777" w:rsidR="00E2537A" w:rsidRPr="00A82E39" w:rsidRDefault="00E2537A" w:rsidP="00AC7F04">
      <w:pPr>
        <w:jc w:val="center"/>
      </w:pPr>
    </w:p>
    <w:p w14:paraId="7D2937F3" w14:textId="392B8E80" w:rsidR="00E2537A" w:rsidRPr="00A82E39" w:rsidRDefault="00E75939" w:rsidP="00AC7F04">
      <w:pPr>
        <w:jc w:val="center"/>
        <w:rPr>
          <w:b/>
          <w:bCs/>
          <w:color w:val="990000"/>
        </w:rPr>
      </w:pPr>
      <w:r w:rsidRPr="00A82E39">
        <w:rPr>
          <w:b/>
          <w:bCs/>
          <w:color w:val="990000"/>
        </w:rPr>
        <w:t>[</w:t>
      </w:r>
      <w:r w:rsidR="00E2537A" w:rsidRPr="00A82E39">
        <w:rPr>
          <w:b/>
          <w:bCs/>
          <w:color w:val="990000"/>
        </w:rPr>
        <w:t>INDICAR EXPRESAMENTE EL NOMBRE DE</w:t>
      </w:r>
      <w:r w:rsidR="001442C8" w:rsidRPr="00A82E39">
        <w:rPr>
          <w:b/>
          <w:bCs/>
          <w:color w:val="990000"/>
        </w:rPr>
        <w:t xml:space="preserve">L O </w:t>
      </w:r>
      <w:r w:rsidR="00E2537A" w:rsidRPr="00A82E39">
        <w:rPr>
          <w:b/>
          <w:bCs/>
          <w:color w:val="990000"/>
        </w:rPr>
        <w:t>LOS PERITOS DESIGNADOS POR EL COMITÉ DE COMPRAS Y CONTRATACIONES</w:t>
      </w:r>
      <w:r w:rsidR="00D77728" w:rsidRPr="00A82E39">
        <w:rPr>
          <w:b/>
          <w:bCs/>
          <w:color w:val="990000"/>
        </w:rPr>
        <w:t xml:space="preserve"> O EL ÁREA ADMINISTRATIVA Y FINANCIERA</w:t>
      </w:r>
      <w:r w:rsidR="00E2537A" w:rsidRPr="00A82E39">
        <w:rPr>
          <w:b/>
          <w:bCs/>
          <w:color w:val="990000"/>
        </w:rPr>
        <w:t xml:space="preserve"> PARA LA EVALUACIÓN DE LAS PROPUESTAS</w:t>
      </w:r>
      <w:r w:rsidR="00D14217" w:rsidRPr="00A82E39">
        <w:rPr>
          <w:b/>
          <w:bCs/>
          <w:color w:val="990000"/>
        </w:rPr>
        <w:t>]</w:t>
      </w:r>
    </w:p>
    <w:p w14:paraId="42C79197" w14:textId="77777777" w:rsidR="00E2537A" w:rsidRPr="00A82E39" w:rsidRDefault="00E2537A" w:rsidP="00AC7F04">
      <w:pPr>
        <w:jc w:val="center"/>
      </w:pPr>
    </w:p>
    <w:p w14:paraId="38E00FB2" w14:textId="77777777" w:rsidR="009D2009" w:rsidRPr="00A82E39" w:rsidRDefault="009D2009" w:rsidP="00AC7F04">
      <w:pPr>
        <w:jc w:val="center"/>
      </w:pPr>
    </w:p>
    <w:p w14:paraId="06C6FBFB" w14:textId="77777777" w:rsidR="009D2009" w:rsidRPr="00A82E39" w:rsidRDefault="009D2009" w:rsidP="00AC7F04">
      <w:pPr>
        <w:jc w:val="center"/>
      </w:pPr>
    </w:p>
    <w:p w14:paraId="1ABD7745" w14:textId="77777777" w:rsidR="009D2009" w:rsidRPr="00A82E39" w:rsidRDefault="009D2009" w:rsidP="00AC7F04">
      <w:pPr>
        <w:jc w:val="center"/>
      </w:pPr>
    </w:p>
    <w:p w14:paraId="7195568C" w14:textId="52404BDB" w:rsidR="009D2009" w:rsidRPr="00A82E39" w:rsidRDefault="009D2009" w:rsidP="00AC7F04">
      <w:pPr>
        <w:jc w:val="center"/>
      </w:pPr>
    </w:p>
    <w:p w14:paraId="2B88281C" w14:textId="77777777" w:rsidR="00A0142D" w:rsidRPr="00A82E39" w:rsidRDefault="00A0142D" w:rsidP="00AC7F04">
      <w:pPr>
        <w:jc w:val="center"/>
      </w:pPr>
    </w:p>
    <w:p w14:paraId="7F1ABAF0" w14:textId="77777777" w:rsidR="00A0142D" w:rsidRPr="00A82E39" w:rsidRDefault="00A0142D" w:rsidP="00AC7F04">
      <w:pPr>
        <w:jc w:val="center"/>
      </w:pPr>
    </w:p>
    <w:p w14:paraId="0BF4E910" w14:textId="77777777" w:rsidR="00A0142D" w:rsidRPr="00A82E39" w:rsidRDefault="00A0142D" w:rsidP="00AC7F04">
      <w:pPr>
        <w:jc w:val="center"/>
      </w:pPr>
    </w:p>
    <w:p w14:paraId="3A1531F9" w14:textId="77777777" w:rsidR="00A0142D" w:rsidRPr="00A82E39" w:rsidRDefault="00A0142D" w:rsidP="00AC7F04">
      <w:pPr>
        <w:jc w:val="center"/>
      </w:pPr>
    </w:p>
    <w:p w14:paraId="3ECAFFDB" w14:textId="77777777" w:rsidR="00A0142D" w:rsidRPr="00A82E39" w:rsidRDefault="00A0142D" w:rsidP="00AC7F04">
      <w:pPr>
        <w:jc w:val="center"/>
      </w:pPr>
    </w:p>
    <w:p w14:paraId="30B739D6" w14:textId="77777777" w:rsidR="00A0142D" w:rsidRPr="00A82E39" w:rsidRDefault="00A0142D" w:rsidP="00AC7F04">
      <w:pPr>
        <w:jc w:val="center"/>
      </w:pPr>
    </w:p>
    <w:p w14:paraId="3121E77C" w14:textId="77777777" w:rsidR="00A0142D" w:rsidRPr="00A82E39" w:rsidRDefault="00A0142D" w:rsidP="00AC7F04">
      <w:pPr>
        <w:jc w:val="center"/>
      </w:pPr>
    </w:p>
    <w:p w14:paraId="0AEB0999" w14:textId="77777777" w:rsidR="0058394D" w:rsidRPr="00A82E39" w:rsidRDefault="0058394D" w:rsidP="00AC7F04">
      <w:pPr>
        <w:jc w:val="center"/>
        <w:rPr>
          <w:b/>
          <w:bCs/>
        </w:rPr>
      </w:pPr>
    </w:p>
    <w:p w14:paraId="2E9312E6" w14:textId="77777777" w:rsidR="00EB6A6C" w:rsidRPr="00A82E39" w:rsidRDefault="00EB6A6C" w:rsidP="002C4B7E">
      <w:pPr>
        <w:autoSpaceDE w:val="0"/>
        <w:autoSpaceDN w:val="0"/>
        <w:jc w:val="center"/>
        <w:rPr>
          <w:b/>
          <w:bCs/>
          <w:color w:val="990000"/>
        </w:rPr>
      </w:pPr>
      <w:r w:rsidRPr="00A82E39">
        <w:rPr>
          <w:b/>
          <w:bCs/>
          <w:color w:val="990000"/>
        </w:rPr>
        <w:t>[ciudad]</w:t>
      </w:r>
    </w:p>
    <w:p w14:paraId="5B48C8E3" w14:textId="77777777" w:rsidR="00EB6A6C" w:rsidRPr="00A82E39" w:rsidRDefault="00EB6A6C" w:rsidP="002C4B7E">
      <w:pPr>
        <w:jc w:val="center"/>
        <w:rPr>
          <w:b/>
        </w:rPr>
      </w:pPr>
      <w:r w:rsidRPr="00A82E39">
        <w:rPr>
          <w:b/>
        </w:rPr>
        <w:t>República Dominicana</w:t>
      </w:r>
    </w:p>
    <w:p w14:paraId="315F28A2" w14:textId="77777777" w:rsidR="002C4B7E" w:rsidRDefault="00EB6A6C" w:rsidP="002C4B7E">
      <w:pPr>
        <w:jc w:val="center"/>
        <w:rPr>
          <w:rStyle w:val="Heading1Char"/>
          <w:rFonts w:ascii="Times New Roman" w:hAnsi="Times New Roman" w:cs="Times New Roman"/>
          <w:color w:val="C00000"/>
          <w:sz w:val="24"/>
          <w:szCs w:val="24"/>
        </w:rPr>
      </w:pPr>
      <w:r w:rsidRPr="00A82E39">
        <w:rPr>
          <w:b/>
          <w:bCs/>
          <w:color w:val="990000"/>
        </w:rPr>
        <w:t>[día, mes y año]</w:t>
      </w:r>
      <w:r w:rsidRPr="00A82E39" w:rsidDel="00EB6A6C">
        <w:rPr>
          <w:rStyle w:val="Heading1Char"/>
          <w:rFonts w:ascii="Times New Roman" w:hAnsi="Times New Roman" w:cs="Times New Roman"/>
          <w:color w:val="C00000"/>
          <w:sz w:val="24"/>
          <w:szCs w:val="24"/>
        </w:rPr>
        <w:t xml:space="preserve"> </w:t>
      </w:r>
    </w:p>
    <w:p w14:paraId="2AB08879" w14:textId="0D633118" w:rsidR="00D77728" w:rsidRPr="00A82E39" w:rsidRDefault="00D77728" w:rsidP="002C4B7E">
      <w:pPr>
        <w:jc w:val="center"/>
        <w:rPr>
          <w:rStyle w:val="Style6"/>
          <w:rFonts w:ascii="Times New Roman" w:hAnsi="Times New Roman"/>
          <w:color w:val="C00000"/>
          <w:sz w:val="24"/>
        </w:rPr>
      </w:pPr>
      <w:r w:rsidRPr="00A82E39">
        <w:rPr>
          <w:rStyle w:val="Style6"/>
          <w:rFonts w:ascii="Times New Roman" w:hAnsi="Times New Roman"/>
          <w:color w:val="C00000"/>
          <w:sz w:val="24"/>
        </w:rPr>
        <w:br w:type="page"/>
      </w:r>
    </w:p>
    <w:p w14:paraId="268EBC81" w14:textId="3A8976A4" w:rsidR="00E2537A" w:rsidRPr="00A82E39" w:rsidRDefault="00F16074" w:rsidP="00AC7F04">
      <w:pPr>
        <w:pStyle w:val="ListParagraph"/>
        <w:ind w:left="0"/>
        <w:rPr>
          <w:b/>
          <w:bCs/>
        </w:rPr>
      </w:pPr>
      <w:bookmarkStart w:id="0" w:name="_Toc151890475"/>
      <w:r w:rsidRPr="00A82E39">
        <w:rPr>
          <w:b/>
          <w:bCs/>
        </w:rPr>
        <w:lastRenderedPageBreak/>
        <w:t>Instrucciones y orientaciones para completar este documento estándar</w:t>
      </w:r>
      <w:bookmarkEnd w:id="0"/>
    </w:p>
    <w:p w14:paraId="7DADDFD7" w14:textId="77777777" w:rsidR="00F16074" w:rsidRPr="00A82E39" w:rsidRDefault="00F16074" w:rsidP="00AC7F04">
      <w:pPr>
        <w:pStyle w:val="ListParagraph"/>
        <w:ind w:left="0"/>
        <w:jc w:val="both"/>
        <w:rPr>
          <w:b/>
          <w:bCs/>
          <w:i/>
          <w:iCs/>
        </w:rPr>
      </w:pPr>
    </w:p>
    <w:p w14:paraId="4E1E5D66" w14:textId="1E7272A5" w:rsidR="00736EF7" w:rsidRPr="00A82E39" w:rsidRDefault="00736EF7" w:rsidP="00AC7F04">
      <w:pPr>
        <w:pStyle w:val="ListParagraph"/>
        <w:ind w:left="0"/>
        <w:jc w:val="both"/>
        <w:rPr>
          <w:b/>
          <w:bCs/>
          <w:i/>
          <w:iCs/>
        </w:rPr>
      </w:pPr>
      <w:r w:rsidRPr="00A82E39">
        <w:rPr>
          <w:b/>
          <w:bCs/>
          <w:i/>
          <w:iCs/>
        </w:rPr>
        <w:t>Las directrices de esta sección son</w:t>
      </w:r>
      <w:r w:rsidR="003E31A5" w:rsidRPr="00A82E39">
        <w:rPr>
          <w:b/>
          <w:bCs/>
          <w:i/>
          <w:iCs/>
        </w:rPr>
        <w:t xml:space="preserve"> instrucciones</w:t>
      </w:r>
      <w:r w:rsidRPr="00A82E39">
        <w:rPr>
          <w:b/>
          <w:bCs/>
          <w:i/>
          <w:iCs/>
        </w:rPr>
        <w:t xml:space="preserve"> formativas y</w:t>
      </w:r>
      <w:r w:rsidR="007C4367" w:rsidRPr="00A82E39">
        <w:rPr>
          <w:b/>
          <w:bCs/>
          <w:i/>
          <w:iCs/>
        </w:rPr>
        <w:t xml:space="preserve"> aclaratorias. Por tanto,</w:t>
      </w:r>
      <w:r w:rsidRPr="00A82E39">
        <w:rPr>
          <w:b/>
          <w:bCs/>
          <w:i/>
          <w:iCs/>
        </w:rPr>
        <w:t xml:space="preserve"> no deben formar parte del informe de evaluación técnica oficial en el marco de un procedimiento de contratación. </w:t>
      </w:r>
    </w:p>
    <w:p w14:paraId="6E7ACC58" w14:textId="77777777" w:rsidR="007C4367" w:rsidRPr="00A82E39" w:rsidRDefault="007C4367" w:rsidP="00AC7F04">
      <w:pPr>
        <w:pStyle w:val="ListParagraph"/>
        <w:ind w:left="0"/>
        <w:jc w:val="both"/>
        <w:rPr>
          <w:b/>
          <w:bCs/>
        </w:rPr>
      </w:pPr>
    </w:p>
    <w:p w14:paraId="2F049AE1" w14:textId="49A2D21B" w:rsidR="006F61A3" w:rsidRPr="006F61A3" w:rsidRDefault="00E2537A">
      <w:pPr>
        <w:pStyle w:val="ListParagraph"/>
        <w:numPr>
          <w:ilvl w:val="1"/>
          <w:numId w:val="5"/>
        </w:numPr>
        <w:ind w:left="0" w:firstLine="0"/>
        <w:jc w:val="both"/>
        <w:rPr>
          <w:color w:val="000000" w:themeColor="text1"/>
        </w:rPr>
      </w:pPr>
      <w:r w:rsidRPr="006F61A3">
        <w:rPr>
          <w:color w:val="000000" w:themeColor="text1"/>
        </w:rPr>
        <w:t xml:space="preserve">Este documento </w:t>
      </w:r>
      <w:r w:rsidR="00B82421" w:rsidRPr="006F61A3">
        <w:rPr>
          <w:color w:val="000000" w:themeColor="text1"/>
        </w:rPr>
        <w:t xml:space="preserve">establece el contenido mínimo que debe desarrollarse en </w:t>
      </w:r>
      <w:r w:rsidR="00373191" w:rsidRPr="006F61A3">
        <w:rPr>
          <w:color w:val="000000" w:themeColor="text1"/>
        </w:rPr>
        <w:t xml:space="preserve">el </w:t>
      </w:r>
      <w:r w:rsidR="00373191" w:rsidRPr="006F61A3">
        <w:rPr>
          <w:b/>
          <w:bCs/>
          <w:color w:val="000000" w:themeColor="text1"/>
        </w:rPr>
        <w:t xml:space="preserve">informe </w:t>
      </w:r>
      <w:r w:rsidR="00DB253F" w:rsidRPr="006F61A3">
        <w:rPr>
          <w:b/>
          <w:bCs/>
          <w:color w:val="000000" w:themeColor="text1"/>
        </w:rPr>
        <w:t xml:space="preserve">definitivo de </w:t>
      </w:r>
      <w:r w:rsidR="00373191" w:rsidRPr="006F61A3">
        <w:rPr>
          <w:b/>
          <w:bCs/>
        </w:rPr>
        <w:t xml:space="preserve">evaluación </w:t>
      </w:r>
      <w:r w:rsidR="00DB253F" w:rsidRPr="006F61A3">
        <w:rPr>
          <w:b/>
          <w:bCs/>
        </w:rPr>
        <w:t>técnica</w:t>
      </w:r>
      <w:r w:rsidR="00DB253F" w:rsidRPr="006F61A3">
        <w:t xml:space="preserve"> emitido por los peritos designados al efecto, el cual debe contener como </w:t>
      </w:r>
      <w:bookmarkStart w:id="1" w:name="_Hlk154744381"/>
      <w:r w:rsidR="00DB253F" w:rsidRPr="006F61A3">
        <w:t xml:space="preserve">mínimo </w:t>
      </w:r>
      <w:bookmarkEnd w:id="1"/>
      <w:r w:rsidR="006F61A3" w:rsidRPr="006F61A3">
        <w:t xml:space="preserve">los siguientes apartados que son desarrollados y ejemplificados más adelante en este documento: </w:t>
      </w:r>
      <w:r w:rsidR="006F61A3" w:rsidRPr="006F61A3">
        <w:rPr>
          <w:b/>
          <w:bCs/>
        </w:rPr>
        <w:t>i)</w:t>
      </w:r>
      <w:r w:rsidR="006F61A3" w:rsidRPr="00A82E39">
        <w:t xml:space="preserve"> </w:t>
      </w:r>
      <w:r w:rsidR="006F61A3">
        <w:t>Antecedentes</w:t>
      </w:r>
      <w:r w:rsidR="006F61A3" w:rsidRPr="00A82E39">
        <w:t xml:space="preserve">; </w:t>
      </w:r>
      <w:proofErr w:type="spellStart"/>
      <w:r w:rsidR="006F61A3" w:rsidRPr="006F61A3">
        <w:rPr>
          <w:b/>
          <w:bCs/>
        </w:rPr>
        <w:t>ii</w:t>
      </w:r>
      <w:proofErr w:type="spellEnd"/>
      <w:r w:rsidR="006F61A3" w:rsidRPr="006F61A3">
        <w:rPr>
          <w:b/>
          <w:bCs/>
        </w:rPr>
        <w:t>)</w:t>
      </w:r>
      <w:r w:rsidR="006F61A3" w:rsidRPr="00A82E39">
        <w:t xml:space="preserve"> </w:t>
      </w:r>
      <w:r w:rsidR="006F61A3" w:rsidRPr="00225565">
        <w:t>Resultados del período de subsanación de las ofertas técnicas</w:t>
      </w:r>
      <w:r w:rsidR="006F61A3">
        <w:t xml:space="preserve">, </w:t>
      </w:r>
      <w:proofErr w:type="spellStart"/>
      <w:r w:rsidR="006F61A3" w:rsidRPr="006F61A3">
        <w:rPr>
          <w:b/>
          <w:bCs/>
        </w:rPr>
        <w:t>iii</w:t>
      </w:r>
      <w:proofErr w:type="spellEnd"/>
      <w:r w:rsidR="006F61A3" w:rsidRPr="006F61A3">
        <w:rPr>
          <w:b/>
          <w:bCs/>
        </w:rPr>
        <w:t>)</w:t>
      </w:r>
      <w:r w:rsidR="006F61A3">
        <w:t xml:space="preserve"> </w:t>
      </w:r>
      <w:r w:rsidR="006F61A3" w:rsidRPr="00225565">
        <w:t>Resultados definitivos de la evaluación de las ofertas técnicas y recomendación final</w:t>
      </w:r>
      <w:r w:rsidR="006F61A3">
        <w:t xml:space="preserve">, </w:t>
      </w:r>
      <w:proofErr w:type="spellStart"/>
      <w:r w:rsidR="006F61A3" w:rsidRPr="006F61A3">
        <w:rPr>
          <w:b/>
          <w:bCs/>
        </w:rPr>
        <w:t>iv</w:t>
      </w:r>
      <w:proofErr w:type="spellEnd"/>
      <w:r w:rsidR="006F61A3" w:rsidRPr="006F61A3">
        <w:rPr>
          <w:b/>
          <w:bCs/>
        </w:rPr>
        <w:t>)</w:t>
      </w:r>
      <w:r w:rsidR="006F61A3">
        <w:t xml:space="preserve"> </w:t>
      </w:r>
      <w:r w:rsidR="006F61A3" w:rsidRPr="006F61A3">
        <w:rPr>
          <w:color w:val="000000" w:themeColor="text1"/>
        </w:rPr>
        <w:t>Decisión del informe definitivo</w:t>
      </w:r>
      <w:r w:rsidR="006F61A3" w:rsidRPr="00A82E39">
        <w:t xml:space="preserve"> </w:t>
      </w:r>
      <w:r w:rsidR="006F61A3" w:rsidRPr="006F61A3">
        <w:rPr>
          <w:b/>
          <w:bCs/>
        </w:rPr>
        <w:t>v)</w:t>
      </w:r>
      <w:r w:rsidR="006F61A3" w:rsidRPr="00A82E39">
        <w:t xml:space="preserve"> manifestación conjunta de evaluación pericial. </w:t>
      </w:r>
    </w:p>
    <w:p w14:paraId="3B998114" w14:textId="77777777" w:rsidR="006F61A3" w:rsidRPr="006F61A3" w:rsidRDefault="006F61A3" w:rsidP="006F61A3">
      <w:pPr>
        <w:pStyle w:val="ListParagraph"/>
        <w:jc w:val="both"/>
        <w:rPr>
          <w:color w:val="000000" w:themeColor="text1"/>
        </w:rPr>
      </w:pPr>
    </w:p>
    <w:p w14:paraId="01436309" w14:textId="77777777" w:rsidR="00B40327" w:rsidRPr="00264230" w:rsidRDefault="00B40327">
      <w:pPr>
        <w:pStyle w:val="ListParagraph"/>
        <w:numPr>
          <w:ilvl w:val="1"/>
          <w:numId w:val="5"/>
        </w:numPr>
        <w:ind w:left="0" w:firstLine="0"/>
        <w:jc w:val="both"/>
        <w:rPr>
          <w:color w:val="000000" w:themeColor="text1"/>
        </w:rPr>
      </w:pPr>
      <w:r w:rsidRPr="00264230">
        <w:rPr>
          <w:color w:val="000000" w:themeColor="text1"/>
        </w:rPr>
        <w:t xml:space="preserve">Se exhorta que, cada institución contratante, tome las medidas administrativas necesarias para documentar y transparentar que los peritos han cumplido con: </w:t>
      </w:r>
      <w:r w:rsidRPr="00264230">
        <w:rPr>
          <w:b/>
          <w:bCs/>
          <w:color w:val="000000" w:themeColor="text1"/>
        </w:rPr>
        <w:t>i)</w:t>
      </w:r>
      <w:r w:rsidRPr="00264230">
        <w:rPr>
          <w:color w:val="000000" w:themeColor="text1"/>
        </w:rPr>
        <w:t xml:space="preserve"> la declaración de cumplimiento de pautas éticas; </w:t>
      </w:r>
      <w:proofErr w:type="spellStart"/>
      <w:r w:rsidRPr="00264230">
        <w:rPr>
          <w:b/>
          <w:bCs/>
          <w:color w:val="000000" w:themeColor="text1"/>
        </w:rPr>
        <w:t>ii</w:t>
      </w:r>
      <w:proofErr w:type="spellEnd"/>
      <w:r w:rsidRPr="00264230">
        <w:rPr>
          <w:b/>
          <w:bCs/>
          <w:color w:val="000000" w:themeColor="text1"/>
        </w:rPr>
        <w:t>)</w:t>
      </w:r>
      <w:r w:rsidRPr="00264230">
        <w:rPr>
          <w:color w:val="000000" w:themeColor="text1"/>
        </w:rPr>
        <w:t xml:space="preserve"> participación en la elaboración del pliego de condiciones, especificaciones, fichas técnicas y/o términos de referencia y </w:t>
      </w:r>
      <w:proofErr w:type="spellStart"/>
      <w:r w:rsidRPr="00264230">
        <w:rPr>
          <w:b/>
          <w:bCs/>
          <w:color w:val="000000" w:themeColor="text1"/>
        </w:rPr>
        <w:t>iii</w:t>
      </w:r>
      <w:proofErr w:type="spellEnd"/>
      <w:r w:rsidRPr="00264230">
        <w:rPr>
          <w:b/>
          <w:bCs/>
          <w:color w:val="000000" w:themeColor="text1"/>
        </w:rPr>
        <w:t>)</w:t>
      </w:r>
      <w:r w:rsidRPr="00264230">
        <w:rPr>
          <w:color w:val="000000" w:themeColor="text1"/>
        </w:rPr>
        <w:t xml:space="preserve"> participación en las circulares de respuestas y en las adendas o enmiendas. </w:t>
      </w:r>
    </w:p>
    <w:p w14:paraId="44C6CF40" w14:textId="77777777" w:rsidR="00746BD1" w:rsidRPr="00A82E39" w:rsidRDefault="00746BD1" w:rsidP="00AC7F04">
      <w:pPr>
        <w:rPr>
          <w:b/>
          <w:bCs/>
        </w:rPr>
      </w:pPr>
    </w:p>
    <w:p w14:paraId="348EDC6A" w14:textId="401181BC" w:rsidR="00110589" w:rsidRPr="00A82E39" w:rsidRDefault="3413EA97">
      <w:pPr>
        <w:pStyle w:val="ListParagraph"/>
        <w:numPr>
          <w:ilvl w:val="1"/>
          <w:numId w:val="5"/>
        </w:numPr>
        <w:ind w:left="0" w:firstLine="0"/>
        <w:jc w:val="both"/>
      </w:pPr>
      <w:r>
        <w:t xml:space="preserve"> </w:t>
      </w:r>
      <w:r w:rsidR="00110589">
        <w:t>A los peritos designados, les corresponde demostrar, de forma particular, concluyente y objetiva, si cada oferente cumple o no con lo exigido</w:t>
      </w:r>
      <w:r w:rsidR="008E25E7">
        <w:t xml:space="preserve"> en el pliego de condiciones, sus especificaciones</w:t>
      </w:r>
      <w:r w:rsidR="006721E3">
        <w:t xml:space="preserve"> </w:t>
      </w:r>
      <w:r w:rsidR="008E25E7">
        <w:t>técnicas y términos de referencia</w:t>
      </w:r>
      <w:r w:rsidR="00110589">
        <w:t xml:space="preserve"> y</w:t>
      </w:r>
      <w:r w:rsidR="006721E3">
        <w:t>,</w:t>
      </w:r>
      <w:r w:rsidR="00110589">
        <w:t xml:space="preserve"> motivar y justificar cada criterio, puntaje, valoración o cálculo realizado en los informes de evaluación y de recomendación de adjudicación.  </w:t>
      </w:r>
    </w:p>
    <w:p w14:paraId="21BA02BB" w14:textId="77777777" w:rsidR="00110589" w:rsidRPr="00A82E39" w:rsidRDefault="00110589" w:rsidP="00AC7F04">
      <w:pPr>
        <w:pStyle w:val="ListParagraph"/>
        <w:ind w:left="0"/>
        <w:jc w:val="both"/>
      </w:pPr>
    </w:p>
    <w:p w14:paraId="3CB072F6" w14:textId="2796BC65" w:rsidR="00F86A17" w:rsidRPr="003A4133" w:rsidRDefault="745F0B09">
      <w:pPr>
        <w:pStyle w:val="ListParagraph"/>
        <w:numPr>
          <w:ilvl w:val="1"/>
          <w:numId w:val="5"/>
        </w:numPr>
        <w:ind w:left="0" w:firstLine="0"/>
        <w:jc w:val="both"/>
        <w:rPr>
          <w:strike/>
        </w:rPr>
      </w:pPr>
      <w:r>
        <w:t xml:space="preserve"> </w:t>
      </w:r>
      <w:r w:rsidR="00F86A17" w:rsidRPr="00A32CB8">
        <w:t>Se deberá entregar a cada uno de los peritos designados</w:t>
      </w:r>
      <w:r w:rsidR="006721E3" w:rsidRPr="00A32CB8">
        <w:t xml:space="preserve"> una copia de las ofertas a evaluar </w:t>
      </w:r>
      <w:r w:rsidR="00B40327" w:rsidRPr="00A32CB8">
        <w:t>y los documentos subsanados y/</w:t>
      </w:r>
      <w:r w:rsidR="006721E3" w:rsidRPr="00A32CB8">
        <w:t>o dar acceso a la oferta digital cuando esta ha sido recibida vía</w:t>
      </w:r>
      <w:r w:rsidR="00EB691D">
        <w:t xml:space="preserve"> el Sistema electrónico de Contratación Pública</w:t>
      </w:r>
      <w:r w:rsidR="006721E3" w:rsidRPr="00A32CB8">
        <w:t xml:space="preserve"> </w:t>
      </w:r>
      <w:r w:rsidR="00EB691D">
        <w:t>(</w:t>
      </w:r>
      <w:r w:rsidR="006721E3" w:rsidRPr="00A32CB8">
        <w:t>SEC</w:t>
      </w:r>
      <w:r w:rsidR="00EB691D">
        <w:t>P)</w:t>
      </w:r>
      <w:r w:rsidR="00F86A17" w:rsidRPr="00A32CB8">
        <w:t xml:space="preserve">, para que por separado procedan a realizar el análisis y evaluación de </w:t>
      </w:r>
      <w:r w:rsidR="00B0440B" w:rsidRPr="00A32CB8">
        <w:t>estas</w:t>
      </w:r>
      <w:r w:rsidR="00F86A17" w:rsidRPr="00A32CB8">
        <w:t>, con apego irrestricto a los criterios de evaluación establecidos en el pliego de condiciones, especificaciones técnicas o términos de referencia</w:t>
      </w:r>
      <w:r w:rsidR="00F86A17" w:rsidRPr="003A4133">
        <w:rPr>
          <w:strike/>
        </w:rPr>
        <w:t>.</w:t>
      </w:r>
    </w:p>
    <w:p w14:paraId="15E3A76D" w14:textId="60453F78" w:rsidR="00110589" w:rsidRPr="00A82E39" w:rsidRDefault="00110589" w:rsidP="00AC7F04">
      <w:pPr>
        <w:pStyle w:val="ListParagraph"/>
        <w:ind w:left="0"/>
        <w:jc w:val="both"/>
      </w:pPr>
    </w:p>
    <w:p w14:paraId="71609214" w14:textId="1FB41869" w:rsidR="008D6507" w:rsidRPr="00A82E39" w:rsidRDefault="007C4367">
      <w:pPr>
        <w:pStyle w:val="ListParagraph"/>
        <w:numPr>
          <w:ilvl w:val="1"/>
          <w:numId w:val="5"/>
        </w:numPr>
        <w:ind w:left="0" w:firstLine="0"/>
        <w:jc w:val="both"/>
      </w:pPr>
      <w:r w:rsidRPr="00A82E39">
        <w:t xml:space="preserve">Los peritos </w:t>
      </w:r>
      <w:r w:rsidR="00AD186F" w:rsidRPr="00A82E39">
        <w:t>no pueden</w:t>
      </w:r>
      <w:r w:rsidR="000E758F" w:rsidRPr="00A82E39">
        <w:t xml:space="preserve"> </w:t>
      </w:r>
      <w:r w:rsidR="00541035" w:rsidRPr="00A82E39">
        <w:t>modificar</w:t>
      </w:r>
      <w:r w:rsidR="00AD186F" w:rsidRPr="00A82E39">
        <w:t xml:space="preserve"> ni</w:t>
      </w:r>
      <w:r w:rsidR="00541035" w:rsidRPr="00A82E39">
        <w:t xml:space="preserve"> variar</w:t>
      </w:r>
      <w:r w:rsidR="00475B6D" w:rsidRPr="00A82E39">
        <w:t xml:space="preserve">, ampliar o inaplicar la metodología y criterio de evaluación establecida en </w:t>
      </w:r>
      <w:r w:rsidR="00C835C4" w:rsidRPr="00A82E39">
        <w:t>pliego de condiciones</w:t>
      </w:r>
      <w:r w:rsidR="00AD186F" w:rsidRPr="00A82E39">
        <w:t>,</w:t>
      </w:r>
      <w:r w:rsidR="00AD3895" w:rsidRPr="00A82E39">
        <w:t xml:space="preserve"> aunque pueda resultar como ventaja para el/ los oferentes y para la propia institución</w:t>
      </w:r>
      <w:r w:rsidR="000E758F" w:rsidRPr="00A82E39">
        <w:t xml:space="preserve">. </w:t>
      </w:r>
      <w:r w:rsidR="000C691B" w:rsidRPr="00A82E39">
        <w:t xml:space="preserve">Es mandatorio examinar </w:t>
      </w:r>
      <w:r w:rsidR="008D6507" w:rsidRPr="00A82E39">
        <w:t>todos los documentos</w:t>
      </w:r>
      <w:r w:rsidR="003E31A5" w:rsidRPr="00A82E39">
        <w:t xml:space="preserve"> y datos requeridos</w:t>
      </w:r>
      <w:r w:rsidR="00AD186F" w:rsidRPr="00A82E39">
        <w:t xml:space="preserve"> a los oferentes</w:t>
      </w:r>
      <w:r w:rsidR="0036386E" w:rsidRPr="00A82E39">
        <w:t xml:space="preserve"> para la presentación de sus ofertas</w:t>
      </w:r>
      <w:r w:rsidR="003E31A5" w:rsidRPr="00A82E39">
        <w:t>, tales como:</w:t>
      </w:r>
      <w:r w:rsidR="008D6507" w:rsidRPr="00A82E39">
        <w:t xml:space="preserve"> estudios, certificaciones</w:t>
      </w:r>
      <w:r w:rsidR="003E31A5" w:rsidRPr="00A82E39">
        <w:t xml:space="preserve">, </w:t>
      </w:r>
      <w:r w:rsidR="008D6507" w:rsidRPr="00A82E39">
        <w:t>constancias, garantías, formularios</w:t>
      </w:r>
      <w:r w:rsidR="003E31A5" w:rsidRPr="00A82E39">
        <w:t xml:space="preserve">, etc. </w:t>
      </w:r>
    </w:p>
    <w:p w14:paraId="104CA14B" w14:textId="77777777" w:rsidR="00BB40A8" w:rsidRPr="00A82E39" w:rsidRDefault="00BB40A8" w:rsidP="00AC7F04">
      <w:pPr>
        <w:pStyle w:val="ListParagraph"/>
        <w:ind w:left="0"/>
        <w:jc w:val="both"/>
      </w:pPr>
    </w:p>
    <w:p w14:paraId="01EAAC0B" w14:textId="2EC05CC6" w:rsidR="00BF00F8" w:rsidRPr="00D16A61" w:rsidRDefault="008B3073">
      <w:pPr>
        <w:pStyle w:val="ListParagraph"/>
        <w:numPr>
          <w:ilvl w:val="1"/>
          <w:numId w:val="5"/>
        </w:numPr>
        <w:ind w:left="0" w:firstLine="0"/>
        <w:jc w:val="both"/>
        <w:rPr>
          <w:b/>
          <w:bCs/>
        </w:rPr>
      </w:pPr>
      <w:r>
        <w:t>Se deberá</w:t>
      </w:r>
      <w:r w:rsidR="00BF00F8" w:rsidRPr="00F71FAB">
        <w:t xml:space="preserve"> realizar la debida diligencia externa a los oferentes</w:t>
      </w:r>
      <w:r w:rsidR="00F55C05" w:rsidRPr="00F71FAB">
        <w:t xml:space="preserve"> y a sus ofertas</w:t>
      </w:r>
      <w:r>
        <w:t>. S</w:t>
      </w:r>
      <w:r w:rsidR="00BF00F8" w:rsidRPr="00F71FAB">
        <w:t xml:space="preserve">e exhorta que todos los documentos que puedan ser validados en línea y que constan de códigos únicos (tales como la certificación de estar al día con los impuestos, el pago de la seguridad social de los empleados o la habilitación de ser una pequeña empresa), sean </w:t>
      </w:r>
      <w:r w:rsidR="00F55C05" w:rsidRPr="00F71FAB">
        <w:t>corroborados</w:t>
      </w:r>
      <w:r w:rsidR="00BF00F8" w:rsidRPr="00F71FAB">
        <w:t xml:space="preserve"> en su respectiva plataforma para ratificar su autenticidad. Asimismo, ante cualquier indicio de irregularidad de cualquier documento, es propicio utilizar todos los mecanismos posibles para asegurar la decisión final. </w:t>
      </w:r>
      <w:r w:rsidR="00AA50D8" w:rsidRPr="00D16A61">
        <w:rPr>
          <w:rStyle w:val="cf01"/>
          <w:rFonts w:ascii="Times New Roman" w:hAnsi="Times New Roman" w:cs="Times New Roman"/>
          <w:sz w:val="24"/>
          <w:szCs w:val="24"/>
        </w:rPr>
        <w:t>Los peritos</w:t>
      </w:r>
      <w:r w:rsidR="0088717A">
        <w:rPr>
          <w:rStyle w:val="cf01"/>
          <w:rFonts w:ascii="Times New Roman" w:hAnsi="Times New Roman" w:cs="Times New Roman"/>
          <w:sz w:val="24"/>
          <w:szCs w:val="24"/>
        </w:rPr>
        <w:t>,</w:t>
      </w:r>
      <w:r w:rsidR="00AA50D8" w:rsidRPr="00D16A61">
        <w:rPr>
          <w:rStyle w:val="cf01"/>
          <w:rFonts w:ascii="Times New Roman" w:hAnsi="Times New Roman" w:cs="Times New Roman"/>
          <w:sz w:val="24"/>
          <w:szCs w:val="24"/>
        </w:rPr>
        <w:t xml:space="preserve"> cuando identifiquen hallazgos relevantes </w:t>
      </w:r>
      <w:r w:rsidR="00B0440B" w:rsidRPr="00D16A61">
        <w:rPr>
          <w:rStyle w:val="cf01"/>
          <w:rFonts w:ascii="Times New Roman" w:hAnsi="Times New Roman" w:cs="Times New Roman"/>
          <w:sz w:val="24"/>
          <w:szCs w:val="24"/>
        </w:rPr>
        <w:t>a</w:t>
      </w:r>
      <w:r w:rsidR="00AA50D8" w:rsidRPr="00D16A61">
        <w:rPr>
          <w:rStyle w:val="cf01"/>
          <w:rFonts w:ascii="Times New Roman" w:hAnsi="Times New Roman" w:cs="Times New Roman"/>
          <w:sz w:val="24"/>
          <w:szCs w:val="24"/>
        </w:rPr>
        <w:t xml:space="preserve">l momento </w:t>
      </w:r>
      <w:r w:rsidRPr="008B3073">
        <w:rPr>
          <w:rStyle w:val="cf01"/>
          <w:rFonts w:ascii="Times New Roman" w:hAnsi="Times New Roman" w:cs="Times New Roman"/>
          <w:sz w:val="24"/>
          <w:szCs w:val="24"/>
        </w:rPr>
        <w:t>de las verificaciones de las ofertas deberán incluir sus hallazgos en el Informe Pericial</w:t>
      </w:r>
      <w:r w:rsidR="00AA50D8" w:rsidRPr="00D16A61">
        <w:rPr>
          <w:rStyle w:val="cf01"/>
          <w:rFonts w:ascii="Times New Roman" w:hAnsi="Times New Roman" w:cs="Times New Roman"/>
          <w:sz w:val="24"/>
          <w:szCs w:val="24"/>
        </w:rPr>
        <w:t>.</w:t>
      </w:r>
    </w:p>
    <w:p w14:paraId="0C02EC7E" w14:textId="77777777" w:rsidR="00BF00F8" w:rsidRPr="00A82E39" w:rsidRDefault="00BF00F8" w:rsidP="00AC7F04">
      <w:pPr>
        <w:pStyle w:val="ListParagraph"/>
        <w:ind w:left="0"/>
        <w:jc w:val="both"/>
        <w:rPr>
          <w:b/>
          <w:bCs/>
        </w:rPr>
      </w:pPr>
    </w:p>
    <w:p w14:paraId="291BB73D" w14:textId="561D7F8A" w:rsidR="000E758F" w:rsidRPr="00A82E39" w:rsidRDefault="2CD66823">
      <w:pPr>
        <w:pStyle w:val="ListParagraph"/>
        <w:numPr>
          <w:ilvl w:val="1"/>
          <w:numId w:val="5"/>
        </w:numPr>
        <w:ind w:left="0" w:firstLine="0"/>
        <w:jc w:val="both"/>
        <w:rPr>
          <w:b/>
          <w:bCs/>
        </w:rPr>
      </w:pPr>
      <w:r w:rsidRPr="00A82E39">
        <w:lastRenderedPageBreak/>
        <w:t xml:space="preserve"> </w:t>
      </w:r>
      <w:r w:rsidR="00C76C69" w:rsidRPr="00A82E39">
        <w:t>Los siguientes términos</w:t>
      </w:r>
      <w:r w:rsidR="000E758F" w:rsidRPr="00A82E39">
        <w:t>, con fines de ev</w:t>
      </w:r>
      <w:r w:rsidR="00BF00F8" w:rsidRPr="00A82E39">
        <w:t>a</w:t>
      </w:r>
      <w:r w:rsidR="000E758F" w:rsidRPr="00A82E39">
        <w:t xml:space="preserve">luación, </w:t>
      </w:r>
      <w:r w:rsidR="00C76C69" w:rsidRPr="00A82E39">
        <w:t xml:space="preserve">solo son aceptables, si </w:t>
      </w:r>
      <w:r w:rsidR="005F599F" w:rsidRPr="00A82E39">
        <w:t xml:space="preserve">previamente en el pliego de condiciones </w:t>
      </w:r>
      <w:r w:rsidR="00A1793F" w:rsidRPr="00A82E39">
        <w:t xml:space="preserve">han sido definidos y se ha </w:t>
      </w:r>
      <w:r w:rsidR="005F599F" w:rsidRPr="00A82E39">
        <w:t>d</w:t>
      </w:r>
      <w:r w:rsidR="00C76C69" w:rsidRPr="00A82E39">
        <w:t xml:space="preserve">eterminado con </w:t>
      </w:r>
      <w:r w:rsidR="005F599F" w:rsidRPr="00A82E39">
        <w:t xml:space="preserve">cual </w:t>
      </w:r>
      <w:r w:rsidR="00C76C69" w:rsidRPr="00A82E39">
        <w:t>documentación, prueba o puntaje, se puede</w:t>
      </w:r>
      <w:r w:rsidR="00D93959" w:rsidRPr="00A82E39">
        <w:t>n lograr</w:t>
      </w:r>
      <w:r w:rsidR="00C76C69" w:rsidRPr="00A82E39">
        <w:t>: a) óptimo, b) calidad superior; c) excelente, d</w:t>
      </w:r>
      <w:r w:rsidR="00D93959" w:rsidRPr="00A82E39">
        <w:t xml:space="preserve">) muy bueno; e) regular; f) reconocida presencia y referencia en el mercado y g) alta durabilidad. </w:t>
      </w:r>
      <w:r w:rsidR="003E31A5" w:rsidRPr="00A82E39">
        <w:t>Los dict</w:t>
      </w:r>
      <w:r w:rsidR="00471A0F">
        <w:t>ámenes</w:t>
      </w:r>
      <w:r w:rsidR="003E31A5" w:rsidRPr="00A82E39">
        <w:t xml:space="preserve"> periciales</w:t>
      </w:r>
      <w:r w:rsidR="000C691B" w:rsidRPr="00A82E39">
        <w:t xml:space="preserve"> deben realizarse </w:t>
      </w:r>
      <w:r w:rsidR="003E31A5" w:rsidRPr="00A82E39">
        <w:t xml:space="preserve">a través de </w:t>
      </w:r>
      <w:r w:rsidR="000C691B" w:rsidRPr="00A82E39">
        <w:t>afirmaciones conclusivas</w:t>
      </w:r>
      <w:r w:rsidR="003E31A5" w:rsidRPr="00A82E39">
        <w:t xml:space="preserve">, </w:t>
      </w:r>
      <w:r w:rsidR="000C691B" w:rsidRPr="00A82E39">
        <w:t xml:space="preserve">y no se recomiendan adjetivos ambiguos y/o discutibles. </w:t>
      </w:r>
      <w:r w:rsidR="000E758F" w:rsidRPr="00A82E39">
        <w:t xml:space="preserve">Es útil presentar anexos que faciliten sus </w:t>
      </w:r>
      <w:r w:rsidR="003E31A5" w:rsidRPr="00A82E39">
        <w:t xml:space="preserve">decisiones. </w:t>
      </w:r>
      <w:r w:rsidR="000E758F" w:rsidRPr="00A82E39">
        <w:t xml:space="preserve"> </w:t>
      </w:r>
    </w:p>
    <w:p w14:paraId="1327C5D1" w14:textId="77777777" w:rsidR="006D7D71" w:rsidRPr="00A82E39" w:rsidRDefault="006D7D71" w:rsidP="00AC7F04">
      <w:pPr>
        <w:pStyle w:val="ListParagraph"/>
        <w:ind w:left="0"/>
        <w:jc w:val="both"/>
        <w:rPr>
          <w:b/>
          <w:bCs/>
        </w:rPr>
      </w:pPr>
    </w:p>
    <w:p w14:paraId="45A1A74E" w14:textId="4C0686D2" w:rsidR="00297FF0" w:rsidRPr="00A82E39" w:rsidRDefault="001E67DE">
      <w:pPr>
        <w:pStyle w:val="ListParagraph"/>
        <w:numPr>
          <w:ilvl w:val="1"/>
          <w:numId w:val="5"/>
        </w:numPr>
        <w:ind w:left="0" w:firstLine="0"/>
        <w:jc w:val="both"/>
        <w:rPr>
          <w:b/>
          <w:bCs/>
        </w:rPr>
      </w:pPr>
      <w:r w:rsidRPr="00A82E39">
        <w:rPr>
          <w:b/>
          <w:bCs/>
        </w:rPr>
        <w:t xml:space="preserve"> </w:t>
      </w:r>
      <w:r w:rsidRPr="00A82E39">
        <w:t>Los cuadros</w:t>
      </w:r>
      <w:r w:rsidR="003E31A5" w:rsidRPr="00A82E39">
        <w:t xml:space="preserve"> </w:t>
      </w:r>
      <w:r w:rsidR="00746BD1" w:rsidRPr="00A82E39">
        <w:t>que deben completar los peritos en este documento estándar son pautas</w:t>
      </w:r>
      <w:r w:rsidR="00F2507A" w:rsidRPr="00A82E39">
        <w:t xml:space="preserve"> orientativas, por lo que deben ser adaptadas a la metodología y criterios establecidos en el pliego de condiciones de cada procedimiento de selección</w:t>
      </w:r>
      <w:r w:rsidR="00746BD1" w:rsidRPr="00A82E39">
        <w:t>.</w:t>
      </w:r>
    </w:p>
    <w:p w14:paraId="759BFBDF" w14:textId="21B0354E" w:rsidR="000E758F" w:rsidRPr="00A82E39" w:rsidRDefault="00746BD1" w:rsidP="00AC7F04">
      <w:pPr>
        <w:pStyle w:val="ListParagraph"/>
      </w:pPr>
      <w:r w:rsidRPr="00A82E39">
        <w:t xml:space="preserve"> </w:t>
      </w:r>
    </w:p>
    <w:p w14:paraId="618223F7" w14:textId="77777777" w:rsidR="002B34C8" w:rsidRPr="007B7101" w:rsidRDefault="002B34C8" w:rsidP="002B34C8">
      <w:pPr>
        <w:pStyle w:val="ListParagraph"/>
        <w:numPr>
          <w:ilvl w:val="1"/>
          <w:numId w:val="5"/>
        </w:numPr>
        <w:ind w:left="0" w:firstLine="0"/>
        <w:jc w:val="both"/>
      </w:pPr>
      <w:r w:rsidRPr="007B7101">
        <w:rPr>
          <w:rStyle w:val="cf01"/>
          <w:rFonts w:ascii="Times New Roman" w:hAnsi="Times New Roman" w:cs="Times New Roman"/>
          <w:sz w:val="24"/>
          <w:szCs w:val="24"/>
        </w:rPr>
        <w:t>A fin de garantizar la imparcialidad y objetividad del procedimiento de subsanación de ofertas, así como p</w:t>
      </w:r>
      <w:r w:rsidRPr="007B7101">
        <w:t>ara mantener la coherencia del procedimiento</w:t>
      </w:r>
      <w:r w:rsidRPr="007B7101">
        <w:rPr>
          <w:rStyle w:val="cf01"/>
          <w:rFonts w:ascii="Times New Roman" w:hAnsi="Times New Roman" w:cs="Times New Roman"/>
          <w:sz w:val="24"/>
          <w:szCs w:val="24"/>
        </w:rPr>
        <w:t>, se recomienda que la evaluación de las subsanaciones sea realizada por los mismos peritos que recomendaron la subsanación</w:t>
      </w:r>
      <w:r w:rsidRPr="007B7101">
        <w:t xml:space="preserve"> y emitan el informe definitivo de las ofertas. </w:t>
      </w:r>
    </w:p>
    <w:p w14:paraId="2C15A6C0" w14:textId="77777777" w:rsidR="005F2DDA" w:rsidRPr="00A82E39" w:rsidRDefault="005F2DDA" w:rsidP="00AC7F04">
      <w:pPr>
        <w:pStyle w:val="ListParagraph"/>
        <w:ind w:left="0"/>
        <w:jc w:val="both"/>
      </w:pPr>
    </w:p>
    <w:p w14:paraId="39960EFF" w14:textId="20B760FE" w:rsidR="00297FF0" w:rsidRPr="00A82E39" w:rsidRDefault="5CDD1019">
      <w:pPr>
        <w:pStyle w:val="ListParagraph"/>
        <w:numPr>
          <w:ilvl w:val="1"/>
          <w:numId w:val="5"/>
        </w:numPr>
        <w:ind w:left="0" w:firstLine="0"/>
        <w:jc w:val="both"/>
      </w:pPr>
      <w:r w:rsidRPr="00A82E39">
        <w:t xml:space="preserve"> </w:t>
      </w:r>
      <w:r w:rsidR="006E0435" w:rsidRPr="00A82E39">
        <w:t>Es imprescindible que el llenado y ajuste del documento estándar para informes de evaluación, se realice con detenimiento y atención</w:t>
      </w:r>
      <w:r w:rsidR="00870904">
        <w:t>,</w:t>
      </w:r>
      <w:r w:rsidR="006E0435" w:rsidRPr="00A82E39">
        <w:t xml:space="preserve"> tomando como </w:t>
      </w:r>
      <w:r w:rsidR="007339CE" w:rsidRPr="00A82E39">
        <w:t xml:space="preserve">base </w:t>
      </w:r>
      <w:r w:rsidR="006E0435" w:rsidRPr="00A82E39">
        <w:t xml:space="preserve">el pliego de condiciones del procedimiento de selección que corresponda. </w:t>
      </w:r>
      <w:r w:rsidR="007339CE" w:rsidRPr="00A82E39">
        <w:t>Del mismo modo, p</w:t>
      </w:r>
      <w:r w:rsidR="00FA369F" w:rsidRPr="00A82E39">
        <w:t xml:space="preserve">ara una correcta evaluación técnica y económica, es </w:t>
      </w:r>
      <w:r w:rsidR="00986ED7" w:rsidRPr="00A82E39">
        <w:t xml:space="preserve">indispensable </w:t>
      </w:r>
      <w:r w:rsidR="00FA369F" w:rsidRPr="00A82E39">
        <w:t>leer, comprender y aplicar, el Manual General de Procedimientos Ordinarios de Contratación Pública</w:t>
      </w:r>
      <w:r w:rsidR="00FB7C03" w:rsidRPr="00A82E39">
        <w:t xml:space="preserve"> y el Manual General de Procedimientos de Excepción de Contratación Pública</w:t>
      </w:r>
      <w:r w:rsidR="00FB7C03" w:rsidRPr="00A82E39">
        <w:rPr>
          <w:vertAlign w:val="superscript"/>
        </w:rPr>
        <w:footnoteReference w:id="2"/>
      </w:r>
      <w:r w:rsidR="003B4035" w:rsidRPr="00A82E39">
        <w:t>, según aplique</w:t>
      </w:r>
      <w:r w:rsidR="00FB7C03" w:rsidRPr="00A82E39">
        <w:t>.</w:t>
      </w:r>
    </w:p>
    <w:p w14:paraId="0886611B" w14:textId="77777777" w:rsidR="00297FF0" w:rsidRPr="00A82E39" w:rsidRDefault="00297FF0" w:rsidP="00AC7F04">
      <w:pPr>
        <w:pStyle w:val="ListParagraph"/>
        <w:ind w:left="0"/>
        <w:jc w:val="both"/>
        <w:rPr>
          <w:b/>
          <w:bCs/>
        </w:rPr>
      </w:pPr>
    </w:p>
    <w:p w14:paraId="62A67BB0" w14:textId="387DA1E1" w:rsidR="000C02A4" w:rsidRPr="007B7101" w:rsidRDefault="2CBE3B7B" w:rsidP="000C02A4">
      <w:pPr>
        <w:pStyle w:val="ListParagraph"/>
        <w:numPr>
          <w:ilvl w:val="1"/>
          <w:numId w:val="5"/>
        </w:numPr>
        <w:ind w:left="0" w:firstLine="0"/>
        <w:jc w:val="both"/>
      </w:pPr>
      <w:r w:rsidRPr="00106FDC">
        <w:t xml:space="preserve"> </w:t>
      </w:r>
      <w:r w:rsidR="0BACDD4B" w:rsidRPr="00106FDC">
        <w:t xml:space="preserve">El Comité de Compras y Contrataciones </w:t>
      </w:r>
      <w:r w:rsidR="70448B13" w:rsidRPr="00106FDC">
        <w:t xml:space="preserve">o la Dirección Administrativa y Financiera, según corresponda, </w:t>
      </w:r>
      <w:r w:rsidR="0BACDD4B" w:rsidRPr="00106FDC">
        <w:t>puede</w:t>
      </w:r>
      <w:r w:rsidR="00870904">
        <w:t>n</w:t>
      </w:r>
      <w:r w:rsidR="0BACDD4B" w:rsidRPr="00106FDC">
        <w:t xml:space="preserve"> ordenar una reevaluación o incluso designar nuevos peritos</w:t>
      </w:r>
      <w:r w:rsidR="009706C3">
        <w:t xml:space="preserve"> mediante acto administrativo</w:t>
      </w:r>
      <w:r w:rsidR="0BACDD4B" w:rsidRPr="00106FDC">
        <w:t xml:space="preserve"> si identifica</w:t>
      </w:r>
      <w:r w:rsidR="00870904">
        <w:t>n</w:t>
      </w:r>
      <w:r w:rsidR="0BACDD4B" w:rsidRPr="00106FDC">
        <w:t xml:space="preserve"> que los peritos no han cumplido con el pliego de condiciones, o con alguna norma del Sistema Nacional de Compras y Contrataciones Públicas</w:t>
      </w:r>
      <w:r w:rsidR="000C02A4">
        <w:t xml:space="preserve">, </w:t>
      </w:r>
      <w:r w:rsidR="000C02A4" w:rsidRPr="007B7101">
        <w:rPr>
          <w:rStyle w:val="cf01"/>
        </w:rPr>
        <w:t>i</w:t>
      </w:r>
      <w:r w:rsidR="000C02A4" w:rsidRPr="007B7101">
        <w:rPr>
          <w:rStyle w:val="cf01"/>
          <w:rFonts w:ascii="Times New Roman" w:hAnsi="Times New Roman" w:cs="Times New Roman"/>
          <w:sz w:val="24"/>
          <w:szCs w:val="24"/>
        </w:rPr>
        <w:t>gualmente, si el perito representa algún tipo de riesgo en el proceso.</w:t>
      </w:r>
    </w:p>
    <w:p w14:paraId="2D45B2EE" w14:textId="77777777" w:rsidR="00297FF0" w:rsidRPr="00A82E39" w:rsidRDefault="00297FF0" w:rsidP="00AC7F04">
      <w:pPr>
        <w:pStyle w:val="ListParagraph"/>
        <w:ind w:left="0"/>
        <w:jc w:val="both"/>
      </w:pPr>
    </w:p>
    <w:p w14:paraId="2EEBAB86" w14:textId="2B03B9CA" w:rsidR="005A226F" w:rsidRPr="00A82E39" w:rsidRDefault="005A226F" w:rsidP="00AC7F04">
      <w:pPr>
        <w:jc w:val="both"/>
        <w:rPr>
          <w:color w:val="C00000"/>
        </w:rPr>
      </w:pPr>
      <w:r w:rsidRPr="00A82E39">
        <w:t xml:space="preserve">Los peritos deben adaptar, a partir de cada procedimiento, todos los planteamientos que están dentro de corchetes </w:t>
      </w:r>
      <w:proofErr w:type="gramStart"/>
      <w:r w:rsidR="00870904" w:rsidRPr="00A82E39">
        <w:rPr>
          <w:b/>
          <w:bCs/>
          <w:color w:val="C00000"/>
        </w:rPr>
        <w:t>[</w:t>
      </w:r>
      <w:r w:rsidR="00870904">
        <w:rPr>
          <w:b/>
          <w:bCs/>
          <w:color w:val="C00000"/>
        </w:rPr>
        <w:t xml:space="preserve"> </w:t>
      </w:r>
      <w:r w:rsidR="00870904" w:rsidRPr="00A82E39">
        <w:rPr>
          <w:b/>
          <w:bCs/>
          <w:color w:val="C00000"/>
        </w:rPr>
        <w:t>]</w:t>
      </w:r>
      <w:proofErr w:type="gramEnd"/>
      <w:r w:rsidRPr="00A82E39">
        <w:rPr>
          <w:b/>
          <w:bCs/>
          <w:color w:val="C00000"/>
        </w:rPr>
        <w:t>, en color rojo y que refieren</w:t>
      </w:r>
      <w:r w:rsidRPr="00A82E39">
        <w:rPr>
          <w:b/>
          <w:bCs/>
        </w:rPr>
        <w:t xml:space="preserve"> </w:t>
      </w:r>
      <w:r w:rsidRPr="00A82E39">
        <w:rPr>
          <w:b/>
          <w:bCs/>
          <w:color w:val="C00000"/>
        </w:rPr>
        <w:t>INDICAR.</w:t>
      </w:r>
      <w:r w:rsidRPr="00A82E39">
        <w:rPr>
          <w:color w:val="C00000"/>
        </w:rPr>
        <w:t xml:space="preserve"> </w:t>
      </w:r>
    </w:p>
    <w:p w14:paraId="5C85F9A0" w14:textId="77777777" w:rsidR="00873E38" w:rsidRPr="00A82E39" w:rsidRDefault="00873E38" w:rsidP="00AC7F04">
      <w:pPr>
        <w:jc w:val="both"/>
        <w:rPr>
          <w:b/>
          <w:bCs/>
          <w:color w:val="00B050"/>
        </w:rPr>
      </w:pPr>
    </w:p>
    <w:p w14:paraId="79AA8A12" w14:textId="77777777" w:rsidR="005A226F" w:rsidRPr="00A82E39" w:rsidRDefault="005A226F" w:rsidP="00AC7F04">
      <w:pPr>
        <w:jc w:val="both"/>
      </w:pPr>
      <w:r w:rsidRPr="00A82E39">
        <w:rPr>
          <w:bCs/>
        </w:rPr>
        <w:t>La leyenda de colores</w:t>
      </w:r>
      <w:r w:rsidRPr="00A82E39">
        <w:rPr>
          <w:b/>
        </w:rPr>
        <w:t xml:space="preserve"> </w:t>
      </w:r>
      <w:r w:rsidRPr="00A82E39">
        <w:t>de este modelo es la siguiente:</w:t>
      </w:r>
    </w:p>
    <w:p w14:paraId="3D666384" w14:textId="77777777" w:rsidR="00FA74A2" w:rsidRPr="00A82E39" w:rsidRDefault="00FA74A2" w:rsidP="00AC7F04">
      <w:pPr>
        <w:jc w:val="both"/>
      </w:pPr>
    </w:p>
    <w:p w14:paraId="2883DC9D" w14:textId="6AD85787" w:rsidR="00F16074" w:rsidRPr="00A82E39" w:rsidRDefault="00F16074" w:rsidP="00AC7F04">
      <w:pPr>
        <w:jc w:val="both"/>
      </w:pPr>
      <w:r w:rsidRPr="00A82E39">
        <w:rPr>
          <w:b/>
          <w:bCs/>
        </w:rPr>
        <w:t>Negro</w:t>
      </w:r>
      <w:r w:rsidRPr="00A82E39">
        <w:t xml:space="preserve"> - Lenguaje tomado directamente de la normativa que regula el Sistema Nacional de Compras y Contrataciones Públicas (SNCCP), es decir, la Constitución, la Ley núm. 340-06 y sus modificaciones, su Reglamento de Aplicación núm. 416-23, manual general de procedimientos ordinarios</w:t>
      </w:r>
      <w:r w:rsidR="006E0435" w:rsidRPr="00A82E39">
        <w:t xml:space="preserve"> y de </w:t>
      </w:r>
      <w:r w:rsidR="007339CE" w:rsidRPr="00A82E39">
        <w:t>excepción</w:t>
      </w:r>
      <w:r w:rsidRPr="00A82E39">
        <w:t xml:space="preserve">, guías emitidas por la Dirección General de Contrataciones Públicas, así como otras Leyes y Decretos que vinculan las compras y contrataciones públicas que no </w:t>
      </w:r>
      <w:r w:rsidRPr="00981DD7">
        <w:t>puede</w:t>
      </w:r>
      <w:r w:rsidR="00870904" w:rsidRPr="003A1EEC">
        <w:t>n</w:t>
      </w:r>
      <w:r w:rsidRPr="00981DD7">
        <w:t xml:space="preserve"> ser eliminado</w:t>
      </w:r>
      <w:r w:rsidR="00870904" w:rsidRPr="003A1EEC">
        <w:t>s</w:t>
      </w:r>
      <w:r w:rsidRPr="00981DD7">
        <w:t>, modificado</w:t>
      </w:r>
      <w:r w:rsidR="00870904" w:rsidRPr="003A1EEC">
        <w:t>s</w:t>
      </w:r>
      <w:r w:rsidRPr="00981DD7">
        <w:t xml:space="preserve"> o sustituido</w:t>
      </w:r>
      <w:r w:rsidR="00870904" w:rsidRPr="003A1EEC">
        <w:t>s</w:t>
      </w:r>
      <w:r w:rsidRPr="00981DD7">
        <w:t>.</w:t>
      </w:r>
      <w:r w:rsidRPr="00A82E39">
        <w:t xml:space="preserve"> </w:t>
      </w:r>
    </w:p>
    <w:p w14:paraId="3D642D68" w14:textId="77777777" w:rsidR="003B4035" w:rsidRPr="00A82E39" w:rsidRDefault="003B4035" w:rsidP="00AC7F04">
      <w:pPr>
        <w:pStyle w:val="ListParagraph"/>
        <w:ind w:left="0"/>
        <w:jc w:val="both"/>
        <w:rPr>
          <w:color w:val="000000" w:themeColor="text1"/>
        </w:rPr>
      </w:pPr>
    </w:p>
    <w:p w14:paraId="3971C7AD" w14:textId="243B0FAF" w:rsidR="007339CE" w:rsidRPr="00A82E39" w:rsidRDefault="007339CE" w:rsidP="00AC7F04">
      <w:pPr>
        <w:jc w:val="both"/>
        <w:rPr>
          <w:b/>
          <w:bCs/>
          <w:color w:val="C00000"/>
        </w:rPr>
      </w:pPr>
      <w:r w:rsidRPr="00A82E39">
        <w:rPr>
          <w:b/>
          <w:bCs/>
          <w:color w:val="C00000"/>
        </w:rPr>
        <w:lastRenderedPageBreak/>
        <w:t xml:space="preserve">Rojo - Indica información particular del procedimiento de contratación que debe ser incorporada. </w:t>
      </w:r>
    </w:p>
    <w:p w14:paraId="4950935D" w14:textId="77777777" w:rsidR="009234C3" w:rsidRPr="00A82E39" w:rsidRDefault="009234C3" w:rsidP="00AC7F04">
      <w:pPr>
        <w:jc w:val="both"/>
        <w:rPr>
          <w:b/>
          <w:bCs/>
          <w:color w:val="C00000"/>
        </w:rPr>
      </w:pPr>
    </w:p>
    <w:p w14:paraId="4DB3352B" w14:textId="3B73DAE1" w:rsidR="007339CE" w:rsidRPr="00A82E39" w:rsidRDefault="007339CE" w:rsidP="00AC7F04">
      <w:pPr>
        <w:jc w:val="both"/>
        <w:rPr>
          <w:b/>
          <w:bCs/>
          <w:color w:val="0000FF"/>
          <w:lang w:eastAsia="en-US"/>
        </w:rPr>
      </w:pPr>
      <w:r w:rsidRPr="00A82E39">
        <w:rPr>
          <w:b/>
          <w:bCs/>
          <w:color w:val="0000FF"/>
          <w:lang w:eastAsia="en-US"/>
        </w:rPr>
        <w:t>Azul – Ejemplo orientativo de redacción. Debe ser eliminado una vez considerada la orientación para redactar las condiciones particulares de</w:t>
      </w:r>
      <w:r w:rsidR="009F66EB" w:rsidRPr="00A82E39">
        <w:rPr>
          <w:b/>
          <w:bCs/>
          <w:color w:val="0000FF"/>
          <w:lang w:eastAsia="en-US"/>
        </w:rPr>
        <w:t xml:space="preserve"> la evaluación</w:t>
      </w:r>
      <w:r w:rsidRPr="00A82E39">
        <w:rPr>
          <w:b/>
          <w:bCs/>
          <w:color w:val="0000FF"/>
          <w:lang w:eastAsia="en-US"/>
        </w:rPr>
        <w:t>.</w:t>
      </w:r>
    </w:p>
    <w:p w14:paraId="6F0B9214" w14:textId="77777777" w:rsidR="007339CE" w:rsidRPr="00A82E39" w:rsidRDefault="007339CE" w:rsidP="00AC7F04">
      <w:pPr>
        <w:ind w:left="360"/>
        <w:jc w:val="both"/>
        <w:rPr>
          <w:color w:val="538135" w:themeColor="accent6" w:themeShade="BF"/>
        </w:rPr>
      </w:pPr>
    </w:p>
    <w:p w14:paraId="29EFF2D7" w14:textId="28356670" w:rsidR="007339CE" w:rsidRPr="00A82E39" w:rsidRDefault="007339CE" w:rsidP="00AC7F04">
      <w:pPr>
        <w:jc w:val="both"/>
        <w:rPr>
          <w:b/>
          <w:bCs/>
          <w:color w:val="00B050"/>
        </w:rPr>
      </w:pPr>
      <w:r w:rsidRPr="00A82E39">
        <w:rPr>
          <w:b/>
          <w:bCs/>
          <w:color w:val="00B050"/>
        </w:rPr>
        <w:t>Verde – Notas aclaratorias para orientar sobre cómo complementar este</w:t>
      </w:r>
      <w:r w:rsidR="009F66EB" w:rsidRPr="00A82E39">
        <w:rPr>
          <w:b/>
          <w:bCs/>
          <w:color w:val="00B050"/>
        </w:rPr>
        <w:t xml:space="preserve"> documento </w:t>
      </w:r>
      <w:r w:rsidRPr="00A82E39">
        <w:rPr>
          <w:b/>
          <w:bCs/>
          <w:color w:val="00B050"/>
        </w:rPr>
        <w:t xml:space="preserve">estándar. Deben ser eliminadas una vez consideradas por </w:t>
      </w:r>
      <w:r w:rsidR="00870904" w:rsidRPr="003A1EEC">
        <w:rPr>
          <w:b/>
          <w:bCs/>
          <w:color w:val="00B050"/>
        </w:rPr>
        <w:t xml:space="preserve">la </w:t>
      </w:r>
      <w:r w:rsidRPr="00A82E39">
        <w:rPr>
          <w:b/>
          <w:bCs/>
          <w:color w:val="00B050"/>
        </w:rPr>
        <w:t>institución contratante.</w:t>
      </w:r>
    </w:p>
    <w:p w14:paraId="5CE6CBED" w14:textId="77777777" w:rsidR="000C691B" w:rsidRPr="00A82E39" w:rsidRDefault="000C691B" w:rsidP="00AC7F04">
      <w:pPr>
        <w:pStyle w:val="ListParagraph"/>
        <w:ind w:left="0"/>
        <w:jc w:val="both"/>
        <w:rPr>
          <w:b/>
          <w:bCs/>
        </w:rPr>
      </w:pPr>
    </w:p>
    <w:p w14:paraId="5392CCD3" w14:textId="23A7A5AA" w:rsidR="001B2E5F" w:rsidRPr="00A82E39" w:rsidRDefault="000C691B" w:rsidP="00AC7F04">
      <w:pPr>
        <w:jc w:val="both"/>
        <w:rPr>
          <w:b/>
          <w:bCs/>
        </w:rPr>
      </w:pPr>
      <w:r w:rsidRPr="00A82E39">
        <w:rPr>
          <w:b/>
          <w:bCs/>
        </w:rPr>
        <w:t xml:space="preserve">ELIMINE ESTA SECCIÓN DE ASPECTOS GENERALES CUANDO </w:t>
      </w:r>
      <w:r w:rsidR="00041B23" w:rsidRPr="00A82E39">
        <w:rPr>
          <w:b/>
          <w:bCs/>
        </w:rPr>
        <w:t>UTILICE</w:t>
      </w:r>
      <w:r w:rsidRPr="00A82E39">
        <w:rPr>
          <w:b/>
          <w:bCs/>
        </w:rPr>
        <w:t xml:space="preserve"> ESTE DOCUMENTO ESTÁNDAR EN UN PROCEDIMIENTO DE CONTRATACIÓN PÚBLICA</w:t>
      </w:r>
      <w:r w:rsidR="00870904">
        <w:rPr>
          <w:b/>
          <w:bCs/>
        </w:rPr>
        <w:t>.</w:t>
      </w:r>
      <w:r w:rsidRPr="00A82E39">
        <w:rPr>
          <w:b/>
          <w:bCs/>
        </w:rPr>
        <w:t xml:space="preserve"> </w:t>
      </w:r>
    </w:p>
    <w:p w14:paraId="6B388B5B" w14:textId="2C4B2A3A" w:rsidR="00986ED7" w:rsidRPr="00A82E39" w:rsidRDefault="00986ED7" w:rsidP="00AC7F04">
      <w:r w:rsidRPr="00A82E39">
        <w:br w:type="page"/>
      </w:r>
    </w:p>
    <w:p w14:paraId="008253F4" w14:textId="77777777" w:rsidR="0090228F" w:rsidRPr="001D117A" w:rsidRDefault="0090228F">
      <w:pPr>
        <w:pStyle w:val="Heading1"/>
        <w:numPr>
          <w:ilvl w:val="0"/>
          <w:numId w:val="10"/>
        </w:numPr>
        <w:spacing w:before="0"/>
        <w:ind w:left="284" w:firstLine="0"/>
        <w:jc w:val="both"/>
        <w:rPr>
          <w:rFonts w:ascii="Times New Roman" w:hAnsi="Times New Roman" w:cs="Times New Roman"/>
          <w:b/>
          <w:bCs/>
          <w:color w:val="C00000"/>
          <w:sz w:val="24"/>
          <w:szCs w:val="24"/>
        </w:rPr>
      </w:pPr>
      <w:bookmarkStart w:id="2" w:name="_Toc151890482"/>
      <w:bookmarkStart w:id="3" w:name="_Toc152595122"/>
      <w:bookmarkStart w:id="4" w:name="_Toc151890486"/>
      <w:bookmarkStart w:id="5" w:name="_Toc152595130"/>
      <w:r>
        <w:rPr>
          <w:rFonts w:ascii="Times New Roman" w:hAnsi="Times New Roman" w:cs="Times New Roman"/>
          <w:b/>
          <w:bCs/>
          <w:color w:val="000000" w:themeColor="text1"/>
          <w:sz w:val="24"/>
          <w:szCs w:val="24"/>
        </w:rPr>
        <w:lastRenderedPageBreak/>
        <w:t>Antecedentes</w:t>
      </w:r>
    </w:p>
    <w:bookmarkEnd w:id="2"/>
    <w:bookmarkEnd w:id="3"/>
    <w:p w14:paraId="22DB59BC" w14:textId="77777777" w:rsidR="0090228F" w:rsidRPr="00A82E39" w:rsidRDefault="0090228F" w:rsidP="0090228F">
      <w:pPr>
        <w:pStyle w:val="ListParagraph"/>
        <w:jc w:val="both"/>
      </w:pPr>
    </w:p>
    <w:p w14:paraId="540E4D93" w14:textId="1E13EE15" w:rsidR="0090228F" w:rsidRDefault="001150F8" w:rsidP="0090228F">
      <w:pPr>
        <w:jc w:val="both"/>
      </w:pPr>
      <w:r>
        <w:t>En</w:t>
      </w:r>
      <w:r w:rsidR="0090228F">
        <w:t xml:space="preserve"> fecha </w:t>
      </w:r>
      <w:r w:rsidR="0090228F" w:rsidRPr="00D91A7D">
        <w:rPr>
          <w:b/>
          <w:color w:val="C00000"/>
        </w:rPr>
        <w:t>[insertar fecha]</w:t>
      </w:r>
      <w:r w:rsidR="0090228F" w:rsidRPr="008523BA">
        <w:t xml:space="preserve"> </w:t>
      </w:r>
      <w:r w:rsidR="0090228F">
        <w:t xml:space="preserve">los peritos suscribientes designados por el </w:t>
      </w:r>
      <w:r w:rsidR="0090228F" w:rsidRPr="003A1EEC">
        <w:rPr>
          <w:b/>
          <w:color w:val="C00000"/>
        </w:rPr>
        <w:t>[</w:t>
      </w:r>
      <w:r w:rsidR="0090228F" w:rsidRPr="00A82E39">
        <w:rPr>
          <w:b/>
          <w:color w:val="C00000"/>
        </w:rPr>
        <w:t>Comité de Compras y Contrataciones</w:t>
      </w:r>
      <w:r w:rsidR="0090228F">
        <w:rPr>
          <w:b/>
          <w:color w:val="C00000"/>
        </w:rPr>
        <w:t xml:space="preserve"> o la Dirección Administrativa y Financiera] </w:t>
      </w:r>
      <w:r w:rsidR="0090228F" w:rsidRPr="007B763B">
        <w:t>mediante acto administrativo</w:t>
      </w:r>
      <w:r w:rsidR="0090228F">
        <w:rPr>
          <w:b/>
          <w:color w:val="C00000"/>
        </w:rPr>
        <w:t xml:space="preserve"> [insertar acto administrativo de designación de peritos] </w:t>
      </w:r>
      <w:r w:rsidR="0090228F" w:rsidRPr="007B763B">
        <w:t>se reunieron a fin de presentar de manera consolidada los resultados de la evaluación preliminar de las ofertas técnicas</w:t>
      </w:r>
      <w:r w:rsidR="0090228F">
        <w:t>.</w:t>
      </w:r>
    </w:p>
    <w:p w14:paraId="00D423FC" w14:textId="0D252029" w:rsidR="0090228F" w:rsidRDefault="0090228F" w:rsidP="0090228F">
      <w:pPr>
        <w:jc w:val="both"/>
      </w:pPr>
    </w:p>
    <w:p w14:paraId="5A30CA82" w14:textId="3030B144" w:rsidR="00207F65" w:rsidRDefault="00207F65" w:rsidP="0090228F">
      <w:pPr>
        <w:jc w:val="both"/>
        <w:rPr>
          <w:b/>
          <w:color w:val="C00000"/>
        </w:rPr>
      </w:pPr>
      <w:r>
        <w:t xml:space="preserve">Producto de esta evaluación preliminar, fue emitido el informe </w:t>
      </w:r>
      <w:r w:rsidRPr="00DF152B">
        <w:rPr>
          <w:b/>
          <w:color w:val="C00000"/>
        </w:rPr>
        <w:t>[</w:t>
      </w:r>
      <w:r w:rsidRPr="00A82E39">
        <w:rPr>
          <w:b/>
          <w:color w:val="C00000"/>
        </w:rPr>
        <w:t xml:space="preserve">indicar </w:t>
      </w:r>
      <w:r>
        <w:rPr>
          <w:b/>
          <w:color w:val="C00000"/>
        </w:rPr>
        <w:t xml:space="preserve">referencia </w:t>
      </w:r>
      <w:r w:rsidRPr="00A82E39">
        <w:rPr>
          <w:b/>
          <w:color w:val="C00000"/>
        </w:rPr>
        <w:t>número y fecha</w:t>
      </w:r>
      <w:r>
        <w:t xml:space="preserve">] aprobado por el </w:t>
      </w:r>
      <w:r w:rsidRPr="00A82E39">
        <w:rPr>
          <w:b/>
          <w:color w:val="C00000"/>
        </w:rPr>
        <w:t>Comité de Compras y Contrataciones</w:t>
      </w:r>
      <w:r>
        <w:rPr>
          <w:b/>
          <w:color w:val="C00000"/>
        </w:rPr>
        <w:t xml:space="preserve"> o la Dirección Administrativa y Financiera] </w:t>
      </w:r>
      <w:r w:rsidRPr="007B763B">
        <w:t>mediante acto administrativo</w:t>
      </w:r>
      <w:r>
        <w:rPr>
          <w:b/>
          <w:color w:val="C00000"/>
        </w:rPr>
        <w:t xml:space="preserve"> [insertar acto administrativo del CCC o la DAF].</w:t>
      </w:r>
    </w:p>
    <w:p w14:paraId="2A169A94" w14:textId="77777777" w:rsidR="00207F65" w:rsidRDefault="00207F65" w:rsidP="0090228F">
      <w:pPr>
        <w:jc w:val="both"/>
      </w:pPr>
    </w:p>
    <w:p w14:paraId="3F754913" w14:textId="5B4B0378" w:rsidR="00D27A11" w:rsidRPr="008B2DBD" w:rsidRDefault="00D27A11" w:rsidP="00D27A11">
      <w:pPr>
        <w:jc w:val="both"/>
      </w:pPr>
      <w:r>
        <w:t>En dicho inform</w:t>
      </w:r>
      <w:r w:rsidR="000334AE">
        <w:t>e</w:t>
      </w:r>
      <w:r>
        <w:t xml:space="preserve"> </w:t>
      </w:r>
      <w:r w:rsidR="007B14DF">
        <w:t>preliminar se hace constar</w:t>
      </w:r>
      <w:r>
        <w:t xml:space="preserve"> que e</w:t>
      </w:r>
      <w:r w:rsidRPr="008B2DBD">
        <w:t xml:space="preserve">n la página </w:t>
      </w:r>
      <w:r w:rsidRPr="008B2DBD">
        <w:rPr>
          <w:color w:val="C00000"/>
        </w:rPr>
        <w:t xml:space="preserve">[indicar página del pliego, numeral y título] </w:t>
      </w:r>
      <w:r w:rsidRPr="008B2DBD">
        <w:t xml:space="preserve">del pliego de condiciones de </w:t>
      </w:r>
      <w:r w:rsidRPr="008B2DBD">
        <w:rPr>
          <w:color w:val="C00000"/>
        </w:rPr>
        <w:t>[indicar tipo de procedimiento, su objeto y nomenclatura]</w:t>
      </w:r>
      <w:r w:rsidRPr="008B2DBD">
        <w:t xml:space="preserve"> se requirió </w:t>
      </w:r>
      <w:r w:rsidR="000334AE">
        <w:t xml:space="preserve">que </w:t>
      </w:r>
      <w:r w:rsidRPr="008B2DBD">
        <w:t xml:space="preserve">las ofertas técnicas cumplan con los siguientes elementos: </w:t>
      </w:r>
    </w:p>
    <w:p w14:paraId="11813E0A" w14:textId="77777777" w:rsidR="00D27A11" w:rsidRPr="008B2DBD" w:rsidRDefault="00D27A11" w:rsidP="00D27A11">
      <w:pPr>
        <w:jc w:val="both"/>
      </w:pPr>
    </w:p>
    <w:p w14:paraId="2635BAD5" w14:textId="77777777" w:rsidR="00D27A11" w:rsidRPr="008B2DBD" w:rsidRDefault="00D27A11">
      <w:pPr>
        <w:numPr>
          <w:ilvl w:val="0"/>
          <w:numId w:val="2"/>
        </w:numPr>
        <w:ind w:hanging="78"/>
        <w:jc w:val="both"/>
      </w:pPr>
      <w:r w:rsidRPr="008B2DBD">
        <w:t xml:space="preserve"> Documentación legal </w:t>
      </w:r>
      <w:r w:rsidRPr="008B2DBD">
        <w:rPr>
          <w:color w:val="C00000"/>
        </w:rPr>
        <w:t xml:space="preserve">[indicar todo lo que requirió el pliego de condiciones, las especificaciones técnicas, o términos de referencia en la referida sección] </w:t>
      </w:r>
    </w:p>
    <w:p w14:paraId="764D55DE" w14:textId="77777777" w:rsidR="00D27A11" w:rsidRPr="008B2DBD" w:rsidRDefault="00D27A11">
      <w:pPr>
        <w:numPr>
          <w:ilvl w:val="0"/>
          <w:numId w:val="2"/>
        </w:numPr>
        <w:ind w:hanging="78"/>
        <w:jc w:val="both"/>
      </w:pPr>
      <w:r w:rsidRPr="008B2DBD">
        <w:t xml:space="preserve">Documentación financiera </w:t>
      </w:r>
      <w:r w:rsidRPr="008B2DBD">
        <w:rPr>
          <w:color w:val="C00000"/>
        </w:rPr>
        <w:t>[indicar todo lo que requirió el pliego de condiciones, las especificaciones técnicas, o términos de referencia en la referida sección]</w:t>
      </w:r>
    </w:p>
    <w:p w14:paraId="0FE41359" w14:textId="77777777" w:rsidR="00D27A11" w:rsidRPr="008B2DBD" w:rsidRDefault="00D27A11">
      <w:pPr>
        <w:numPr>
          <w:ilvl w:val="0"/>
          <w:numId w:val="2"/>
        </w:numPr>
        <w:ind w:hanging="78"/>
        <w:jc w:val="both"/>
      </w:pPr>
      <w:r w:rsidRPr="008B2DBD">
        <w:t xml:space="preserve">Documentación técnica </w:t>
      </w:r>
      <w:r w:rsidRPr="008B2DBD">
        <w:rPr>
          <w:color w:val="C00000"/>
        </w:rPr>
        <w:t>[indicar todo lo que requirió el pliego de condiciones, las especificaciones técnicas, o términos de referencia en la referida sección]</w:t>
      </w:r>
    </w:p>
    <w:p w14:paraId="3BC6EDD0" w14:textId="77777777" w:rsidR="00D27A11" w:rsidRPr="008B2DBD" w:rsidRDefault="00D27A11" w:rsidP="00D27A11">
      <w:pPr>
        <w:rPr>
          <w:b/>
          <w:bCs/>
          <w:color w:val="0000FF"/>
        </w:rPr>
      </w:pPr>
    </w:p>
    <w:p w14:paraId="599E0C0B" w14:textId="77777777" w:rsidR="00D27A11" w:rsidRPr="008B2DBD" w:rsidRDefault="00D27A11" w:rsidP="00D27A11">
      <w:pPr>
        <w:rPr>
          <w:b/>
          <w:bCs/>
          <w:color w:val="0000FF"/>
        </w:rPr>
      </w:pPr>
      <w:r w:rsidRPr="008B2DBD">
        <w:rPr>
          <w:b/>
          <w:bCs/>
          <w:color w:val="0000FF"/>
        </w:rPr>
        <w:t>Ejemplo:</w:t>
      </w:r>
    </w:p>
    <w:p w14:paraId="1F40E6C7" w14:textId="63D3A454" w:rsidR="00D27A11" w:rsidRPr="008B2DBD" w:rsidRDefault="000334AE" w:rsidP="00D27A11">
      <w:pPr>
        <w:jc w:val="both"/>
        <w:rPr>
          <w:color w:val="0000FF"/>
        </w:rPr>
      </w:pPr>
      <w:r w:rsidRPr="000334AE">
        <w:rPr>
          <w:color w:val="0000FF"/>
        </w:rPr>
        <w:t xml:space="preserve">En dicho informe </w:t>
      </w:r>
      <w:r w:rsidR="00E0242D">
        <w:rPr>
          <w:color w:val="0000FF"/>
        </w:rPr>
        <w:t>se hace constar</w:t>
      </w:r>
      <w:r w:rsidRPr="000334AE">
        <w:rPr>
          <w:color w:val="0000FF"/>
        </w:rPr>
        <w:t xml:space="preserve"> que e</w:t>
      </w:r>
      <w:r w:rsidRPr="008B2DBD">
        <w:rPr>
          <w:color w:val="0000FF"/>
        </w:rPr>
        <w:t xml:space="preserve">n la página </w:t>
      </w:r>
      <w:r w:rsidR="00D27A11" w:rsidRPr="008B2DBD">
        <w:rPr>
          <w:color w:val="0000FF"/>
        </w:rPr>
        <w:t xml:space="preserve">27, numeral 2.14 sobre documentación a presentar del pliego de condiciones de la licitación pública nacional núm. AGUA-CCC-LPN-2025-001 para la construcción de la presa de la Isla Saona se requirió que las ofertas técnicas cumplan con los siguientes elementos: </w:t>
      </w:r>
    </w:p>
    <w:p w14:paraId="17E21F89" w14:textId="77777777" w:rsidR="00D27A11" w:rsidRPr="008B2DBD" w:rsidRDefault="00D27A11" w:rsidP="00D27A11">
      <w:pPr>
        <w:jc w:val="both"/>
        <w:rPr>
          <w:color w:val="0000FF"/>
        </w:rPr>
      </w:pPr>
    </w:p>
    <w:p w14:paraId="58E089EF" w14:textId="77777777" w:rsidR="00D27A11" w:rsidRPr="008B2DBD" w:rsidRDefault="00D27A11">
      <w:pPr>
        <w:numPr>
          <w:ilvl w:val="0"/>
          <w:numId w:val="3"/>
        </w:numPr>
        <w:ind w:firstLine="64"/>
        <w:jc w:val="both"/>
        <w:rPr>
          <w:b/>
          <w:bCs/>
          <w:color w:val="0000FF"/>
        </w:rPr>
      </w:pPr>
      <w:r w:rsidRPr="008B2DBD">
        <w:rPr>
          <w:b/>
          <w:bCs/>
          <w:color w:val="0000FF"/>
        </w:rPr>
        <w:t xml:space="preserve"> Documentación legal: (subsanables) </w:t>
      </w:r>
    </w:p>
    <w:p w14:paraId="39187462" w14:textId="77777777" w:rsidR="00D27A11" w:rsidRPr="008B2DBD" w:rsidRDefault="00D27A11">
      <w:pPr>
        <w:numPr>
          <w:ilvl w:val="0"/>
          <w:numId w:val="4"/>
        </w:numPr>
        <w:ind w:left="1701" w:hanging="397"/>
        <w:jc w:val="both"/>
        <w:rPr>
          <w:color w:val="0000FF"/>
        </w:rPr>
      </w:pPr>
      <w:r w:rsidRPr="008B2DBD">
        <w:rPr>
          <w:color w:val="0000FF"/>
        </w:rPr>
        <w:t>Formulario de presentación de oferta (SNCC.F.034)</w:t>
      </w:r>
    </w:p>
    <w:p w14:paraId="7A35B647" w14:textId="77777777" w:rsidR="00D27A11" w:rsidRPr="008B2DBD" w:rsidRDefault="00D27A11">
      <w:pPr>
        <w:numPr>
          <w:ilvl w:val="0"/>
          <w:numId w:val="4"/>
        </w:numPr>
        <w:ind w:left="1701" w:hanging="397"/>
        <w:jc w:val="both"/>
        <w:rPr>
          <w:color w:val="0000FF"/>
        </w:rPr>
      </w:pPr>
      <w:r w:rsidRPr="008B2DBD">
        <w:rPr>
          <w:color w:val="0000FF"/>
        </w:rPr>
        <w:t>Formulario de información sobre el oferente (SNCC.F.042)</w:t>
      </w:r>
    </w:p>
    <w:p w14:paraId="799ECA75" w14:textId="77777777" w:rsidR="00D27A11" w:rsidRPr="008B2DBD" w:rsidRDefault="00D27A11">
      <w:pPr>
        <w:numPr>
          <w:ilvl w:val="0"/>
          <w:numId w:val="4"/>
        </w:numPr>
        <w:ind w:left="1701" w:hanging="397"/>
        <w:jc w:val="both"/>
        <w:rPr>
          <w:color w:val="0000FF"/>
        </w:rPr>
      </w:pPr>
      <w:r w:rsidRPr="008B2DBD">
        <w:rPr>
          <w:color w:val="0000FF"/>
        </w:rPr>
        <w:t>Registro de Proveedor del Estado</w:t>
      </w:r>
    </w:p>
    <w:p w14:paraId="5BC9F6B2" w14:textId="47540489" w:rsidR="00D27A11" w:rsidRPr="008B2DBD" w:rsidRDefault="2DBF9703">
      <w:pPr>
        <w:numPr>
          <w:ilvl w:val="0"/>
          <w:numId w:val="4"/>
        </w:numPr>
        <w:ind w:left="1701" w:hanging="397"/>
        <w:jc w:val="both"/>
        <w:rPr>
          <w:color w:val="0000FF"/>
        </w:rPr>
      </w:pPr>
      <w:r w:rsidRPr="608CFB9B">
        <w:rPr>
          <w:color w:val="0000FF"/>
        </w:rPr>
        <w:t xml:space="preserve">Cédula de </w:t>
      </w:r>
      <w:r w:rsidR="3CE59D04" w:rsidRPr="608CFB9B">
        <w:rPr>
          <w:color w:val="0000FF"/>
        </w:rPr>
        <w:t>I</w:t>
      </w:r>
      <w:r w:rsidRPr="608CFB9B">
        <w:rPr>
          <w:color w:val="0000FF"/>
        </w:rPr>
        <w:t xml:space="preserve">dentidad y </w:t>
      </w:r>
      <w:r w:rsidR="410BC879" w:rsidRPr="608CFB9B">
        <w:rPr>
          <w:color w:val="0000FF"/>
        </w:rPr>
        <w:t>E</w:t>
      </w:r>
      <w:r w:rsidRPr="608CFB9B">
        <w:rPr>
          <w:color w:val="0000FF"/>
        </w:rPr>
        <w:t>lectoral</w:t>
      </w:r>
    </w:p>
    <w:p w14:paraId="6E09DECE" w14:textId="186E216B" w:rsidR="00D27A11" w:rsidRPr="008B2DBD" w:rsidRDefault="00D27A11">
      <w:pPr>
        <w:numPr>
          <w:ilvl w:val="0"/>
          <w:numId w:val="4"/>
        </w:numPr>
        <w:ind w:left="1701" w:hanging="397"/>
        <w:jc w:val="both"/>
        <w:rPr>
          <w:color w:val="0000FF"/>
        </w:rPr>
      </w:pPr>
      <w:r w:rsidRPr="008B2DBD">
        <w:rPr>
          <w:color w:val="0000FF"/>
        </w:rPr>
        <w:t>Certificación emitida por la Dirección General de Impuestos Internos donde manifieste que el of</w:t>
      </w:r>
      <w:r>
        <w:rPr>
          <w:color w:val="0000FF"/>
        </w:rPr>
        <w:t>e</w:t>
      </w:r>
      <w:r w:rsidRPr="008B2DBD">
        <w:rPr>
          <w:color w:val="0000FF"/>
        </w:rPr>
        <w:t>rente está al día con el pago de sus obligaciones fiscales y tenga máximo 30 días de vigencia.</w:t>
      </w:r>
    </w:p>
    <w:p w14:paraId="4DA3C39E" w14:textId="77777777" w:rsidR="00D27A11" w:rsidRPr="008B2DBD" w:rsidRDefault="00D27A11">
      <w:pPr>
        <w:numPr>
          <w:ilvl w:val="0"/>
          <w:numId w:val="3"/>
        </w:numPr>
        <w:ind w:firstLine="64"/>
        <w:jc w:val="both"/>
        <w:rPr>
          <w:b/>
          <w:bCs/>
          <w:color w:val="0000FF"/>
        </w:rPr>
      </w:pPr>
      <w:r w:rsidRPr="008B2DBD">
        <w:rPr>
          <w:color w:val="0000FF"/>
        </w:rPr>
        <w:t xml:space="preserve"> </w:t>
      </w:r>
      <w:r w:rsidRPr="008B2DBD">
        <w:rPr>
          <w:b/>
          <w:bCs/>
          <w:color w:val="0000FF"/>
        </w:rPr>
        <w:t xml:space="preserve">Documentación financiera: (subsanables) </w:t>
      </w:r>
    </w:p>
    <w:p w14:paraId="1E946A74" w14:textId="77777777" w:rsidR="00D27A11" w:rsidRPr="008B2DBD" w:rsidRDefault="2DBF9703" w:rsidP="00D27A11">
      <w:pPr>
        <w:ind w:left="1418"/>
        <w:jc w:val="both"/>
        <w:rPr>
          <w:color w:val="0000FF"/>
        </w:rPr>
      </w:pPr>
      <w:r w:rsidRPr="608CFB9B">
        <w:rPr>
          <w:b/>
          <w:bCs/>
          <w:color w:val="0000FF"/>
        </w:rPr>
        <w:t>1.</w:t>
      </w:r>
      <w:r w:rsidRPr="608CFB9B">
        <w:rPr>
          <w:color w:val="0000FF"/>
        </w:rPr>
        <w:t xml:space="preserve"> Estados financieros auditados por un Contador Público Autorizado de los dos últimos períodos fiscales.</w:t>
      </w:r>
    </w:p>
    <w:p w14:paraId="3EC4A6C1" w14:textId="77777777" w:rsidR="00D27A11" w:rsidRPr="008B2DBD" w:rsidRDefault="00D27A11">
      <w:pPr>
        <w:numPr>
          <w:ilvl w:val="0"/>
          <w:numId w:val="3"/>
        </w:numPr>
        <w:ind w:firstLine="64"/>
        <w:jc w:val="both"/>
        <w:rPr>
          <w:b/>
          <w:bCs/>
          <w:color w:val="0000FF"/>
        </w:rPr>
      </w:pPr>
      <w:r w:rsidRPr="008B2DBD">
        <w:rPr>
          <w:b/>
          <w:bCs/>
          <w:color w:val="0000FF"/>
        </w:rPr>
        <w:t xml:space="preserve"> Documentación técnica: (no subsanables)</w:t>
      </w:r>
    </w:p>
    <w:p w14:paraId="193DFFF3" w14:textId="77777777" w:rsidR="00D27A11" w:rsidRPr="008B2DBD" w:rsidRDefault="00D27A11">
      <w:pPr>
        <w:numPr>
          <w:ilvl w:val="1"/>
          <w:numId w:val="1"/>
        </w:numPr>
        <w:ind w:left="1134"/>
        <w:jc w:val="both"/>
        <w:rPr>
          <w:color w:val="0000FF"/>
        </w:rPr>
      </w:pPr>
      <w:r w:rsidRPr="008B2DBD">
        <w:rPr>
          <w:color w:val="0000FF"/>
        </w:rPr>
        <w:t xml:space="preserve">Descripción del enfoque, plan de trabajo y la metodología </w:t>
      </w:r>
    </w:p>
    <w:p w14:paraId="7A90CBD7" w14:textId="77777777" w:rsidR="00D27A11" w:rsidRPr="008B2DBD" w:rsidRDefault="00D27A11">
      <w:pPr>
        <w:numPr>
          <w:ilvl w:val="1"/>
          <w:numId w:val="1"/>
        </w:numPr>
        <w:ind w:left="1701"/>
        <w:jc w:val="both"/>
        <w:rPr>
          <w:color w:val="0000FF"/>
        </w:rPr>
      </w:pPr>
      <w:r w:rsidRPr="008B2DBD">
        <w:rPr>
          <w:color w:val="0000FF"/>
        </w:rPr>
        <w:t xml:space="preserve">El enfoque debe contener: a) nombre, b) marco de referencia, c) justificación y d) descripción general. </w:t>
      </w:r>
    </w:p>
    <w:p w14:paraId="1FE8EAA6" w14:textId="77777777" w:rsidR="00D27A11" w:rsidRPr="008B2DBD" w:rsidRDefault="2DBF9703">
      <w:pPr>
        <w:numPr>
          <w:ilvl w:val="1"/>
          <w:numId w:val="1"/>
        </w:numPr>
        <w:ind w:left="1701"/>
        <w:jc w:val="both"/>
        <w:rPr>
          <w:color w:val="0000FF"/>
        </w:rPr>
      </w:pPr>
      <w:r w:rsidRPr="608CFB9B">
        <w:rPr>
          <w:color w:val="0000FF"/>
        </w:rPr>
        <w:t xml:space="preserve">El plan de trabajo debe contener: a) objetivos, b) descripción de las actividades, c) proceso constructivo y d) identificación de recursos. </w:t>
      </w:r>
    </w:p>
    <w:p w14:paraId="457E9961" w14:textId="77777777" w:rsidR="00D27A11" w:rsidRPr="008B2DBD" w:rsidRDefault="00D27A11">
      <w:pPr>
        <w:numPr>
          <w:ilvl w:val="1"/>
          <w:numId w:val="1"/>
        </w:numPr>
        <w:ind w:left="1701"/>
        <w:jc w:val="both"/>
        <w:rPr>
          <w:color w:val="0000FF"/>
        </w:rPr>
      </w:pPr>
      <w:r w:rsidRPr="008B2DBD">
        <w:rPr>
          <w:color w:val="0000FF"/>
        </w:rPr>
        <w:lastRenderedPageBreak/>
        <w:t>La metodología debe contener: a) descripción del método constructivo b) plan de manejo de crisis, y c) identificación de recursos.</w:t>
      </w:r>
    </w:p>
    <w:p w14:paraId="24CEE51F" w14:textId="7C768C30" w:rsidR="005B1F99" w:rsidRPr="008B2DBD" w:rsidRDefault="00FA4D88">
      <w:pPr>
        <w:numPr>
          <w:ilvl w:val="1"/>
          <w:numId w:val="1"/>
        </w:numPr>
        <w:ind w:left="1701"/>
        <w:jc w:val="both"/>
        <w:rPr>
          <w:color w:val="0000FF"/>
        </w:rPr>
      </w:pPr>
      <w:r w:rsidRPr="008B2DBD">
        <w:rPr>
          <w:color w:val="0000FF"/>
        </w:rPr>
        <w:t xml:space="preserve">Experiencia de la empresa en construcción de obras. Esto se podrá avalar mediante tres cartas selladas y firmadas por las </w:t>
      </w:r>
      <w:r w:rsidR="000334AE" w:rsidRPr="008B2DBD">
        <w:rPr>
          <w:color w:val="0000FF"/>
        </w:rPr>
        <w:t>instituciones</w:t>
      </w:r>
      <w:r w:rsidRPr="008B2DBD">
        <w:rPr>
          <w:color w:val="0000FF"/>
        </w:rPr>
        <w:t xml:space="preserve"> públicas o privadas vinculadas a la construcción de la presa. </w:t>
      </w:r>
    </w:p>
    <w:p w14:paraId="319FF250" w14:textId="77777777" w:rsidR="00207F65" w:rsidRDefault="00207F65" w:rsidP="00D27A11">
      <w:pPr>
        <w:jc w:val="both"/>
      </w:pPr>
    </w:p>
    <w:p w14:paraId="52A80AAB" w14:textId="570D3B11" w:rsidR="00D27A11" w:rsidRPr="008B2DBD" w:rsidRDefault="003A7FC0" w:rsidP="00D27A11">
      <w:pPr>
        <w:jc w:val="both"/>
      </w:pPr>
      <w:r>
        <w:t>Del mismo modo, en el informe preliminar fue descrito que e</w:t>
      </w:r>
      <w:r w:rsidR="00D27A11" w:rsidRPr="008B2DBD">
        <w:t xml:space="preserve">n la página </w:t>
      </w:r>
      <w:r w:rsidR="00D27A11" w:rsidRPr="008B2DBD">
        <w:rPr>
          <w:b/>
          <w:bCs/>
          <w:color w:val="C00000"/>
        </w:rPr>
        <w:t>[indicar página del pliego, numeral y título]</w:t>
      </w:r>
      <w:r w:rsidR="00D27A11" w:rsidRPr="008B2DBD">
        <w:rPr>
          <w:color w:val="C00000"/>
        </w:rPr>
        <w:t xml:space="preserve"> </w:t>
      </w:r>
      <w:r w:rsidR="00D27A11" w:rsidRPr="008B2DBD">
        <w:t xml:space="preserve">del pliego de condiciones del </w:t>
      </w:r>
      <w:r w:rsidR="00D27A11" w:rsidRPr="008B2DBD">
        <w:rPr>
          <w:b/>
          <w:bCs/>
          <w:color w:val="C00000"/>
        </w:rPr>
        <w:t>[indicar tipo de procedimiento, su objeto y nomenclatura]</w:t>
      </w:r>
      <w:r w:rsidR="00D27A11" w:rsidRPr="008B2DBD">
        <w:rPr>
          <w:b/>
          <w:bCs/>
        </w:rPr>
        <w:t xml:space="preserve"> </w:t>
      </w:r>
      <w:r w:rsidR="00D27A11" w:rsidRPr="008B2DBD">
        <w:t>se determinó que la documentación del Sobre A se evaluaría de la siguiente manera:</w:t>
      </w:r>
    </w:p>
    <w:p w14:paraId="1C7B9B20" w14:textId="77777777" w:rsidR="00D27A11" w:rsidRPr="008B2DBD" w:rsidRDefault="00D27A11" w:rsidP="00D27A11">
      <w:pPr>
        <w:jc w:val="both"/>
      </w:pPr>
    </w:p>
    <w:tbl>
      <w:tblPr>
        <w:tblStyle w:val="Tablaconcuadrcula1"/>
        <w:tblW w:w="0" w:type="auto"/>
        <w:jc w:val="center"/>
        <w:tblLook w:val="04A0" w:firstRow="1" w:lastRow="0" w:firstColumn="1" w:lastColumn="0" w:noHBand="0" w:noVBand="1"/>
      </w:tblPr>
      <w:tblGrid>
        <w:gridCol w:w="3116"/>
        <w:gridCol w:w="3117"/>
      </w:tblGrid>
      <w:tr w:rsidR="00D27A11" w:rsidRPr="008B2DBD" w14:paraId="461C422A" w14:textId="77777777" w:rsidTr="00FA4D88">
        <w:trPr>
          <w:jc w:val="center"/>
        </w:trPr>
        <w:tc>
          <w:tcPr>
            <w:tcW w:w="3116" w:type="dxa"/>
            <w:shd w:val="clear" w:color="auto" w:fill="A5A5A5"/>
          </w:tcPr>
          <w:p w14:paraId="4CFACD80" w14:textId="77777777" w:rsidR="00D27A11" w:rsidRPr="008B2DBD" w:rsidRDefault="00D27A11" w:rsidP="00FA4D88">
            <w:pPr>
              <w:jc w:val="center"/>
            </w:pPr>
            <w:r w:rsidRPr="008B2DBD">
              <w:t>Oferta técnica “Sobre A”</w:t>
            </w:r>
          </w:p>
        </w:tc>
        <w:tc>
          <w:tcPr>
            <w:tcW w:w="3117" w:type="dxa"/>
            <w:shd w:val="clear" w:color="auto" w:fill="A5A5A5"/>
          </w:tcPr>
          <w:p w14:paraId="4CAA8E27" w14:textId="77777777" w:rsidR="00D27A11" w:rsidRPr="008B2DBD" w:rsidRDefault="00D27A11" w:rsidP="00FA4D88">
            <w:pPr>
              <w:jc w:val="center"/>
            </w:pPr>
            <w:r w:rsidRPr="008B2DBD">
              <w:t>Metodología</w:t>
            </w:r>
          </w:p>
        </w:tc>
      </w:tr>
      <w:tr w:rsidR="00D27A11" w:rsidRPr="008B2DBD" w14:paraId="3D61C3D3" w14:textId="77777777" w:rsidTr="00FA4D88">
        <w:trPr>
          <w:jc w:val="center"/>
        </w:trPr>
        <w:tc>
          <w:tcPr>
            <w:tcW w:w="3116" w:type="dxa"/>
          </w:tcPr>
          <w:p w14:paraId="4523107C" w14:textId="77777777" w:rsidR="00D27A11" w:rsidRPr="008B2DBD" w:rsidRDefault="00D27A11" w:rsidP="00FA4D88">
            <w:pPr>
              <w:jc w:val="center"/>
            </w:pPr>
            <w:r w:rsidRPr="008B2DBD">
              <w:t>Documentación legal</w:t>
            </w:r>
          </w:p>
        </w:tc>
        <w:tc>
          <w:tcPr>
            <w:tcW w:w="3117" w:type="dxa"/>
          </w:tcPr>
          <w:p w14:paraId="6D3C4CF8" w14:textId="77777777" w:rsidR="00D27A11" w:rsidRPr="008B2DBD" w:rsidRDefault="00D27A11" w:rsidP="00FA4D88">
            <w:pPr>
              <w:jc w:val="center"/>
            </w:pPr>
            <w:r w:rsidRPr="008B2DBD">
              <w:rPr>
                <w:color w:val="0000FF"/>
              </w:rPr>
              <w:t>Cumple/No cumple</w:t>
            </w:r>
          </w:p>
        </w:tc>
      </w:tr>
      <w:tr w:rsidR="00D27A11" w:rsidRPr="008B2DBD" w14:paraId="5C5BF82C" w14:textId="77777777" w:rsidTr="00FA4D88">
        <w:trPr>
          <w:jc w:val="center"/>
        </w:trPr>
        <w:tc>
          <w:tcPr>
            <w:tcW w:w="3116" w:type="dxa"/>
          </w:tcPr>
          <w:p w14:paraId="6AA247B2" w14:textId="77777777" w:rsidR="00D27A11" w:rsidRPr="008B2DBD" w:rsidRDefault="00D27A11" w:rsidP="00FA4D88">
            <w:pPr>
              <w:jc w:val="center"/>
            </w:pPr>
            <w:r w:rsidRPr="008B2DBD">
              <w:t>Documentación financiera</w:t>
            </w:r>
          </w:p>
        </w:tc>
        <w:tc>
          <w:tcPr>
            <w:tcW w:w="3117" w:type="dxa"/>
          </w:tcPr>
          <w:p w14:paraId="6EA573E5" w14:textId="77777777" w:rsidR="00D27A11" w:rsidRPr="008B2DBD" w:rsidRDefault="00D27A11" w:rsidP="00FA4D88">
            <w:pPr>
              <w:jc w:val="center"/>
            </w:pPr>
            <w:r w:rsidRPr="008B2DBD">
              <w:rPr>
                <w:color w:val="0000FF"/>
              </w:rPr>
              <w:t>Cumple/ No cumple</w:t>
            </w:r>
          </w:p>
        </w:tc>
      </w:tr>
      <w:tr w:rsidR="00D27A11" w:rsidRPr="008B2DBD" w14:paraId="525F5046" w14:textId="77777777" w:rsidTr="00FA4D88">
        <w:trPr>
          <w:jc w:val="center"/>
        </w:trPr>
        <w:tc>
          <w:tcPr>
            <w:tcW w:w="3116" w:type="dxa"/>
          </w:tcPr>
          <w:p w14:paraId="4F4CA40C" w14:textId="77777777" w:rsidR="00D27A11" w:rsidRPr="008B2DBD" w:rsidRDefault="00D27A11" w:rsidP="00FA4D88">
            <w:pPr>
              <w:jc w:val="center"/>
            </w:pPr>
            <w:r w:rsidRPr="008B2DBD">
              <w:t>Documentación técnica</w:t>
            </w:r>
          </w:p>
        </w:tc>
        <w:tc>
          <w:tcPr>
            <w:tcW w:w="3117" w:type="dxa"/>
          </w:tcPr>
          <w:p w14:paraId="4A3E480F" w14:textId="77777777" w:rsidR="00D27A11" w:rsidRPr="008B2DBD" w:rsidRDefault="00D27A11" w:rsidP="00FA4D88">
            <w:pPr>
              <w:jc w:val="center"/>
            </w:pPr>
            <w:r w:rsidRPr="008B2DBD">
              <w:rPr>
                <w:color w:val="C00000"/>
              </w:rPr>
              <w:t>[indicar tipo de metodología]</w:t>
            </w:r>
          </w:p>
        </w:tc>
      </w:tr>
    </w:tbl>
    <w:p w14:paraId="2D976BB1" w14:textId="77777777" w:rsidR="00D27A11" w:rsidRPr="003A4133" w:rsidRDefault="00D27A11" w:rsidP="00D27A11">
      <w:pPr>
        <w:jc w:val="center"/>
        <w:rPr>
          <w:strike/>
        </w:rPr>
      </w:pPr>
    </w:p>
    <w:p w14:paraId="4C0CB55C" w14:textId="77777777" w:rsidR="00D27A11" w:rsidRPr="008B2DBD" w:rsidRDefault="00D27A11" w:rsidP="00D27A11">
      <w:pPr>
        <w:jc w:val="both"/>
        <w:rPr>
          <w:b/>
          <w:bCs/>
          <w:color w:val="00B050"/>
        </w:rPr>
      </w:pPr>
      <w:r w:rsidRPr="008B2DBD">
        <w:rPr>
          <w:b/>
          <w:bCs/>
          <w:color w:val="00B050"/>
        </w:rPr>
        <w:t xml:space="preserve">Nota 1: Corresponde que los peritos transcriban sin desvíos los mismos requerimientos que plantearon en el pliego de condiciones. </w:t>
      </w:r>
    </w:p>
    <w:p w14:paraId="1E965833" w14:textId="77777777" w:rsidR="00D27A11" w:rsidRPr="008B2DBD" w:rsidRDefault="00D27A11" w:rsidP="00D27A11">
      <w:pPr>
        <w:jc w:val="both"/>
        <w:rPr>
          <w:b/>
          <w:bCs/>
          <w:color w:val="00B050"/>
        </w:rPr>
      </w:pPr>
    </w:p>
    <w:p w14:paraId="08C264D6" w14:textId="77777777" w:rsidR="00D27A11" w:rsidRPr="008B2DBD" w:rsidRDefault="00D27A11" w:rsidP="00D27A11">
      <w:pPr>
        <w:jc w:val="both"/>
        <w:rPr>
          <w:b/>
          <w:bCs/>
          <w:color w:val="00B050"/>
        </w:rPr>
      </w:pPr>
      <w:r w:rsidRPr="008B2DBD">
        <w:rPr>
          <w:b/>
          <w:bCs/>
          <w:color w:val="00B050"/>
        </w:rPr>
        <w:t xml:space="preserve">Nota 2: Si existe más de un perito por cada componente, este cuadro debe adecuarse y transparentar el criterio de cada uno en la sección que corresponda a cada oferente. </w:t>
      </w:r>
    </w:p>
    <w:p w14:paraId="24A32416" w14:textId="77777777" w:rsidR="00D27A11" w:rsidRPr="008B2DBD" w:rsidRDefault="00D27A11" w:rsidP="00D27A11">
      <w:pPr>
        <w:jc w:val="both"/>
        <w:rPr>
          <w:b/>
          <w:bCs/>
          <w:color w:val="00B050"/>
        </w:rPr>
      </w:pPr>
    </w:p>
    <w:p w14:paraId="21AC1844" w14:textId="77777777" w:rsidR="00D27A11" w:rsidRPr="008B2DBD" w:rsidRDefault="00D27A11" w:rsidP="00D27A11">
      <w:pPr>
        <w:jc w:val="both"/>
        <w:rPr>
          <w:b/>
          <w:bCs/>
          <w:color w:val="00B050"/>
        </w:rPr>
      </w:pPr>
      <w:r w:rsidRPr="008B2DBD">
        <w:rPr>
          <w:b/>
          <w:bCs/>
          <w:color w:val="00B050"/>
        </w:rPr>
        <w:t xml:space="preserve">Nota 3: Si es una compra menor, el perito asignado puede utilizar estos mismos cuadros que debe adaptar a los requerimientos del pliego, términos de referencia o especificaciones técnicas. </w:t>
      </w:r>
    </w:p>
    <w:p w14:paraId="622BABFD" w14:textId="77777777" w:rsidR="00D27A11" w:rsidRPr="008B2DBD" w:rsidRDefault="00D27A11" w:rsidP="00D27A11">
      <w:pPr>
        <w:jc w:val="both"/>
        <w:rPr>
          <w:b/>
          <w:bCs/>
          <w:color w:val="C00000"/>
        </w:rPr>
      </w:pPr>
    </w:p>
    <w:tbl>
      <w:tblPr>
        <w:tblStyle w:val="Tablaconcuadrcula1"/>
        <w:tblW w:w="9355" w:type="dxa"/>
        <w:tblLook w:val="04A0" w:firstRow="1" w:lastRow="0" w:firstColumn="1" w:lastColumn="0" w:noHBand="0" w:noVBand="1"/>
      </w:tblPr>
      <w:tblGrid>
        <w:gridCol w:w="4673"/>
        <w:gridCol w:w="4682"/>
      </w:tblGrid>
      <w:tr w:rsidR="00D27A11" w:rsidRPr="008B2DBD" w14:paraId="6CBB69EB" w14:textId="77777777" w:rsidTr="00FA4D88">
        <w:trPr>
          <w:tblHeader/>
        </w:trPr>
        <w:tc>
          <w:tcPr>
            <w:tcW w:w="9355" w:type="dxa"/>
            <w:gridSpan w:val="2"/>
            <w:shd w:val="clear" w:color="auto" w:fill="D9D9D9"/>
          </w:tcPr>
          <w:p w14:paraId="4071E718" w14:textId="77777777" w:rsidR="00D27A11" w:rsidRPr="008B2DBD" w:rsidRDefault="00D27A11" w:rsidP="00FA4D88">
            <w:pPr>
              <w:jc w:val="center"/>
              <w:rPr>
                <w:b/>
                <w:bCs/>
              </w:rPr>
            </w:pPr>
            <w:r w:rsidRPr="008B2DBD">
              <w:rPr>
                <w:b/>
                <w:bCs/>
              </w:rPr>
              <w:t xml:space="preserve"> [indicar si es la documentación legal, financiera o técnica]</w:t>
            </w:r>
          </w:p>
        </w:tc>
      </w:tr>
      <w:tr w:rsidR="00D27A11" w:rsidRPr="008B2DBD" w14:paraId="47FD58CC" w14:textId="77777777" w:rsidTr="00FA4D88">
        <w:trPr>
          <w:tblHeader/>
        </w:trPr>
        <w:tc>
          <w:tcPr>
            <w:tcW w:w="4673" w:type="dxa"/>
            <w:shd w:val="clear" w:color="auto" w:fill="D9D9D9"/>
          </w:tcPr>
          <w:p w14:paraId="6CDB5348" w14:textId="77777777" w:rsidR="00D27A11" w:rsidRPr="008B2DBD" w:rsidRDefault="00D27A11" w:rsidP="00FA4D88">
            <w:pPr>
              <w:contextualSpacing/>
              <w:jc w:val="center"/>
              <w:rPr>
                <w:b/>
                <w:bCs/>
              </w:rPr>
            </w:pPr>
            <w:proofErr w:type="gramStart"/>
            <w:r w:rsidRPr="008B2DBD">
              <w:rPr>
                <w:b/>
                <w:bCs/>
              </w:rPr>
              <w:t>Criterio a evaluar</w:t>
            </w:r>
            <w:proofErr w:type="gramEnd"/>
          </w:p>
        </w:tc>
        <w:tc>
          <w:tcPr>
            <w:tcW w:w="4682" w:type="dxa"/>
            <w:shd w:val="clear" w:color="auto" w:fill="D9D9D9"/>
          </w:tcPr>
          <w:p w14:paraId="3516D530" w14:textId="77777777" w:rsidR="00D27A11" w:rsidRPr="008B2DBD" w:rsidRDefault="00D27A11" w:rsidP="00FA4D88">
            <w:pPr>
              <w:contextualSpacing/>
              <w:jc w:val="center"/>
              <w:rPr>
                <w:b/>
                <w:bCs/>
              </w:rPr>
            </w:pPr>
            <w:r w:rsidRPr="008B2DBD">
              <w:rPr>
                <w:b/>
                <w:bCs/>
              </w:rPr>
              <w:t>Desglose de la puntuación</w:t>
            </w:r>
          </w:p>
        </w:tc>
      </w:tr>
      <w:tr w:rsidR="00D27A11" w:rsidRPr="008B2DBD" w14:paraId="73BB5C44" w14:textId="77777777" w:rsidTr="00FA4D88">
        <w:trPr>
          <w:tblHeader/>
        </w:trPr>
        <w:tc>
          <w:tcPr>
            <w:tcW w:w="4673" w:type="dxa"/>
            <w:shd w:val="clear" w:color="auto" w:fill="FFFFFF"/>
          </w:tcPr>
          <w:p w14:paraId="5D445317" w14:textId="63ACA29C" w:rsidR="00D27A11" w:rsidRPr="008B2DBD" w:rsidRDefault="00D27A11" w:rsidP="00FA4D88">
            <w:pPr>
              <w:contextualSpacing/>
              <w:jc w:val="center"/>
              <w:rPr>
                <w:b/>
                <w:bCs/>
              </w:rPr>
            </w:pPr>
            <w:r w:rsidRPr="008B2DBD">
              <w:rPr>
                <w:b/>
                <w:bCs/>
                <w:color w:val="C00000"/>
              </w:rPr>
              <w:t>[</w:t>
            </w:r>
            <w:r w:rsidR="00146AFB">
              <w:rPr>
                <w:b/>
                <w:bCs/>
                <w:color w:val="C00000"/>
              </w:rPr>
              <w:t>I</w:t>
            </w:r>
            <w:r w:rsidRPr="008B2DBD">
              <w:rPr>
                <w:b/>
                <w:bCs/>
                <w:color w:val="C00000"/>
              </w:rPr>
              <w:t>ndicar la documentación o elementos que serán evaluados legal, financiera o técnica]</w:t>
            </w:r>
          </w:p>
        </w:tc>
        <w:tc>
          <w:tcPr>
            <w:tcW w:w="4682" w:type="dxa"/>
            <w:shd w:val="clear" w:color="auto" w:fill="FFFFFF"/>
          </w:tcPr>
          <w:p w14:paraId="2134700D" w14:textId="77777777" w:rsidR="00D27A11" w:rsidRPr="008B2DBD" w:rsidRDefault="00D27A11" w:rsidP="00FA4D88">
            <w:pPr>
              <w:contextualSpacing/>
              <w:jc w:val="center"/>
              <w:rPr>
                <w:b/>
                <w:bCs/>
              </w:rPr>
            </w:pPr>
            <w:r w:rsidRPr="008B2DBD">
              <w:rPr>
                <w:b/>
                <w:bCs/>
                <w:color w:val="C00000"/>
              </w:rPr>
              <w:t>[Indicar la metodología]</w:t>
            </w:r>
          </w:p>
        </w:tc>
      </w:tr>
    </w:tbl>
    <w:p w14:paraId="75CF89B9" w14:textId="77777777" w:rsidR="00D27A11" w:rsidRPr="008B2DBD" w:rsidRDefault="00D27A11" w:rsidP="00D27A11">
      <w:pPr>
        <w:jc w:val="both"/>
        <w:rPr>
          <w:b/>
          <w:bCs/>
          <w:color w:val="C00000"/>
        </w:rPr>
      </w:pPr>
    </w:p>
    <w:p w14:paraId="35E36323" w14:textId="77777777" w:rsidR="00D27A11" w:rsidRPr="008B2DBD" w:rsidRDefault="00D27A11" w:rsidP="00D27A11">
      <w:pPr>
        <w:contextualSpacing/>
        <w:rPr>
          <w:b/>
          <w:bCs/>
          <w:color w:val="0000FF"/>
        </w:rPr>
      </w:pPr>
      <w:r w:rsidRPr="008B2DBD">
        <w:rPr>
          <w:b/>
          <w:bCs/>
          <w:color w:val="0000FF"/>
        </w:rPr>
        <w:t>Ejemplo:</w:t>
      </w:r>
    </w:p>
    <w:tbl>
      <w:tblPr>
        <w:tblStyle w:val="Tablaconcuadrcula1"/>
        <w:tblW w:w="9351" w:type="dxa"/>
        <w:tblLook w:val="04A0" w:firstRow="1" w:lastRow="0" w:firstColumn="1" w:lastColumn="0" w:noHBand="0" w:noVBand="1"/>
      </w:tblPr>
      <w:tblGrid>
        <w:gridCol w:w="2263"/>
        <w:gridCol w:w="7088"/>
      </w:tblGrid>
      <w:tr w:rsidR="00D27A11" w:rsidRPr="008B2DBD" w14:paraId="78B01BE2" w14:textId="77777777" w:rsidTr="00FA4D88">
        <w:trPr>
          <w:trHeight w:val="261"/>
          <w:tblHeader/>
        </w:trPr>
        <w:tc>
          <w:tcPr>
            <w:tcW w:w="9351" w:type="dxa"/>
            <w:gridSpan w:val="2"/>
            <w:shd w:val="clear" w:color="auto" w:fill="D9D9D9"/>
          </w:tcPr>
          <w:p w14:paraId="2B01A1FC" w14:textId="77777777" w:rsidR="00D27A11" w:rsidRPr="008B2DBD" w:rsidRDefault="00D27A11" w:rsidP="00FA4D88">
            <w:pPr>
              <w:contextualSpacing/>
              <w:jc w:val="center"/>
              <w:rPr>
                <w:b/>
                <w:bCs/>
                <w:color w:val="0000FF"/>
              </w:rPr>
            </w:pPr>
            <w:r w:rsidRPr="008B2DBD">
              <w:rPr>
                <w:b/>
                <w:bCs/>
                <w:color w:val="0000FF"/>
              </w:rPr>
              <w:t>Documentación técnica</w:t>
            </w:r>
          </w:p>
        </w:tc>
      </w:tr>
      <w:tr w:rsidR="00D27A11" w:rsidRPr="008B2DBD" w14:paraId="6BD01B54" w14:textId="77777777" w:rsidTr="00FA4D88">
        <w:trPr>
          <w:trHeight w:val="278"/>
          <w:tblHeader/>
        </w:trPr>
        <w:tc>
          <w:tcPr>
            <w:tcW w:w="2263" w:type="dxa"/>
            <w:shd w:val="clear" w:color="auto" w:fill="D9D9D9"/>
          </w:tcPr>
          <w:p w14:paraId="172A970E" w14:textId="77777777" w:rsidR="00D27A11" w:rsidRPr="008B2DBD" w:rsidRDefault="00D27A11" w:rsidP="00FA4D88">
            <w:pPr>
              <w:jc w:val="center"/>
              <w:rPr>
                <w:color w:val="0000FF"/>
              </w:rPr>
            </w:pPr>
            <w:proofErr w:type="gramStart"/>
            <w:r w:rsidRPr="008B2DBD">
              <w:rPr>
                <w:b/>
                <w:bCs/>
                <w:color w:val="0000FF"/>
              </w:rPr>
              <w:t>Criterio a evaluar</w:t>
            </w:r>
            <w:proofErr w:type="gramEnd"/>
          </w:p>
        </w:tc>
        <w:tc>
          <w:tcPr>
            <w:tcW w:w="7088" w:type="dxa"/>
            <w:shd w:val="clear" w:color="auto" w:fill="D9D9D9"/>
          </w:tcPr>
          <w:p w14:paraId="57F1A191" w14:textId="77777777" w:rsidR="00D27A11" w:rsidRPr="008B2DBD" w:rsidRDefault="00D27A11" w:rsidP="00FA4D88">
            <w:pPr>
              <w:jc w:val="center"/>
              <w:rPr>
                <w:color w:val="0000FF"/>
              </w:rPr>
            </w:pPr>
            <w:r w:rsidRPr="008B2DBD">
              <w:rPr>
                <w:b/>
                <w:bCs/>
                <w:color w:val="0000FF"/>
              </w:rPr>
              <w:t>Desglose de la puntuación</w:t>
            </w:r>
          </w:p>
        </w:tc>
      </w:tr>
      <w:tr w:rsidR="00D27A11" w:rsidRPr="008B2DBD" w14:paraId="53B64A71" w14:textId="77777777" w:rsidTr="00FA4D88">
        <w:trPr>
          <w:trHeight w:val="3245"/>
        </w:trPr>
        <w:tc>
          <w:tcPr>
            <w:tcW w:w="2263" w:type="dxa"/>
            <w:shd w:val="clear" w:color="auto" w:fill="FFFFFF"/>
          </w:tcPr>
          <w:p w14:paraId="29B555AF" w14:textId="77777777" w:rsidR="00D27A11" w:rsidRPr="008B2DBD" w:rsidRDefault="00D27A11" w:rsidP="00FA4D88">
            <w:pPr>
              <w:rPr>
                <w:color w:val="0000FF"/>
              </w:rPr>
            </w:pPr>
          </w:p>
          <w:p w14:paraId="2CA4F145" w14:textId="77777777" w:rsidR="00D27A11" w:rsidRPr="008B2DBD" w:rsidRDefault="00D27A11" w:rsidP="00FA4D88">
            <w:pPr>
              <w:rPr>
                <w:color w:val="0000FF"/>
              </w:rPr>
            </w:pPr>
            <w:r w:rsidRPr="008B2DBD">
              <w:rPr>
                <w:color w:val="0000FF"/>
              </w:rPr>
              <w:t>Descripción del enfoque.</w:t>
            </w:r>
          </w:p>
          <w:p w14:paraId="4EC89D9C" w14:textId="77777777" w:rsidR="00D27A11" w:rsidRPr="008B2DBD" w:rsidRDefault="00D27A11" w:rsidP="00FA4D88">
            <w:pPr>
              <w:rPr>
                <w:color w:val="0000FF"/>
              </w:rPr>
            </w:pPr>
          </w:p>
          <w:p w14:paraId="015356B2" w14:textId="71820684" w:rsidR="00D27A11" w:rsidRPr="008B2DBD" w:rsidRDefault="00D27A11" w:rsidP="00FA4D88">
            <w:pPr>
              <w:contextualSpacing/>
              <w:rPr>
                <w:b/>
                <w:bCs/>
              </w:rPr>
            </w:pPr>
            <w:r w:rsidRPr="008B2DBD">
              <w:rPr>
                <w:color w:val="0000FF"/>
              </w:rPr>
              <w:t xml:space="preserve">a) </w:t>
            </w:r>
            <w:r w:rsidR="00146AFB">
              <w:rPr>
                <w:color w:val="0000FF"/>
              </w:rPr>
              <w:t>N</w:t>
            </w:r>
            <w:r w:rsidRPr="008B2DBD">
              <w:rPr>
                <w:color w:val="0000FF"/>
              </w:rPr>
              <w:t xml:space="preserve">ombre, b) </w:t>
            </w:r>
            <w:r w:rsidR="00146AFB">
              <w:rPr>
                <w:color w:val="0000FF"/>
              </w:rPr>
              <w:t>M</w:t>
            </w:r>
            <w:r w:rsidRPr="008B2DBD">
              <w:rPr>
                <w:color w:val="0000FF"/>
              </w:rPr>
              <w:t xml:space="preserve">arco de referencia, c) </w:t>
            </w:r>
            <w:r w:rsidR="00146AFB">
              <w:rPr>
                <w:color w:val="0000FF"/>
              </w:rPr>
              <w:t>J</w:t>
            </w:r>
            <w:r w:rsidRPr="008B2DBD">
              <w:rPr>
                <w:color w:val="0000FF"/>
              </w:rPr>
              <w:t xml:space="preserve">ustificación y d) </w:t>
            </w:r>
            <w:r w:rsidR="00146AFB">
              <w:rPr>
                <w:color w:val="0000FF"/>
              </w:rPr>
              <w:t>D</w:t>
            </w:r>
            <w:r w:rsidRPr="008B2DBD">
              <w:rPr>
                <w:color w:val="0000FF"/>
              </w:rPr>
              <w:t>escripción general.</w:t>
            </w:r>
          </w:p>
        </w:tc>
        <w:tc>
          <w:tcPr>
            <w:tcW w:w="7088" w:type="dxa"/>
            <w:shd w:val="clear" w:color="auto" w:fill="FFFFFF"/>
          </w:tcPr>
          <w:p w14:paraId="7531A927" w14:textId="77777777" w:rsidR="00D27A11" w:rsidRPr="008B2DBD" w:rsidRDefault="00D27A11" w:rsidP="00FA4D88">
            <w:pPr>
              <w:rPr>
                <w:color w:val="0000FF"/>
              </w:rPr>
            </w:pPr>
            <w:r w:rsidRPr="008B2DBD">
              <w:rPr>
                <w:color w:val="0000FF"/>
              </w:rPr>
              <w:t xml:space="preserve">Puntaje máximo veinte (20) puntos que serán asignados a partir de los siguientes parámetros objetivos: </w:t>
            </w:r>
          </w:p>
          <w:p w14:paraId="0D3329BE" w14:textId="77777777" w:rsidR="00D27A11" w:rsidRPr="008B2DBD" w:rsidRDefault="00D27A11">
            <w:pPr>
              <w:numPr>
                <w:ilvl w:val="0"/>
                <w:numId w:val="6"/>
              </w:numPr>
              <w:rPr>
                <w:color w:val="0000FF"/>
              </w:rPr>
            </w:pPr>
            <w:r w:rsidRPr="008B2DBD">
              <w:rPr>
                <w:color w:val="0000FF"/>
              </w:rPr>
              <w:t>Si presenta el enfoque con sus cuatro componentes, la puntuación será de veinte (20) puntos.</w:t>
            </w:r>
          </w:p>
          <w:p w14:paraId="7ED524AD" w14:textId="77777777" w:rsidR="00D27A11" w:rsidRPr="008B2DBD" w:rsidRDefault="00D27A11">
            <w:pPr>
              <w:numPr>
                <w:ilvl w:val="0"/>
                <w:numId w:val="6"/>
              </w:numPr>
              <w:rPr>
                <w:color w:val="0000FF"/>
              </w:rPr>
            </w:pPr>
            <w:r w:rsidRPr="008B2DBD">
              <w:rPr>
                <w:color w:val="0000FF"/>
              </w:rPr>
              <w:t>Si presenta el enfoque solo con tres componentes, la puntuación será de quince (15) puntos.</w:t>
            </w:r>
          </w:p>
          <w:p w14:paraId="51ED0C10" w14:textId="77777777" w:rsidR="00D27A11" w:rsidRPr="008B2DBD" w:rsidRDefault="00D27A11">
            <w:pPr>
              <w:numPr>
                <w:ilvl w:val="0"/>
                <w:numId w:val="6"/>
              </w:numPr>
              <w:rPr>
                <w:color w:val="0000FF"/>
              </w:rPr>
            </w:pPr>
            <w:r w:rsidRPr="008B2DBD">
              <w:rPr>
                <w:color w:val="0000FF"/>
              </w:rPr>
              <w:t>Si presenta el enfoque solo con dos componentes, la puntuación será de diez (10) puntos.</w:t>
            </w:r>
          </w:p>
          <w:p w14:paraId="0DF4AE89" w14:textId="77777777" w:rsidR="00D27A11" w:rsidRPr="008B2DBD" w:rsidRDefault="00D27A11">
            <w:pPr>
              <w:numPr>
                <w:ilvl w:val="0"/>
                <w:numId w:val="6"/>
              </w:numPr>
              <w:rPr>
                <w:color w:val="0000FF"/>
              </w:rPr>
            </w:pPr>
            <w:r w:rsidRPr="008B2DBD">
              <w:rPr>
                <w:color w:val="0000FF"/>
              </w:rPr>
              <w:t>Si presenta el enfoque solo con un componente, la puntuación será de cinco (05) puntos.</w:t>
            </w:r>
          </w:p>
          <w:p w14:paraId="7ED886BF" w14:textId="77777777" w:rsidR="00D27A11" w:rsidRPr="008B2DBD" w:rsidRDefault="00D27A11">
            <w:pPr>
              <w:numPr>
                <w:ilvl w:val="0"/>
                <w:numId w:val="6"/>
              </w:numPr>
              <w:contextualSpacing/>
              <w:rPr>
                <w:color w:val="0000FF"/>
              </w:rPr>
            </w:pPr>
            <w:r w:rsidRPr="008B2DBD">
              <w:rPr>
                <w:color w:val="0000FF"/>
              </w:rPr>
              <w:t>Si presenta el enfoque sin ninguno de sus componentes, la puntuación será 0 puntos.</w:t>
            </w:r>
          </w:p>
        </w:tc>
      </w:tr>
      <w:tr w:rsidR="00D27A11" w:rsidRPr="008B2DBD" w14:paraId="7626A50F" w14:textId="77777777" w:rsidTr="00FA4D88">
        <w:trPr>
          <w:trHeight w:val="3238"/>
        </w:trPr>
        <w:tc>
          <w:tcPr>
            <w:tcW w:w="2263" w:type="dxa"/>
            <w:shd w:val="clear" w:color="auto" w:fill="FFFFFF"/>
          </w:tcPr>
          <w:p w14:paraId="1352B109" w14:textId="77777777" w:rsidR="00D27A11" w:rsidRPr="008B2DBD" w:rsidRDefault="00D27A11" w:rsidP="00FA4D88">
            <w:pPr>
              <w:rPr>
                <w:color w:val="0000FF"/>
              </w:rPr>
            </w:pPr>
            <w:r w:rsidRPr="008B2DBD">
              <w:rPr>
                <w:color w:val="0000FF"/>
              </w:rPr>
              <w:lastRenderedPageBreak/>
              <w:t>Descripción del plan de trabajo.</w:t>
            </w:r>
          </w:p>
          <w:p w14:paraId="665E73E5" w14:textId="56CEC075" w:rsidR="00D27A11" w:rsidRPr="008B2DBD" w:rsidRDefault="00D27A11" w:rsidP="00FA4D88">
            <w:pPr>
              <w:rPr>
                <w:color w:val="0000FF"/>
              </w:rPr>
            </w:pPr>
            <w:r w:rsidRPr="008B2DBD">
              <w:rPr>
                <w:color w:val="0000FF"/>
              </w:rPr>
              <w:t xml:space="preserve">a) </w:t>
            </w:r>
            <w:r w:rsidR="00146AFB">
              <w:rPr>
                <w:color w:val="0000FF"/>
              </w:rPr>
              <w:t>O</w:t>
            </w:r>
            <w:r w:rsidRPr="008B2DBD">
              <w:rPr>
                <w:color w:val="0000FF"/>
              </w:rPr>
              <w:t xml:space="preserve">bjetivos, b) </w:t>
            </w:r>
            <w:r w:rsidR="00146AFB">
              <w:rPr>
                <w:color w:val="0000FF"/>
              </w:rPr>
              <w:t>D</w:t>
            </w:r>
            <w:r w:rsidRPr="008B2DBD">
              <w:rPr>
                <w:color w:val="0000FF"/>
              </w:rPr>
              <w:t xml:space="preserve">escripción de las actividades, c) </w:t>
            </w:r>
            <w:r w:rsidR="00146AFB">
              <w:rPr>
                <w:color w:val="0000FF"/>
              </w:rPr>
              <w:t>P</w:t>
            </w:r>
            <w:r w:rsidRPr="008B2DBD">
              <w:rPr>
                <w:color w:val="0000FF"/>
              </w:rPr>
              <w:t xml:space="preserve">roceso constructivo y d) </w:t>
            </w:r>
            <w:r w:rsidR="00146AFB">
              <w:rPr>
                <w:color w:val="0000FF"/>
              </w:rPr>
              <w:t>I</w:t>
            </w:r>
            <w:r w:rsidRPr="008B2DBD">
              <w:rPr>
                <w:color w:val="0000FF"/>
              </w:rPr>
              <w:t>dentificación de recursos</w:t>
            </w:r>
            <w:r w:rsidR="00146AFB">
              <w:rPr>
                <w:color w:val="0000FF"/>
              </w:rPr>
              <w:t>.</w:t>
            </w:r>
          </w:p>
        </w:tc>
        <w:tc>
          <w:tcPr>
            <w:tcW w:w="7088" w:type="dxa"/>
            <w:shd w:val="clear" w:color="auto" w:fill="FFFFFF"/>
          </w:tcPr>
          <w:p w14:paraId="5090F8EC" w14:textId="77777777" w:rsidR="00D27A11" w:rsidRPr="008B2DBD" w:rsidRDefault="00D27A11" w:rsidP="00FA4D88">
            <w:pPr>
              <w:rPr>
                <w:color w:val="0000FF"/>
              </w:rPr>
            </w:pPr>
            <w:r w:rsidRPr="008B2DBD">
              <w:rPr>
                <w:color w:val="0000FF"/>
              </w:rPr>
              <w:t xml:space="preserve">Puntaje máximo diez (10) puntos que serán asignados a partir de los siguientes parámetros objetivos: </w:t>
            </w:r>
          </w:p>
          <w:p w14:paraId="64AA62AE" w14:textId="77777777" w:rsidR="00D27A11" w:rsidRPr="008B2DBD" w:rsidRDefault="00D27A11">
            <w:pPr>
              <w:numPr>
                <w:ilvl w:val="0"/>
                <w:numId w:val="7"/>
              </w:numPr>
              <w:rPr>
                <w:color w:val="0000FF"/>
              </w:rPr>
            </w:pPr>
            <w:r w:rsidRPr="008B2DBD">
              <w:rPr>
                <w:color w:val="0000FF"/>
              </w:rPr>
              <w:t>Si presenta el plan de trabajo con sus cuatro componentes, la puntuación será de diez (10) puntos.</w:t>
            </w:r>
          </w:p>
          <w:p w14:paraId="77988B18" w14:textId="77777777" w:rsidR="00D27A11" w:rsidRPr="008B2DBD" w:rsidRDefault="00D27A11">
            <w:pPr>
              <w:numPr>
                <w:ilvl w:val="0"/>
                <w:numId w:val="7"/>
              </w:numPr>
              <w:rPr>
                <w:color w:val="0000FF"/>
              </w:rPr>
            </w:pPr>
            <w:r w:rsidRPr="008B2DBD">
              <w:rPr>
                <w:color w:val="0000FF"/>
              </w:rPr>
              <w:t>Si presenta el plan de trabajo solo con tres componentes, la puntuación será de ocho (08) puntos.</w:t>
            </w:r>
          </w:p>
          <w:p w14:paraId="321D0869" w14:textId="77777777" w:rsidR="00D27A11" w:rsidRPr="008B2DBD" w:rsidRDefault="00D27A11">
            <w:pPr>
              <w:numPr>
                <w:ilvl w:val="0"/>
                <w:numId w:val="7"/>
              </w:numPr>
              <w:rPr>
                <w:color w:val="0000FF"/>
              </w:rPr>
            </w:pPr>
            <w:r w:rsidRPr="008B2DBD">
              <w:rPr>
                <w:color w:val="0000FF"/>
              </w:rPr>
              <w:t>Si presenta el plan de trabajo solo con dos componentes, la puntuación será de cinco (05) puntos.</w:t>
            </w:r>
          </w:p>
          <w:p w14:paraId="1ED8852E" w14:textId="77777777" w:rsidR="00D27A11" w:rsidRPr="008B2DBD" w:rsidRDefault="00D27A11">
            <w:pPr>
              <w:numPr>
                <w:ilvl w:val="0"/>
                <w:numId w:val="7"/>
              </w:numPr>
              <w:rPr>
                <w:color w:val="0000FF"/>
              </w:rPr>
            </w:pPr>
            <w:r w:rsidRPr="008B2DBD">
              <w:rPr>
                <w:color w:val="0000FF"/>
              </w:rPr>
              <w:t>Si presenta el plan de trabajo solo con un componente, la puntuación será de dos (02) puntos.</w:t>
            </w:r>
          </w:p>
          <w:p w14:paraId="7379F1CD" w14:textId="77777777" w:rsidR="00D27A11" w:rsidRPr="008B2DBD" w:rsidRDefault="00D27A11">
            <w:pPr>
              <w:numPr>
                <w:ilvl w:val="0"/>
                <w:numId w:val="7"/>
              </w:numPr>
              <w:rPr>
                <w:color w:val="0000FF"/>
              </w:rPr>
            </w:pPr>
            <w:r w:rsidRPr="008B2DBD">
              <w:rPr>
                <w:color w:val="0000FF"/>
              </w:rPr>
              <w:t xml:space="preserve">Si presenta el plan de trabajo sin ninguno de sus componentes, la puntuación será 0 puntos. </w:t>
            </w:r>
          </w:p>
          <w:p w14:paraId="283E393D" w14:textId="77777777" w:rsidR="00D27A11" w:rsidRPr="008B2DBD" w:rsidRDefault="00D27A11" w:rsidP="00FA4D88">
            <w:pPr>
              <w:ind w:left="720"/>
              <w:rPr>
                <w:color w:val="0000FF"/>
              </w:rPr>
            </w:pPr>
          </w:p>
        </w:tc>
      </w:tr>
      <w:tr w:rsidR="00D27A11" w:rsidRPr="008B2DBD" w14:paraId="5B1FEAA3" w14:textId="77777777" w:rsidTr="00FA4D88">
        <w:trPr>
          <w:trHeight w:val="2702"/>
        </w:trPr>
        <w:tc>
          <w:tcPr>
            <w:tcW w:w="2263" w:type="dxa"/>
            <w:shd w:val="clear" w:color="auto" w:fill="FFFFFF"/>
          </w:tcPr>
          <w:p w14:paraId="439730BA" w14:textId="567F246F" w:rsidR="00D27A11" w:rsidRPr="008B2DBD" w:rsidRDefault="00D27A11" w:rsidP="00FA4D88">
            <w:pPr>
              <w:rPr>
                <w:color w:val="0000FF"/>
              </w:rPr>
            </w:pPr>
            <w:r w:rsidRPr="008B2DBD">
              <w:rPr>
                <w:color w:val="0000FF"/>
              </w:rPr>
              <w:t xml:space="preserve">Descripción de </w:t>
            </w:r>
            <w:r w:rsidR="00234E74" w:rsidRPr="008B2DBD">
              <w:rPr>
                <w:color w:val="0000FF"/>
              </w:rPr>
              <w:t>la metodología</w:t>
            </w:r>
            <w:r w:rsidRPr="008B2DBD">
              <w:rPr>
                <w:color w:val="0000FF"/>
              </w:rPr>
              <w:t>:</w:t>
            </w:r>
          </w:p>
          <w:p w14:paraId="1A352837" w14:textId="77777777" w:rsidR="00D27A11" w:rsidRPr="008B2DBD" w:rsidRDefault="00D27A11" w:rsidP="00FA4D88">
            <w:pPr>
              <w:rPr>
                <w:color w:val="0000FF"/>
              </w:rPr>
            </w:pPr>
          </w:p>
          <w:p w14:paraId="045474E4" w14:textId="6293B715" w:rsidR="00D27A11" w:rsidRPr="008B2DBD" w:rsidRDefault="00D27A11" w:rsidP="00FA4D88">
            <w:pPr>
              <w:rPr>
                <w:color w:val="0000FF"/>
              </w:rPr>
            </w:pPr>
            <w:r w:rsidRPr="008B2DBD">
              <w:rPr>
                <w:color w:val="0000FF"/>
              </w:rPr>
              <w:t xml:space="preserve">a) </w:t>
            </w:r>
            <w:r w:rsidR="00146AFB">
              <w:rPr>
                <w:color w:val="0000FF"/>
              </w:rPr>
              <w:t>D</w:t>
            </w:r>
            <w:r w:rsidRPr="008B2DBD">
              <w:rPr>
                <w:color w:val="0000FF"/>
              </w:rPr>
              <w:t xml:space="preserve">escripción del método constructivo b) </w:t>
            </w:r>
            <w:r w:rsidR="00146AFB">
              <w:rPr>
                <w:color w:val="0000FF"/>
              </w:rPr>
              <w:t>P</w:t>
            </w:r>
            <w:r w:rsidRPr="008B2DBD">
              <w:rPr>
                <w:color w:val="0000FF"/>
              </w:rPr>
              <w:t xml:space="preserve">lan de manejo de crisis, y c) </w:t>
            </w:r>
            <w:r w:rsidR="00146AFB">
              <w:rPr>
                <w:color w:val="0000FF"/>
              </w:rPr>
              <w:t>I</w:t>
            </w:r>
            <w:r w:rsidRPr="008B2DBD">
              <w:rPr>
                <w:color w:val="0000FF"/>
              </w:rPr>
              <w:t>dentificación de recursos.</w:t>
            </w:r>
          </w:p>
        </w:tc>
        <w:tc>
          <w:tcPr>
            <w:tcW w:w="7088" w:type="dxa"/>
            <w:shd w:val="clear" w:color="auto" w:fill="FFFFFF"/>
          </w:tcPr>
          <w:p w14:paraId="3714F711" w14:textId="77777777" w:rsidR="00D27A11" w:rsidRPr="008B2DBD" w:rsidRDefault="00D27A11" w:rsidP="00FA4D88">
            <w:pPr>
              <w:rPr>
                <w:color w:val="0000FF"/>
              </w:rPr>
            </w:pPr>
            <w:r w:rsidRPr="008B2DBD">
              <w:rPr>
                <w:color w:val="0000FF"/>
              </w:rPr>
              <w:t xml:space="preserve">Puntaje máximo diez (10) puntos que serán asignados a partir de los siguientes parámetros objetivos: </w:t>
            </w:r>
          </w:p>
          <w:p w14:paraId="3A570F68" w14:textId="77777777" w:rsidR="00D27A11" w:rsidRPr="008B2DBD" w:rsidRDefault="00D27A11">
            <w:pPr>
              <w:numPr>
                <w:ilvl w:val="0"/>
                <w:numId w:val="8"/>
              </w:numPr>
              <w:rPr>
                <w:color w:val="0000FF"/>
              </w:rPr>
            </w:pPr>
            <w:r w:rsidRPr="008B2DBD">
              <w:rPr>
                <w:color w:val="0000FF"/>
              </w:rPr>
              <w:t>Si presenta la metodología con sus tres componentes, la puntuación será de diez (10) puntos.</w:t>
            </w:r>
          </w:p>
          <w:p w14:paraId="38F6E684" w14:textId="77777777" w:rsidR="00D27A11" w:rsidRPr="008B2DBD" w:rsidRDefault="00D27A11">
            <w:pPr>
              <w:numPr>
                <w:ilvl w:val="0"/>
                <w:numId w:val="8"/>
              </w:numPr>
              <w:rPr>
                <w:color w:val="0000FF"/>
              </w:rPr>
            </w:pPr>
            <w:r w:rsidRPr="008B2DBD">
              <w:rPr>
                <w:color w:val="0000FF"/>
              </w:rPr>
              <w:t>Si presenta la metodología con dos de sus componentes, la puntuación será de seis (06) puntos.</w:t>
            </w:r>
          </w:p>
          <w:p w14:paraId="72F638B5" w14:textId="77777777" w:rsidR="00D27A11" w:rsidRPr="008B2DBD" w:rsidRDefault="00D27A11">
            <w:pPr>
              <w:numPr>
                <w:ilvl w:val="0"/>
                <w:numId w:val="8"/>
              </w:numPr>
              <w:rPr>
                <w:color w:val="0000FF"/>
              </w:rPr>
            </w:pPr>
            <w:r w:rsidRPr="008B2DBD">
              <w:rPr>
                <w:color w:val="0000FF"/>
              </w:rPr>
              <w:t>Si presenta la metodología con uno de sus componentes, la puntuación será de tres (03) puntos.</w:t>
            </w:r>
          </w:p>
          <w:p w14:paraId="6AEA6107" w14:textId="77777777" w:rsidR="00D27A11" w:rsidRPr="008B2DBD" w:rsidRDefault="00D27A11">
            <w:pPr>
              <w:numPr>
                <w:ilvl w:val="0"/>
                <w:numId w:val="8"/>
              </w:numPr>
              <w:rPr>
                <w:color w:val="0000FF"/>
              </w:rPr>
            </w:pPr>
            <w:r w:rsidRPr="008B2DBD">
              <w:rPr>
                <w:color w:val="0000FF"/>
              </w:rPr>
              <w:t xml:space="preserve">Si presenta la metodología sin ninguno de sus componentes, la puntuación será 0 puntos. </w:t>
            </w:r>
          </w:p>
          <w:p w14:paraId="3C992B53" w14:textId="77777777" w:rsidR="00D27A11" w:rsidRPr="008B2DBD" w:rsidRDefault="00D27A11" w:rsidP="00FA4D88">
            <w:pPr>
              <w:ind w:left="720"/>
              <w:rPr>
                <w:color w:val="0000FF"/>
              </w:rPr>
            </w:pPr>
          </w:p>
        </w:tc>
      </w:tr>
      <w:tr w:rsidR="00D27A11" w:rsidRPr="008B2DBD" w14:paraId="7E6C3B4F" w14:textId="77777777" w:rsidTr="00FA4D88">
        <w:trPr>
          <w:trHeight w:val="4320"/>
        </w:trPr>
        <w:tc>
          <w:tcPr>
            <w:tcW w:w="2263" w:type="dxa"/>
            <w:shd w:val="clear" w:color="auto" w:fill="FFFFFF"/>
          </w:tcPr>
          <w:p w14:paraId="72796719" w14:textId="4AB4D4B7" w:rsidR="00D27A11" w:rsidRPr="008B2DBD" w:rsidRDefault="00D27A11" w:rsidP="00FA4D88">
            <w:pPr>
              <w:rPr>
                <w:color w:val="0000FF"/>
              </w:rPr>
            </w:pPr>
            <w:r w:rsidRPr="008B2DBD">
              <w:rPr>
                <w:color w:val="0000FF"/>
              </w:rPr>
              <w:t xml:space="preserve">Experiencia de la empresa en construcción de obras. Esto se podrá avalar mediante tres cartas selladas y firmadas por las </w:t>
            </w:r>
            <w:r w:rsidR="00D16A61" w:rsidRPr="008B2DBD">
              <w:rPr>
                <w:color w:val="0000FF"/>
              </w:rPr>
              <w:t>instituciones</w:t>
            </w:r>
            <w:r w:rsidRPr="008B2DBD">
              <w:rPr>
                <w:color w:val="0000FF"/>
              </w:rPr>
              <w:t xml:space="preserve"> públicas o privadas vinculadas a la construcción de la presa. </w:t>
            </w:r>
          </w:p>
        </w:tc>
        <w:tc>
          <w:tcPr>
            <w:tcW w:w="7088" w:type="dxa"/>
            <w:shd w:val="clear" w:color="auto" w:fill="FFFFFF"/>
          </w:tcPr>
          <w:p w14:paraId="36751BE6" w14:textId="77777777" w:rsidR="00D27A11" w:rsidRPr="008B2DBD" w:rsidRDefault="00D27A11" w:rsidP="00FA4D88">
            <w:pPr>
              <w:rPr>
                <w:color w:val="0000FF"/>
              </w:rPr>
            </w:pPr>
            <w:r w:rsidRPr="008B2DBD">
              <w:rPr>
                <w:color w:val="0000FF"/>
              </w:rPr>
              <w:t>Puntaje máximo diez (10) puntos que serán asignados a partir de los siguientes parámetros objetivos.</w:t>
            </w:r>
          </w:p>
          <w:p w14:paraId="45BC1D19" w14:textId="77777777" w:rsidR="00D27A11" w:rsidRPr="008B2DBD" w:rsidRDefault="00D27A11" w:rsidP="00FA4D88">
            <w:pPr>
              <w:rPr>
                <w:color w:val="0000FF"/>
              </w:rPr>
            </w:pPr>
          </w:p>
          <w:p w14:paraId="5CB51A0D" w14:textId="77777777" w:rsidR="00D27A11" w:rsidRPr="008B2DBD" w:rsidRDefault="00D27A11">
            <w:pPr>
              <w:numPr>
                <w:ilvl w:val="0"/>
                <w:numId w:val="9"/>
              </w:numPr>
              <w:rPr>
                <w:color w:val="0000FF"/>
              </w:rPr>
            </w:pPr>
            <w:r w:rsidRPr="008B2DBD">
              <w:rPr>
                <w:color w:val="0000FF"/>
              </w:rPr>
              <w:t>Si presenta tres cartas selladas y firmadas emitidas por instituciones públicas o privadas, que demuestren la experiencia de la empresa en la construcción de obras de presas, la puntuación será de diez (10) puntos.</w:t>
            </w:r>
          </w:p>
          <w:p w14:paraId="2AB559FD" w14:textId="77777777" w:rsidR="00D27A11" w:rsidRPr="008B2DBD" w:rsidRDefault="00D27A11">
            <w:pPr>
              <w:numPr>
                <w:ilvl w:val="0"/>
                <w:numId w:val="9"/>
              </w:numPr>
              <w:rPr>
                <w:color w:val="0000FF"/>
              </w:rPr>
            </w:pPr>
            <w:r w:rsidRPr="008B2DBD">
              <w:rPr>
                <w:color w:val="0000FF"/>
              </w:rPr>
              <w:t>Si presenta dos cartas selladas y firmadas emitidas por instituciones públicas o privadas, que demuestren la experiencia de la empresa en la construcción de obras de presas, la puntuación será de seis (06) puntos.</w:t>
            </w:r>
          </w:p>
          <w:p w14:paraId="0A49FCA8" w14:textId="79D183DB" w:rsidR="00D27A11" w:rsidRPr="008B2DBD" w:rsidRDefault="00D27A11">
            <w:pPr>
              <w:numPr>
                <w:ilvl w:val="0"/>
                <w:numId w:val="9"/>
              </w:numPr>
              <w:rPr>
                <w:color w:val="0000FF"/>
              </w:rPr>
            </w:pPr>
            <w:r w:rsidRPr="008B2DBD">
              <w:rPr>
                <w:color w:val="0000FF"/>
              </w:rPr>
              <w:t xml:space="preserve">Si presenta una </w:t>
            </w:r>
            <w:r w:rsidR="00234E74" w:rsidRPr="008B2DBD">
              <w:rPr>
                <w:color w:val="0000FF"/>
              </w:rPr>
              <w:t>carta</w:t>
            </w:r>
            <w:r w:rsidRPr="008B2DBD">
              <w:rPr>
                <w:color w:val="0000FF"/>
              </w:rPr>
              <w:t xml:space="preserve"> sellada y firmada emitidas por instituciones públicas o privadas, que demuestren la experiencia de la empresa en la construcción de obras de presas, la puntuación será de tres (03) puntos.</w:t>
            </w:r>
          </w:p>
          <w:p w14:paraId="536E5FEB" w14:textId="77777777" w:rsidR="00D27A11" w:rsidRPr="008B2DBD" w:rsidRDefault="00D27A11">
            <w:pPr>
              <w:numPr>
                <w:ilvl w:val="0"/>
                <w:numId w:val="9"/>
              </w:numPr>
              <w:rPr>
                <w:color w:val="0000FF"/>
              </w:rPr>
            </w:pPr>
            <w:r w:rsidRPr="008B2DBD">
              <w:rPr>
                <w:color w:val="0000FF"/>
              </w:rPr>
              <w:t>Si no presenta ninguna carta, la puntuación será 0 puntos.</w:t>
            </w:r>
          </w:p>
          <w:p w14:paraId="4C629EA0" w14:textId="77777777" w:rsidR="00D27A11" w:rsidRPr="008B2DBD" w:rsidRDefault="00D27A11" w:rsidP="00FA4D88">
            <w:pPr>
              <w:ind w:left="720"/>
              <w:rPr>
                <w:color w:val="0000FF"/>
              </w:rPr>
            </w:pPr>
          </w:p>
        </w:tc>
      </w:tr>
    </w:tbl>
    <w:p w14:paraId="192C4814" w14:textId="77777777" w:rsidR="00D27A11" w:rsidRPr="008B2DBD" w:rsidRDefault="00D27A11" w:rsidP="00D27A11">
      <w:pPr>
        <w:jc w:val="both"/>
        <w:rPr>
          <w:b/>
          <w:bCs/>
          <w:color w:val="C00000"/>
        </w:rPr>
      </w:pPr>
    </w:p>
    <w:p w14:paraId="52D5DCD7" w14:textId="77777777" w:rsidR="00D27A11" w:rsidRPr="008B2DBD" w:rsidRDefault="00D27A11" w:rsidP="00D27A11">
      <w:pPr>
        <w:jc w:val="both"/>
        <w:rPr>
          <w:b/>
          <w:bCs/>
          <w:color w:val="00B050"/>
        </w:rPr>
      </w:pPr>
      <w:r w:rsidRPr="008B2DBD">
        <w:rPr>
          <w:b/>
          <w:bCs/>
          <w:color w:val="00B050"/>
        </w:rPr>
        <w:t xml:space="preserve">Nota 4: Replicar para la documentación financiera y para la documentación legal con el método de evaluación que aplique.  </w:t>
      </w:r>
    </w:p>
    <w:p w14:paraId="3024AA16" w14:textId="224C7ACF" w:rsidR="0090228F" w:rsidRPr="00BF1451" w:rsidRDefault="004C6646" w:rsidP="0090228F">
      <w:pPr>
        <w:jc w:val="both"/>
      </w:pPr>
      <w:r>
        <w:lastRenderedPageBreak/>
        <w:t xml:space="preserve">Finalmente, el informe preliminar concluye recomendado </w:t>
      </w:r>
      <w:r w:rsidR="000D7B2B" w:rsidRPr="00DF152B">
        <w:t xml:space="preserve">lo siguiente: </w:t>
      </w:r>
      <w:r w:rsidR="00DF152B" w:rsidRPr="00DF152B">
        <w:rPr>
          <w:b/>
          <w:color w:val="C00000"/>
        </w:rPr>
        <w:t>[transcribir el resultado de la “VI decisión del informe preliminar”]</w:t>
      </w:r>
      <w:r>
        <w:rPr>
          <w:b/>
          <w:color w:val="C00000"/>
        </w:rPr>
        <w:t>.</w:t>
      </w:r>
      <w:r w:rsidR="0007643C">
        <w:t xml:space="preserve"> Motivo por el cual, </w:t>
      </w:r>
      <w:r w:rsidR="00013617" w:rsidRPr="00BF1451">
        <w:t xml:space="preserve">mediante </w:t>
      </w:r>
      <w:r w:rsidR="00E85EA0" w:rsidRPr="00BF1451">
        <w:t>circular o comunicación de errores u omisiones de naturaleza subsanable, fue requerido a los siguientes oferentes presentar dentro del plazo establecido en el cronograma de actividades del procedimiento, los documentos subsanables siguientes:</w:t>
      </w:r>
    </w:p>
    <w:p w14:paraId="42D648DD" w14:textId="77777777" w:rsidR="00BF1451" w:rsidRPr="00A82E39" w:rsidRDefault="00BF1451" w:rsidP="00BF1451">
      <w:pPr>
        <w:shd w:val="clear" w:color="auto" w:fill="FFFFFF" w:themeFill="background1"/>
        <w:jc w:val="both"/>
        <w:rPr>
          <w:b/>
          <w:bCs/>
          <w:color w:val="00B050"/>
        </w:rPr>
      </w:pPr>
    </w:p>
    <w:tbl>
      <w:tblPr>
        <w:tblStyle w:val="TableGrid"/>
        <w:tblW w:w="9351" w:type="dxa"/>
        <w:tblLook w:val="04A0" w:firstRow="1" w:lastRow="0" w:firstColumn="1" w:lastColumn="0" w:noHBand="0" w:noVBand="1"/>
      </w:tblPr>
      <w:tblGrid>
        <w:gridCol w:w="4531"/>
        <w:gridCol w:w="4820"/>
      </w:tblGrid>
      <w:tr w:rsidR="00BF1451" w:rsidRPr="00A82E39" w14:paraId="307FF9E1" w14:textId="77777777" w:rsidTr="003A1EEC">
        <w:trPr>
          <w:tblHeader/>
        </w:trPr>
        <w:tc>
          <w:tcPr>
            <w:tcW w:w="9351" w:type="dxa"/>
            <w:gridSpan w:val="2"/>
            <w:shd w:val="clear" w:color="auto" w:fill="D9D9D9" w:themeFill="background1" w:themeFillShade="D9"/>
          </w:tcPr>
          <w:p w14:paraId="31B60F91" w14:textId="77777777" w:rsidR="00BF1451" w:rsidRPr="00A82E39" w:rsidRDefault="00BF1451" w:rsidP="00FA4D88">
            <w:pPr>
              <w:jc w:val="center"/>
              <w:rPr>
                <w:b/>
                <w:bCs/>
                <w:color w:val="00B050"/>
              </w:rPr>
            </w:pPr>
            <w:r w:rsidRPr="00A82E39">
              <w:rPr>
                <w:b/>
                <w:bCs/>
                <w:color w:val="000000" w:themeColor="text1"/>
              </w:rPr>
              <w:t xml:space="preserve">Resultados </w:t>
            </w:r>
            <w:r w:rsidRPr="00A82E39">
              <w:rPr>
                <w:b/>
                <w:bCs/>
                <w:color w:val="000000" w:themeColor="text1"/>
                <w:shd w:val="clear" w:color="auto" w:fill="D9D9D9" w:themeFill="background1" w:themeFillShade="D9"/>
              </w:rPr>
              <w:t xml:space="preserve">preliminares consolidados de la evaluación de las ofertas técnicas </w:t>
            </w:r>
            <w:r w:rsidRPr="00A82E39">
              <w:rPr>
                <w:b/>
                <w:bCs/>
                <w:color w:val="C00000"/>
                <w:shd w:val="clear" w:color="auto" w:fill="D9D9D9" w:themeFill="background1" w:themeFillShade="D9"/>
              </w:rPr>
              <w:t>[indicar tipo de procedimiento, su objeto y nomenclatura</w:t>
            </w:r>
            <w:r w:rsidRPr="00A82E39">
              <w:rPr>
                <w:b/>
                <w:bCs/>
                <w:color w:val="C00000"/>
              </w:rPr>
              <w:t>]</w:t>
            </w:r>
          </w:p>
        </w:tc>
      </w:tr>
      <w:tr w:rsidR="00293978" w:rsidRPr="00A82E39" w14:paraId="1807704F" w14:textId="77777777" w:rsidTr="003A1EEC">
        <w:trPr>
          <w:tblHeader/>
        </w:trPr>
        <w:tc>
          <w:tcPr>
            <w:tcW w:w="4531" w:type="dxa"/>
          </w:tcPr>
          <w:p w14:paraId="38A1FC2A" w14:textId="4F1D0566" w:rsidR="00293978" w:rsidRPr="00A82E39" w:rsidRDefault="00293978" w:rsidP="00FA4D88">
            <w:pPr>
              <w:jc w:val="both"/>
              <w:rPr>
                <w:b/>
                <w:bCs/>
                <w:color w:val="00B050"/>
              </w:rPr>
            </w:pPr>
            <w:r w:rsidRPr="00A82E39">
              <w:rPr>
                <w:b/>
                <w:bCs/>
                <w:color w:val="C00000"/>
              </w:rPr>
              <w:t>[</w:t>
            </w:r>
            <w:r w:rsidR="00146AFB">
              <w:rPr>
                <w:b/>
                <w:bCs/>
                <w:color w:val="C00000"/>
              </w:rPr>
              <w:t>I</w:t>
            </w:r>
            <w:r w:rsidRPr="00A82E39">
              <w:rPr>
                <w:b/>
                <w:bCs/>
                <w:color w:val="C00000"/>
              </w:rPr>
              <w:t>ndicar oferentes, RNC y RPE]</w:t>
            </w:r>
          </w:p>
        </w:tc>
        <w:tc>
          <w:tcPr>
            <w:tcW w:w="4820" w:type="dxa"/>
          </w:tcPr>
          <w:p w14:paraId="58177C46" w14:textId="06753540" w:rsidR="00293978" w:rsidRPr="00A82E39" w:rsidRDefault="00293978" w:rsidP="00FA4D88">
            <w:pPr>
              <w:jc w:val="both"/>
              <w:rPr>
                <w:b/>
                <w:bCs/>
                <w:color w:val="00B050"/>
              </w:rPr>
            </w:pPr>
            <w:proofErr w:type="gramStart"/>
            <w:r>
              <w:rPr>
                <w:b/>
                <w:bCs/>
                <w:color w:val="00B050"/>
              </w:rPr>
              <w:t>Documento a subsanar</w:t>
            </w:r>
            <w:proofErr w:type="gramEnd"/>
          </w:p>
        </w:tc>
      </w:tr>
    </w:tbl>
    <w:p w14:paraId="72209440" w14:textId="77777777" w:rsidR="00F121FD" w:rsidRDefault="00F121FD" w:rsidP="00BF1451">
      <w:pPr>
        <w:contextualSpacing/>
        <w:jc w:val="center"/>
        <w:rPr>
          <w:b/>
          <w:bCs/>
          <w:color w:val="0000FF"/>
          <w:u w:val="single"/>
        </w:rPr>
      </w:pPr>
    </w:p>
    <w:p w14:paraId="05426807" w14:textId="03C9DC99" w:rsidR="00BF1451" w:rsidRPr="00A82E39" w:rsidRDefault="00BF1451" w:rsidP="00BF1451">
      <w:pPr>
        <w:contextualSpacing/>
        <w:jc w:val="center"/>
        <w:rPr>
          <w:b/>
          <w:bCs/>
          <w:color w:val="0000FF"/>
          <w:u w:val="single"/>
        </w:rPr>
      </w:pPr>
      <w:r w:rsidRPr="00A82E39">
        <w:rPr>
          <w:b/>
          <w:bCs/>
          <w:color w:val="0000FF"/>
          <w:u w:val="single"/>
        </w:rPr>
        <w:t xml:space="preserve">Ejemplo de los resultados preliminares consolidados de la evaluación de las ofertas técnicas </w:t>
      </w:r>
    </w:p>
    <w:p w14:paraId="5F9D974D" w14:textId="77777777" w:rsidR="00BF1451" w:rsidRPr="00A82E39" w:rsidRDefault="00BF1451" w:rsidP="00BF1451">
      <w:pPr>
        <w:shd w:val="clear" w:color="auto" w:fill="FFFFFF" w:themeFill="background1"/>
        <w:jc w:val="both"/>
        <w:rPr>
          <w:b/>
          <w:bCs/>
          <w:color w:val="00B050"/>
        </w:rPr>
      </w:pPr>
    </w:p>
    <w:tbl>
      <w:tblPr>
        <w:tblStyle w:val="TableGrid"/>
        <w:tblW w:w="9351" w:type="dxa"/>
        <w:tblLook w:val="04A0" w:firstRow="1" w:lastRow="0" w:firstColumn="1" w:lastColumn="0" w:noHBand="0" w:noVBand="1"/>
      </w:tblPr>
      <w:tblGrid>
        <w:gridCol w:w="4390"/>
        <w:gridCol w:w="4961"/>
      </w:tblGrid>
      <w:tr w:rsidR="00BF1451" w:rsidRPr="00A82E39" w14:paraId="2AC76B7F" w14:textId="77777777" w:rsidTr="00F121FD">
        <w:tc>
          <w:tcPr>
            <w:tcW w:w="9351" w:type="dxa"/>
            <w:gridSpan w:val="2"/>
            <w:shd w:val="clear" w:color="auto" w:fill="D9D9D9" w:themeFill="background1" w:themeFillShade="D9"/>
          </w:tcPr>
          <w:p w14:paraId="3BC25F1B" w14:textId="77777777" w:rsidR="00BF1451" w:rsidRPr="00A82E39" w:rsidRDefault="00BF1451" w:rsidP="00FA4D88">
            <w:pPr>
              <w:jc w:val="center"/>
              <w:rPr>
                <w:b/>
                <w:bCs/>
                <w:color w:val="0000FF"/>
              </w:rPr>
            </w:pPr>
            <w:r w:rsidRPr="00A82E39">
              <w:rPr>
                <w:b/>
                <w:bCs/>
                <w:color w:val="0000FF"/>
              </w:rPr>
              <w:t>Resultados preliminares consolidados de la evaluación de las ofertas técnicas del procedimiento Licitación Pública Nacional Núm. AGUA-CCC-LPN-2025-001</w:t>
            </w:r>
          </w:p>
        </w:tc>
      </w:tr>
      <w:tr w:rsidR="00293978" w:rsidRPr="00A82E39" w14:paraId="3BDB803E" w14:textId="77777777" w:rsidTr="00F121FD">
        <w:tc>
          <w:tcPr>
            <w:tcW w:w="4390" w:type="dxa"/>
            <w:shd w:val="clear" w:color="auto" w:fill="D9D9D9" w:themeFill="background1" w:themeFillShade="D9"/>
          </w:tcPr>
          <w:p w14:paraId="3F73B510" w14:textId="77777777" w:rsidR="00293978" w:rsidRPr="00A82E39" w:rsidRDefault="00293978" w:rsidP="00FA4D88">
            <w:pPr>
              <w:jc w:val="both"/>
              <w:rPr>
                <w:color w:val="0000FF"/>
              </w:rPr>
            </w:pPr>
            <w:r w:rsidRPr="00A82E39">
              <w:rPr>
                <w:color w:val="0000FF"/>
              </w:rPr>
              <w:t>Nombre del oferente</w:t>
            </w:r>
          </w:p>
        </w:tc>
        <w:tc>
          <w:tcPr>
            <w:tcW w:w="4961" w:type="dxa"/>
            <w:shd w:val="clear" w:color="auto" w:fill="D9D9D9" w:themeFill="background1" w:themeFillShade="D9"/>
          </w:tcPr>
          <w:p w14:paraId="7BF9DE8B" w14:textId="008FD14E" w:rsidR="00293978" w:rsidRPr="00A82E39" w:rsidRDefault="00293978" w:rsidP="00FA4D88">
            <w:pPr>
              <w:jc w:val="both"/>
              <w:rPr>
                <w:color w:val="0000FF"/>
              </w:rPr>
            </w:pPr>
            <w:proofErr w:type="gramStart"/>
            <w:r>
              <w:rPr>
                <w:color w:val="0000FF"/>
              </w:rPr>
              <w:t>Documento a subsanar</w:t>
            </w:r>
            <w:proofErr w:type="gramEnd"/>
          </w:p>
        </w:tc>
      </w:tr>
      <w:tr w:rsidR="00293978" w:rsidRPr="00A82E39" w14:paraId="328C1158" w14:textId="77777777" w:rsidTr="00F121FD">
        <w:tc>
          <w:tcPr>
            <w:tcW w:w="4390" w:type="dxa"/>
          </w:tcPr>
          <w:p w14:paraId="6ED3AD34" w14:textId="77777777" w:rsidR="00293978" w:rsidRPr="00A82E39" w:rsidRDefault="00293978" w:rsidP="00FA4D88">
            <w:pPr>
              <w:jc w:val="both"/>
              <w:rPr>
                <w:color w:val="0000FF"/>
              </w:rPr>
            </w:pPr>
            <w:r w:rsidRPr="00A82E39">
              <w:rPr>
                <w:color w:val="0000FF"/>
              </w:rPr>
              <w:t>Oferente núm. 1 – RNC 000-000-000 RPE 0000</w:t>
            </w:r>
          </w:p>
        </w:tc>
        <w:tc>
          <w:tcPr>
            <w:tcW w:w="4961" w:type="dxa"/>
          </w:tcPr>
          <w:p w14:paraId="613111FD" w14:textId="5FF9D477" w:rsidR="00293978" w:rsidRPr="00A82E39" w:rsidRDefault="00831789" w:rsidP="00FA4D88">
            <w:pPr>
              <w:jc w:val="both"/>
              <w:rPr>
                <w:color w:val="0000FF"/>
              </w:rPr>
            </w:pPr>
            <w:r>
              <w:rPr>
                <w:color w:val="0000FF"/>
              </w:rPr>
              <w:t xml:space="preserve">Debe remitir </w:t>
            </w:r>
            <w:r w:rsidR="00F121FD">
              <w:rPr>
                <w:color w:val="0000FF"/>
              </w:rPr>
              <w:t>copia de título legalizado y apostillado por</w:t>
            </w:r>
            <w:r w:rsidR="00146AFB">
              <w:rPr>
                <w:color w:val="0000FF"/>
              </w:rPr>
              <w:t xml:space="preserve"> la</w:t>
            </w:r>
            <w:r w:rsidR="00F121FD">
              <w:rPr>
                <w:color w:val="0000FF"/>
              </w:rPr>
              <w:t xml:space="preserve"> autoridad competente</w:t>
            </w:r>
          </w:p>
        </w:tc>
      </w:tr>
    </w:tbl>
    <w:p w14:paraId="2BA9DC0A" w14:textId="77777777" w:rsidR="008C013C" w:rsidRPr="00A82E39" w:rsidRDefault="008C013C" w:rsidP="0090228F">
      <w:pPr>
        <w:jc w:val="both"/>
        <w:rPr>
          <w:color w:val="0000FF"/>
        </w:rPr>
      </w:pPr>
    </w:p>
    <w:p w14:paraId="568605D4" w14:textId="77777777" w:rsidR="001150F8" w:rsidRPr="00A82E39" w:rsidRDefault="001150F8">
      <w:pPr>
        <w:pStyle w:val="Heading1"/>
        <w:numPr>
          <w:ilvl w:val="0"/>
          <w:numId w:val="10"/>
        </w:numPr>
        <w:spacing w:before="0"/>
        <w:ind w:left="284" w:firstLine="0"/>
        <w:jc w:val="both"/>
        <w:rPr>
          <w:rStyle w:val="Style6"/>
          <w:rFonts w:ascii="Times New Roman" w:hAnsi="Times New Roman" w:cs="Times New Roman"/>
          <w:bCs/>
          <w:color w:val="000000" w:themeColor="text1"/>
          <w:spacing w:val="0"/>
          <w:w w:val="100"/>
          <w:sz w:val="24"/>
          <w:szCs w:val="24"/>
        </w:rPr>
      </w:pPr>
      <w:bookmarkStart w:id="6" w:name="_Hlk154746251"/>
      <w:bookmarkStart w:id="7" w:name="_Toc151890483"/>
      <w:bookmarkStart w:id="8" w:name="_Toc152595123"/>
      <w:r w:rsidRPr="00A82E39">
        <w:rPr>
          <w:rFonts w:ascii="Times New Roman" w:hAnsi="Times New Roman" w:cs="Times New Roman"/>
          <w:b/>
          <w:bCs/>
          <w:color w:val="000000" w:themeColor="text1"/>
          <w:sz w:val="24"/>
          <w:szCs w:val="24"/>
        </w:rPr>
        <w:t xml:space="preserve">Resultados del período de subsanación de las ofertas técnicas </w:t>
      </w:r>
    </w:p>
    <w:bookmarkEnd w:id="6"/>
    <w:p w14:paraId="6E9A6BE2" w14:textId="77777777" w:rsidR="001150F8" w:rsidRPr="00A82E39" w:rsidRDefault="001150F8" w:rsidP="001150F8">
      <w:pPr>
        <w:jc w:val="both"/>
        <w:rPr>
          <w:b/>
          <w:bCs/>
          <w:color w:val="00B050"/>
        </w:rPr>
      </w:pPr>
    </w:p>
    <w:p w14:paraId="35299D16" w14:textId="77777777" w:rsidR="001150F8" w:rsidRPr="00A82E39" w:rsidRDefault="001150F8" w:rsidP="001150F8">
      <w:pPr>
        <w:jc w:val="both"/>
        <w:rPr>
          <w:b/>
          <w:bCs/>
          <w:color w:val="00B050"/>
        </w:rPr>
      </w:pPr>
      <w:r w:rsidRPr="00A82E39">
        <w:rPr>
          <w:b/>
          <w:bCs/>
          <w:color w:val="00B050"/>
        </w:rPr>
        <w:t xml:space="preserve">Nota 1: Los peritos que deben examinar la documentación subsanada, deben ser los mismos que habían recomendado la corrección de la propuesta. </w:t>
      </w:r>
    </w:p>
    <w:p w14:paraId="187C22B2" w14:textId="77777777" w:rsidR="001150F8" w:rsidRPr="00A82E39" w:rsidRDefault="001150F8" w:rsidP="001150F8">
      <w:pPr>
        <w:jc w:val="both"/>
        <w:rPr>
          <w:rFonts w:eastAsiaTheme="majorEastAsia"/>
          <w:b/>
          <w:bCs/>
          <w:color w:val="000000" w:themeColor="text1"/>
        </w:rPr>
      </w:pPr>
    </w:p>
    <w:p w14:paraId="6D4BC800" w14:textId="08A2B834" w:rsidR="001150F8" w:rsidRPr="00A82E39" w:rsidRDefault="001150F8" w:rsidP="001150F8">
      <w:pPr>
        <w:jc w:val="both"/>
        <w:rPr>
          <w:b/>
          <w:bCs/>
          <w:color w:val="00B050"/>
        </w:rPr>
      </w:pPr>
      <w:r w:rsidRPr="00A82E39">
        <w:rPr>
          <w:b/>
          <w:bCs/>
          <w:color w:val="00B050"/>
        </w:rPr>
        <w:t xml:space="preserve">Nota 2: La notificación de subsanación es individual. Corresponde que, a cada oferente se le notifique uno por uno, que deben subsanar sin incluirle información de su competidor. Es imprescindible mantener la ponderación de todos los criterios oferente por oferente. </w:t>
      </w:r>
    </w:p>
    <w:p w14:paraId="0F4490D4" w14:textId="77777777" w:rsidR="001150F8" w:rsidRPr="00A82E39" w:rsidRDefault="001150F8" w:rsidP="001150F8">
      <w:pPr>
        <w:jc w:val="both"/>
        <w:rPr>
          <w:rFonts w:eastAsiaTheme="majorEastAsia"/>
          <w:b/>
          <w:bCs/>
          <w:color w:val="000000" w:themeColor="text1"/>
        </w:rPr>
      </w:pPr>
    </w:p>
    <w:p w14:paraId="5474CCFC" w14:textId="77777777" w:rsidR="001150F8" w:rsidRPr="00A82E39" w:rsidRDefault="001150F8" w:rsidP="001150F8">
      <w:pPr>
        <w:jc w:val="both"/>
        <w:rPr>
          <w:rStyle w:val="Style6"/>
          <w:rFonts w:ascii="Times New Roman" w:hAnsi="Times New Roman"/>
          <w:bCs/>
          <w:color w:val="C00000"/>
          <w:sz w:val="24"/>
        </w:rPr>
      </w:pPr>
      <w:r w:rsidRPr="00A82E39">
        <w:rPr>
          <w:b/>
          <w:bCs/>
          <w:color w:val="00B050"/>
        </w:rPr>
        <w:t xml:space="preserve">Nota 3: Esta sección corresponde al informe definitivo.  </w:t>
      </w:r>
    </w:p>
    <w:p w14:paraId="1FE8D3B0" w14:textId="77777777" w:rsidR="001150F8" w:rsidRPr="00A82E39" w:rsidRDefault="001150F8" w:rsidP="001150F8">
      <w:pPr>
        <w:jc w:val="both"/>
        <w:rPr>
          <w:rStyle w:val="Style6"/>
          <w:rFonts w:ascii="Times New Roman" w:hAnsi="Times New Roman"/>
          <w:bCs/>
          <w:color w:val="C00000"/>
          <w:sz w:val="24"/>
        </w:rPr>
      </w:pPr>
    </w:p>
    <w:p w14:paraId="420DCF3E" w14:textId="77777777" w:rsidR="001150F8" w:rsidRPr="00A82E39" w:rsidRDefault="001150F8" w:rsidP="001150F8">
      <w:pPr>
        <w:jc w:val="both"/>
      </w:pPr>
      <w:r w:rsidRPr="00A82E39">
        <w:t>Tras haberse superado el período de subsanación de las ofertas, a continuación, se indican los datos relativos a la corrección de los aspectos subsanables y la ponderación de los peritos:</w:t>
      </w:r>
    </w:p>
    <w:p w14:paraId="26D4623B" w14:textId="77777777" w:rsidR="001150F8" w:rsidRPr="00A82E39" w:rsidRDefault="001150F8" w:rsidP="001150F8">
      <w:pPr>
        <w:jc w:val="both"/>
      </w:pPr>
    </w:p>
    <w:tbl>
      <w:tblPr>
        <w:tblStyle w:val="TableGrid"/>
        <w:tblW w:w="9361" w:type="dxa"/>
        <w:tblLook w:val="04A0" w:firstRow="1" w:lastRow="0" w:firstColumn="1" w:lastColumn="0" w:noHBand="0" w:noVBand="1"/>
      </w:tblPr>
      <w:tblGrid>
        <w:gridCol w:w="1413"/>
        <w:gridCol w:w="1736"/>
        <w:gridCol w:w="3105"/>
        <w:gridCol w:w="3107"/>
      </w:tblGrid>
      <w:tr w:rsidR="001150F8" w:rsidRPr="00A82E39" w14:paraId="387405D2" w14:textId="77777777" w:rsidTr="00FA4D88">
        <w:trPr>
          <w:trHeight w:val="626"/>
          <w:tblHeader/>
        </w:trPr>
        <w:tc>
          <w:tcPr>
            <w:tcW w:w="9361" w:type="dxa"/>
            <w:gridSpan w:val="4"/>
            <w:shd w:val="clear" w:color="auto" w:fill="D9D9D9" w:themeFill="background1" w:themeFillShade="D9"/>
          </w:tcPr>
          <w:p w14:paraId="3CC929B5" w14:textId="77777777" w:rsidR="001150F8" w:rsidRPr="00A82E39" w:rsidRDefault="001150F8" w:rsidP="00FA4D88">
            <w:pPr>
              <w:jc w:val="center"/>
              <w:rPr>
                <w:b/>
                <w:bCs/>
                <w:color w:val="000000" w:themeColor="text1"/>
              </w:rPr>
            </w:pPr>
            <w:r w:rsidRPr="00A82E39">
              <w:rPr>
                <w:b/>
                <w:bCs/>
                <w:color w:val="000000" w:themeColor="text1"/>
              </w:rPr>
              <w:t>Etapa de subsanación de los elementos subsanables</w:t>
            </w:r>
          </w:p>
          <w:p w14:paraId="0C51C80B" w14:textId="7D199CDA" w:rsidR="001150F8" w:rsidRPr="00A82E39" w:rsidRDefault="001150F8" w:rsidP="00FA4D88">
            <w:pPr>
              <w:jc w:val="center"/>
              <w:rPr>
                <w:b/>
                <w:bCs/>
                <w:color w:val="000000" w:themeColor="text1"/>
              </w:rPr>
            </w:pPr>
            <w:r w:rsidRPr="00A82E39">
              <w:rPr>
                <w:b/>
                <w:bCs/>
                <w:color w:val="C00000"/>
              </w:rPr>
              <w:t>[</w:t>
            </w:r>
            <w:r w:rsidR="00146AFB">
              <w:rPr>
                <w:b/>
                <w:bCs/>
                <w:color w:val="C00000"/>
              </w:rPr>
              <w:t>I</w:t>
            </w:r>
            <w:r w:rsidRPr="00A82E39">
              <w:rPr>
                <w:b/>
                <w:bCs/>
                <w:color w:val="C00000"/>
              </w:rPr>
              <w:t>ndicar tipo de procedimiento, su objeto y nomenclatura]</w:t>
            </w:r>
          </w:p>
        </w:tc>
      </w:tr>
      <w:tr w:rsidR="001150F8" w:rsidRPr="00A82E39" w14:paraId="723F5698" w14:textId="77777777" w:rsidTr="003A1EEC">
        <w:trPr>
          <w:trHeight w:val="626"/>
          <w:tblHeader/>
        </w:trPr>
        <w:tc>
          <w:tcPr>
            <w:tcW w:w="1413" w:type="dxa"/>
            <w:shd w:val="clear" w:color="auto" w:fill="D9D9D9" w:themeFill="background1" w:themeFillShade="D9"/>
          </w:tcPr>
          <w:p w14:paraId="56100920" w14:textId="77777777" w:rsidR="001150F8" w:rsidRPr="00A82E39" w:rsidRDefault="001150F8" w:rsidP="00FA4D88">
            <w:pPr>
              <w:jc w:val="center"/>
              <w:rPr>
                <w:b/>
                <w:bCs/>
                <w:color w:val="C00000"/>
              </w:rPr>
            </w:pPr>
            <w:r w:rsidRPr="00A82E39">
              <w:rPr>
                <w:color w:val="0000FF"/>
              </w:rPr>
              <w:t>Nombre del oferente</w:t>
            </w:r>
          </w:p>
        </w:tc>
        <w:tc>
          <w:tcPr>
            <w:tcW w:w="1735" w:type="dxa"/>
            <w:shd w:val="clear" w:color="auto" w:fill="D9D9D9" w:themeFill="background1" w:themeFillShade="D9"/>
          </w:tcPr>
          <w:p w14:paraId="403B0789" w14:textId="77777777" w:rsidR="001150F8" w:rsidRPr="00A82E39" w:rsidRDefault="001150F8" w:rsidP="00FA4D88">
            <w:pPr>
              <w:jc w:val="center"/>
              <w:rPr>
                <w:b/>
                <w:bCs/>
                <w:color w:val="C00000"/>
              </w:rPr>
            </w:pPr>
            <w:proofErr w:type="gramStart"/>
            <w:r w:rsidRPr="00A82E39">
              <w:rPr>
                <w:color w:val="0000FF"/>
              </w:rPr>
              <w:t>Documentación a subsanar</w:t>
            </w:r>
            <w:proofErr w:type="gramEnd"/>
          </w:p>
        </w:tc>
        <w:tc>
          <w:tcPr>
            <w:tcW w:w="3105" w:type="dxa"/>
            <w:shd w:val="clear" w:color="auto" w:fill="D9D9D9" w:themeFill="background1" w:themeFillShade="D9"/>
          </w:tcPr>
          <w:p w14:paraId="339CF6BA" w14:textId="77777777" w:rsidR="001150F8" w:rsidRPr="00A82E39" w:rsidRDefault="001150F8" w:rsidP="00FA4D88">
            <w:pPr>
              <w:jc w:val="center"/>
              <w:rPr>
                <w:b/>
                <w:bCs/>
                <w:color w:val="C00000"/>
              </w:rPr>
            </w:pPr>
            <w:r w:rsidRPr="00A82E39">
              <w:rPr>
                <w:color w:val="0000FF"/>
              </w:rPr>
              <w:t>Ponderación</w:t>
            </w:r>
          </w:p>
        </w:tc>
        <w:tc>
          <w:tcPr>
            <w:tcW w:w="3108" w:type="dxa"/>
            <w:shd w:val="clear" w:color="auto" w:fill="D9D9D9" w:themeFill="background1" w:themeFillShade="D9"/>
          </w:tcPr>
          <w:p w14:paraId="27B1FCE3" w14:textId="77777777" w:rsidR="001150F8" w:rsidRPr="00A82E39" w:rsidRDefault="001150F8" w:rsidP="00FA4D88">
            <w:pPr>
              <w:jc w:val="center"/>
              <w:rPr>
                <w:color w:val="0000FF"/>
              </w:rPr>
            </w:pPr>
            <w:r w:rsidRPr="00A82E39">
              <w:rPr>
                <w:color w:val="0000FF"/>
              </w:rPr>
              <w:t>Resultado</w:t>
            </w:r>
          </w:p>
        </w:tc>
      </w:tr>
      <w:tr w:rsidR="001150F8" w:rsidRPr="00A82E39" w14:paraId="68D6B352" w14:textId="77777777" w:rsidTr="003A1EEC">
        <w:trPr>
          <w:trHeight w:val="1573"/>
        </w:trPr>
        <w:tc>
          <w:tcPr>
            <w:tcW w:w="1413" w:type="dxa"/>
          </w:tcPr>
          <w:p w14:paraId="02EA0606" w14:textId="47BB9175" w:rsidR="001150F8" w:rsidRPr="00A82E39" w:rsidRDefault="001150F8" w:rsidP="00FA4D88">
            <w:pPr>
              <w:jc w:val="both"/>
              <w:rPr>
                <w:b/>
                <w:bCs/>
                <w:color w:val="00B050"/>
              </w:rPr>
            </w:pPr>
            <w:r w:rsidRPr="00A82E39">
              <w:rPr>
                <w:b/>
                <w:bCs/>
                <w:color w:val="C00000"/>
              </w:rPr>
              <w:t>[</w:t>
            </w:r>
            <w:r w:rsidR="00146AFB">
              <w:rPr>
                <w:b/>
                <w:bCs/>
                <w:color w:val="C00000"/>
              </w:rPr>
              <w:t>I</w:t>
            </w:r>
            <w:r w:rsidRPr="00A82E39">
              <w:rPr>
                <w:b/>
                <w:bCs/>
                <w:color w:val="C00000"/>
              </w:rPr>
              <w:t>ndicar oferentes, RNC y RPE]</w:t>
            </w:r>
          </w:p>
        </w:tc>
        <w:tc>
          <w:tcPr>
            <w:tcW w:w="1735" w:type="dxa"/>
          </w:tcPr>
          <w:p w14:paraId="66F5D0F2" w14:textId="758DF748" w:rsidR="001150F8" w:rsidRPr="00A82E39" w:rsidRDefault="001150F8" w:rsidP="00FA4D88">
            <w:pPr>
              <w:jc w:val="both"/>
              <w:rPr>
                <w:b/>
                <w:bCs/>
                <w:color w:val="00B050"/>
              </w:rPr>
            </w:pPr>
            <w:r w:rsidRPr="00A82E39">
              <w:rPr>
                <w:b/>
                <w:bCs/>
                <w:color w:val="C00000"/>
              </w:rPr>
              <w:t>[</w:t>
            </w:r>
            <w:proofErr w:type="gramStart"/>
            <w:r w:rsidR="00146AFB">
              <w:rPr>
                <w:b/>
                <w:bCs/>
                <w:color w:val="C00000"/>
              </w:rPr>
              <w:t>I</w:t>
            </w:r>
            <w:r w:rsidRPr="00A82E39">
              <w:rPr>
                <w:b/>
                <w:bCs/>
                <w:color w:val="C00000"/>
              </w:rPr>
              <w:t>ndicar</w:t>
            </w:r>
            <w:proofErr w:type="gramEnd"/>
            <w:r w:rsidRPr="00A82E39">
              <w:rPr>
                <w:b/>
                <w:bCs/>
                <w:color w:val="C00000"/>
              </w:rPr>
              <w:t xml:space="preserve"> que debía subsanar y la fecha en que se le notificó</w:t>
            </w:r>
          </w:p>
        </w:tc>
        <w:tc>
          <w:tcPr>
            <w:tcW w:w="3105" w:type="dxa"/>
          </w:tcPr>
          <w:p w14:paraId="7F5DB9AA" w14:textId="62547626" w:rsidR="001150F8" w:rsidRPr="00A82E39" w:rsidRDefault="001150F8" w:rsidP="00FA4D88">
            <w:pPr>
              <w:jc w:val="both"/>
              <w:rPr>
                <w:b/>
                <w:bCs/>
                <w:color w:val="00B050"/>
              </w:rPr>
            </w:pPr>
            <w:r w:rsidRPr="00A82E39">
              <w:rPr>
                <w:b/>
                <w:bCs/>
                <w:color w:val="C00000"/>
              </w:rPr>
              <w:t>[Indicar si subsanó, agregar la ponderación de los peritos y si resultaría habilitado o descalificado para la apertura de su propuesta económica. Además</w:t>
            </w:r>
            <w:r w:rsidR="006F61A3">
              <w:rPr>
                <w:b/>
                <w:bCs/>
                <w:color w:val="C00000"/>
              </w:rPr>
              <w:t>,</w:t>
            </w:r>
            <w:r w:rsidRPr="00A82E39">
              <w:rPr>
                <w:b/>
                <w:bCs/>
                <w:color w:val="C00000"/>
              </w:rPr>
              <w:t xml:space="preserve"> referir el puntaje final (cuando aplique)</w:t>
            </w:r>
            <w:r w:rsidR="00146AFB">
              <w:rPr>
                <w:b/>
                <w:bCs/>
                <w:color w:val="C00000"/>
              </w:rPr>
              <w:t>.</w:t>
            </w:r>
          </w:p>
        </w:tc>
        <w:tc>
          <w:tcPr>
            <w:tcW w:w="3108" w:type="dxa"/>
          </w:tcPr>
          <w:p w14:paraId="49A8B93A" w14:textId="77777777" w:rsidR="001150F8" w:rsidRPr="00A82E39" w:rsidRDefault="001150F8" w:rsidP="00FA4D88">
            <w:pPr>
              <w:jc w:val="both"/>
              <w:rPr>
                <w:b/>
                <w:bCs/>
                <w:color w:val="C00000"/>
              </w:rPr>
            </w:pPr>
          </w:p>
        </w:tc>
      </w:tr>
    </w:tbl>
    <w:p w14:paraId="0FC1C230" w14:textId="77777777" w:rsidR="001150F8" w:rsidRDefault="001150F8" w:rsidP="001150F8">
      <w:pPr>
        <w:jc w:val="both"/>
        <w:rPr>
          <w:b/>
          <w:bCs/>
          <w:color w:val="0000FF"/>
        </w:rPr>
      </w:pPr>
      <w:r w:rsidRPr="00A82E39">
        <w:rPr>
          <w:b/>
          <w:bCs/>
          <w:color w:val="0000FF"/>
        </w:rPr>
        <w:t>Ejemplo de los resultados de la evaluación de documentos subsanables del</w:t>
      </w:r>
      <w:r>
        <w:rPr>
          <w:b/>
          <w:bCs/>
          <w:color w:val="0000FF"/>
        </w:rPr>
        <w:t xml:space="preserve"> </w:t>
      </w:r>
      <w:r w:rsidRPr="00A82E39">
        <w:rPr>
          <w:b/>
          <w:bCs/>
          <w:color w:val="0000FF"/>
        </w:rPr>
        <w:t>sobre A (oferta técnica)</w:t>
      </w:r>
    </w:p>
    <w:p w14:paraId="25D44DE5" w14:textId="77777777" w:rsidR="003A1EEC" w:rsidRPr="00A82E39" w:rsidRDefault="003A1EEC" w:rsidP="001150F8">
      <w:pPr>
        <w:jc w:val="both"/>
        <w:rPr>
          <w:b/>
          <w:bCs/>
          <w:color w:val="0000FF"/>
        </w:rPr>
      </w:pPr>
    </w:p>
    <w:tbl>
      <w:tblPr>
        <w:tblStyle w:val="TableGrid"/>
        <w:tblW w:w="9355" w:type="dxa"/>
        <w:jc w:val="center"/>
        <w:tblLook w:val="04A0" w:firstRow="1" w:lastRow="0" w:firstColumn="1" w:lastColumn="0" w:noHBand="0" w:noVBand="1"/>
      </w:tblPr>
      <w:tblGrid>
        <w:gridCol w:w="1498"/>
        <w:gridCol w:w="2076"/>
        <w:gridCol w:w="3524"/>
        <w:gridCol w:w="2257"/>
      </w:tblGrid>
      <w:tr w:rsidR="001150F8" w:rsidRPr="00A82E39" w14:paraId="7F27FC0C" w14:textId="77777777" w:rsidTr="00226DE5">
        <w:trPr>
          <w:trHeight w:val="551"/>
          <w:tblHeader/>
          <w:jc w:val="center"/>
        </w:trPr>
        <w:tc>
          <w:tcPr>
            <w:tcW w:w="9355" w:type="dxa"/>
            <w:gridSpan w:val="4"/>
            <w:shd w:val="clear" w:color="auto" w:fill="D9D9D9" w:themeFill="background1" w:themeFillShade="D9"/>
          </w:tcPr>
          <w:p w14:paraId="0EF064EF" w14:textId="77777777" w:rsidR="001150F8" w:rsidRPr="00A82E39" w:rsidRDefault="001150F8" w:rsidP="00FA4D88">
            <w:pPr>
              <w:jc w:val="center"/>
              <w:rPr>
                <w:b/>
                <w:bCs/>
                <w:color w:val="0000FF"/>
              </w:rPr>
            </w:pPr>
            <w:bookmarkStart w:id="9" w:name="_Hlk152589780"/>
            <w:r w:rsidRPr="00A82E39">
              <w:rPr>
                <w:b/>
                <w:bCs/>
                <w:color w:val="0000FF"/>
              </w:rPr>
              <w:t>Etapa de subsanación de los elementos subsanables</w:t>
            </w:r>
          </w:p>
          <w:p w14:paraId="375CD36E" w14:textId="77777777" w:rsidR="001150F8" w:rsidRPr="00A82E39" w:rsidRDefault="001150F8" w:rsidP="00FA4D88">
            <w:pPr>
              <w:jc w:val="center"/>
              <w:rPr>
                <w:b/>
                <w:bCs/>
                <w:color w:val="0000FF"/>
              </w:rPr>
            </w:pPr>
            <w:r w:rsidRPr="00A82E39">
              <w:rPr>
                <w:b/>
                <w:bCs/>
                <w:color w:val="0000FF"/>
              </w:rPr>
              <w:t>del procedimiento Licitación Pública Nacional Núm. AGUA-CCC-LPN-2025-001</w:t>
            </w:r>
          </w:p>
        </w:tc>
      </w:tr>
      <w:tr w:rsidR="001150F8" w:rsidRPr="00A82E39" w14:paraId="7F5EF930" w14:textId="77777777" w:rsidTr="00226DE5">
        <w:trPr>
          <w:trHeight w:val="551"/>
          <w:jc w:val="center"/>
        </w:trPr>
        <w:tc>
          <w:tcPr>
            <w:tcW w:w="1498" w:type="dxa"/>
            <w:shd w:val="clear" w:color="auto" w:fill="D9D9D9" w:themeFill="background1" w:themeFillShade="D9"/>
          </w:tcPr>
          <w:p w14:paraId="3BFD5770" w14:textId="77777777" w:rsidR="001150F8" w:rsidRPr="00A82E39" w:rsidRDefault="001150F8" w:rsidP="00FA4D88">
            <w:pPr>
              <w:jc w:val="center"/>
              <w:rPr>
                <w:color w:val="0000FF"/>
              </w:rPr>
            </w:pPr>
            <w:r w:rsidRPr="00A82E39">
              <w:rPr>
                <w:color w:val="0000FF"/>
              </w:rPr>
              <w:t>Nombre del oferente</w:t>
            </w:r>
          </w:p>
        </w:tc>
        <w:tc>
          <w:tcPr>
            <w:tcW w:w="2076" w:type="dxa"/>
            <w:shd w:val="clear" w:color="auto" w:fill="D9D9D9" w:themeFill="background1" w:themeFillShade="D9"/>
          </w:tcPr>
          <w:p w14:paraId="01103FEE" w14:textId="77777777" w:rsidR="001150F8" w:rsidRPr="00A82E39" w:rsidRDefault="001150F8" w:rsidP="00FA4D88">
            <w:pPr>
              <w:jc w:val="center"/>
              <w:rPr>
                <w:color w:val="0000FF"/>
              </w:rPr>
            </w:pPr>
            <w:proofErr w:type="gramStart"/>
            <w:r w:rsidRPr="00A82E39">
              <w:rPr>
                <w:color w:val="0000FF"/>
              </w:rPr>
              <w:t>Documentación a subsanar</w:t>
            </w:r>
            <w:proofErr w:type="gramEnd"/>
          </w:p>
        </w:tc>
        <w:tc>
          <w:tcPr>
            <w:tcW w:w="3524" w:type="dxa"/>
            <w:shd w:val="clear" w:color="auto" w:fill="D9D9D9" w:themeFill="background1" w:themeFillShade="D9"/>
          </w:tcPr>
          <w:p w14:paraId="67713193" w14:textId="77777777" w:rsidR="001150F8" w:rsidRPr="00A82E39" w:rsidRDefault="001150F8" w:rsidP="00FA4D88">
            <w:pPr>
              <w:jc w:val="center"/>
              <w:rPr>
                <w:color w:val="0000FF"/>
              </w:rPr>
            </w:pPr>
            <w:r w:rsidRPr="00A82E39">
              <w:rPr>
                <w:color w:val="0000FF"/>
              </w:rPr>
              <w:t>Ponderación</w:t>
            </w:r>
          </w:p>
        </w:tc>
        <w:tc>
          <w:tcPr>
            <w:tcW w:w="2257" w:type="dxa"/>
            <w:shd w:val="clear" w:color="auto" w:fill="D9D9D9" w:themeFill="background1" w:themeFillShade="D9"/>
          </w:tcPr>
          <w:p w14:paraId="7C87C35E" w14:textId="77777777" w:rsidR="001150F8" w:rsidRPr="00A82E39" w:rsidRDefault="001150F8" w:rsidP="00FA4D88">
            <w:pPr>
              <w:jc w:val="center"/>
              <w:rPr>
                <w:color w:val="0000FF"/>
              </w:rPr>
            </w:pPr>
            <w:r w:rsidRPr="00A82E39">
              <w:rPr>
                <w:color w:val="0000FF"/>
              </w:rPr>
              <w:t>Resultado</w:t>
            </w:r>
          </w:p>
        </w:tc>
      </w:tr>
      <w:tr w:rsidR="001150F8" w:rsidRPr="00A82E39" w14:paraId="7CED2F9C" w14:textId="77777777" w:rsidTr="000D099B">
        <w:trPr>
          <w:trHeight w:val="565"/>
          <w:jc w:val="center"/>
        </w:trPr>
        <w:tc>
          <w:tcPr>
            <w:tcW w:w="1498" w:type="dxa"/>
          </w:tcPr>
          <w:p w14:paraId="798A9301" w14:textId="77777777" w:rsidR="001150F8" w:rsidRPr="00A82E39" w:rsidRDefault="001150F8" w:rsidP="00FA4D88">
            <w:pPr>
              <w:jc w:val="both"/>
              <w:rPr>
                <w:b/>
                <w:bCs/>
                <w:color w:val="0000FF"/>
              </w:rPr>
            </w:pPr>
            <w:r w:rsidRPr="00A82E39">
              <w:rPr>
                <w:color w:val="0000FF"/>
              </w:rPr>
              <w:t>Oferente núm. 1 – RNC 000-000-000 RPE 0000</w:t>
            </w:r>
          </w:p>
        </w:tc>
        <w:tc>
          <w:tcPr>
            <w:tcW w:w="2076" w:type="dxa"/>
          </w:tcPr>
          <w:p w14:paraId="54369535" w14:textId="3DEB6D3A" w:rsidR="001150F8" w:rsidRPr="00A82E39" w:rsidRDefault="001150F8" w:rsidP="00FA4D88">
            <w:pPr>
              <w:jc w:val="both"/>
              <w:rPr>
                <w:b/>
                <w:bCs/>
                <w:color w:val="0000FF"/>
              </w:rPr>
            </w:pPr>
            <w:r w:rsidRPr="00A82E39">
              <w:rPr>
                <w:color w:val="0000FF"/>
              </w:rPr>
              <w:t>Certificación emitida por la Dirección General de Impuestos Internos donde manifieste que el of</w:t>
            </w:r>
            <w:r w:rsidR="000D099B">
              <w:rPr>
                <w:color w:val="0000FF"/>
              </w:rPr>
              <w:t>e</w:t>
            </w:r>
            <w:r w:rsidRPr="00A82E39">
              <w:rPr>
                <w:color w:val="0000FF"/>
              </w:rPr>
              <w:t>rente está al día con el pago de sus obligaciones fiscales y tenga máximo 30 días de vigencia. Le fue notificado en fecha 10 de diciembre de 2024.</w:t>
            </w:r>
          </w:p>
        </w:tc>
        <w:tc>
          <w:tcPr>
            <w:tcW w:w="3524" w:type="dxa"/>
          </w:tcPr>
          <w:p w14:paraId="4D06F83B" w14:textId="77777777" w:rsidR="001150F8" w:rsidRPr="00A82E39" w:rsidRDefault="001150F8" w:rsidP="00FA4D88">
            <w:pPr>
              <w:jc w:val="both"/>
              <w:rPr>
                <w:color w:val="0000FF"/>
              </w:rPr>
            </w:pPr>
            <w:r w:rsidRPr="00A82E39">
              <w:rPr>
                <w:color w:val="0000FF"/>
              </w:rPr>
              <w:t xml:space="preserve">En fecha 12 de diciembre, el oferente remitió la certificación y la fecha de vigencia está dentro de los treinta días que requiere el pliego de condiciones. Por tanto, cumple con todos los requerimientos y ESTÁ HABILITADO para la apertura de la oferta económica. </w:t>
            </w:r>
          </w:p>
          <w:p w14:paraId="1F6DD171" w14:textId="77777777" w:rsidR="001150F8" w:rsidRPr="00A82E39" w:rsidRDefault="001150F8" w:rsidP="00FA4D88">
            <w:pPr>
              <w:jc w:val="both"/>
              <w:rPr>
                <w:color w:val="0000FF"/>
              </w:rPr>
            </w:pPr>
          </w:p>
          <w:p w14:paraId="5308A601" w14:textId="77777777" w:rsidR="001150F8" w:rsidRPr="00A82E39" w:rsidRDefault="001150F8" w:rsidP="00FA4D88">
            <w:pPr>
              <w:jc w:val="both"/>
              <w:rPr>
                <w:color w:val="0000FF"/>
              </w:rPr>
            </w:pPr>
            <w:r w:rsidRPr="00A82E39">
              <w:rPr>
                <w:color w:val="0000FF"/>
              </w:rPr>
              <w:t>El puntaje de la propuesta técnica de cuarenta y ocho (48) puntos.</w:t>
            </w:r>
          </w:p>
        </w:tc>
        <w:tc>
          <w:tcPr>
            <w:tcW w:w="2257" w:type="dxa"/>
          </w:tcPr>
          <w:p w14:paraId="0DD558EC" w14:textId="77777777" w:rsidR="001150F8" w:rsidRPr="00A82E39" w:rsidRDefault="001150F8" w:rsidP="00FA4D88">
            <w:pPr>
              <w:jc w:val="both"/>
              <w:rPr>
                <w:color w:val="0000FF"/>
              </w:rPr>
            </w:pPr>
            <w:r w:rsidRPr="00A82E39">
              <w:rPr>
                <w:color w:val="0000FF"/>
              </w:rPr>
              <w:t>HABILITADO</w:t>
            </w:r>
          </w:p>
          <w:p w14:paraId="4CC10012" w14:textId="77777777" w:rsidR="001150F8" w:rsidRPr="00A82E39" w:rsidRDefault="001150F8" w:rsidP="00FA4D88">
            <w:pPr>
              <w:jc w:val="both"/>
              <w:rPr>
                <w:color w:val="0000FF"/>
              </w:rPr>
            </w:pPr>
          </w:p>
          <w:p w14:paraId="232C7E12" w14:textId="77777777" w:rsidR="001150F8" w:rsidRPr="00A82E39" w:rsidRDefault="001150F8" w:rsidP="00FA4D88">
            <w:pPr>
              <w:jc w:val="both"/>
              <w:rPr>
                <w:color w:val="0000FF"/>
              </w:rPr>
            </w:pPr>
            <w:r w:rsidRPr="00A82E39">
              <w:rPr>
                <w:color w:val="0000FF"/>
              </w:rPr>
              <w:t>48/50 PUNTOS</w:t>
            </w:r>
          </w:p>
        </w:tc>
      </w:tr>
      <w:bookmarkEnd w:id="9"/>
    </w:tbl>
    <w:p w14:paraId="31F490F1" w14:textId="77777777" w:rsidR="001B5F62" w:rsidRDefault="001B5F62" w:rsidP="001150F8">
      <w:pPr>
        <w:jc w:val="both"/>
        <w:rPr>
          <w:b/>
          <w:bCs/>
          <w:color w:val="00B050"/>
        </w:rPr>
      </w:pPr>
    </w:p>
    <w:p w14:paraId="521A4E3C" w14:textId="03E6356D" w:rsidR="00D70E3B" w:rsidRPr="00A82E39" w:rsidRDefault="00D70E3B" w:rsidP="00D70E3B">
      <w:pPr>
        <w:pStyle w:val="Heading1"/>
        <w:numPr>
          <w:ilvl w:val="0"/>
          <w:numId w:val="10"/>
        </w:numPr>
        <w:spacing w:before="0"/>
        <w:jc w:val="both"/>
        <w:rPr>
          <w:rStyle w:val="Style6"/>
          <w:rFonts w:ascii="Times New Roman" w:hAnsi="Times New Roman" w:cs="Times New Roman"/>
          <w:bCs/>
          <w:color w:val="000000" w:themeColor="text1"/>
          <w:spacing w:val="0"/>
          <w:w w:val="100"/>
          <w:sz w:val="24"/>
          <w:szCs w:val="24"/>
        </w:rPr>
      </w:pPr>
      <w:r w:rsidRPr="00A82E39">
        <w:rPr>
          <w:rFonts w:ascii="Times New Roman" w:hAnsi="Times New Roman" w:cs="Times New Roman"/>
          <w:b/>
          <w:bCs/>
          <w:color w:val="000000" w:themeColor="text1"/>
          <w:sz w:val="24"/>
          <w:szCs w:val="24"/>
        </w:rPr>
        <w:t>Resultados de</w:t>
      </w:r>
      <w:r w:rsidR="00BA79BA">
        <w:rPr>
          <w:rFonts w:ascii="Times New Roman" w:hAnsi="Times New Roman" w:cs="Times New Roman"/>
          <w:b/>
          <w:bCs/>
          <w:color w:val="000000" w:themeColor="text1"/>
          <w:sz w:val="24"/>
          <w:szCs w:val="24"/>
        </w:rPr>
        <w:t xml:space="preserve"> la Debida Diligencia</w:t>
      </w:r>
      <w:r w:rsidRPr="00A82E39">
        <w:rPr>
          <w:rFonts w:ascii="Times New Roman" w:hAnsi="Times New Roman" w:cs="Times New Roman"/>
          <w:b/>
          <w:bCs/>
          <w:color w:val="000000" w:themeColor="text1"/>
          <w:sz w:val="24"/>
          <w:szCs w:val="24"/>
        </w:rPr>
        <w:t xml:space="preserve"> </w:t>
      </w:r>
    </w:p>
    <w:p w14:paraId="59CCA181" w14:textId="6884D3B7" w:rsidR="0001602D" w:rsidRPr="000B23E6" w:rsidRDefault="008B3073" w:rsidP="001A22FE">
      <w:pPr>
        <w:pStyle w:val="pf0"/>
        <w:jc w:val="both"/>
        <w:rPr>
          <w:rFonts w:ascii="Arial" w:hAnsi="Arial" w:cs="Arial"/>
          <w:sz w:val="20"/>
          <w:szCs w:val="20"/>
        </w:rPr>
      </w:pPr>
      <w:r>
        <w:t xml:space="preserve">Del </w:t>
      </w:r>
      <w:r w:rsidR="00AC220E" w:rsidRPr="00D16A61">
        <w:t>proceso de debida diligencia</w:t>
      </w:r>
      <w:r>
        <w:t xml:space="preserve"> realizado en este procedimiento de contratación</w:t>
      </w:r>
      <w:r w:rsidR="00AE2310" w:rsidRPr="00D16A61">
        <w:t>, aquí</w:t>
      </w:r>
      <w:r w:rsidR="00AC220E" w:rsidRPr="00D16A61">
        <w:t xml:space="preserve"> </w:t>
      </w:r>
      <w:r w:rsidR="001A22FE" w:rsidRPr="00D16A61">
        <w:t>de</w:t>
      </w:r>
      <w:r w:rsidR="0001602D" w:rsidRPr="00D16A61">
        <w:rPr>
          <w:rStyle w:val="cf01"/>
          <w:rFonts w:ascii="Times New Roman" w:hAnsi="Times New Roman" w:cs="Times New Roman"/>
          <w:sz w:val="24"/>
          <w:szCs w:val="24"/>
        </w:rPr>
        <w:t>be incluirse un acápite completo sobre</w:t>
      </w:r>
      <w:r w:rsidR="001F1F8B" w:rsidRPr="00D16A61">
        <w:rPr>
          <w:rStyle w:val="cf01"/>
          <w:rFonts w:ascii="Times New Roman" w:hAnsi="Times New Roman" w:cs="Times New Roman"/>
          <w:sz w:val="24"/>
          <w:szCs w:val="24"/>
        </w:rPr>
        <w:t xml:space="preserve"> dicho proceso</w:t>
      </w:r>
      <w:r w:rsidR="0043766F" w:rsidRPr="00D16A61">
        <w:rPr>
          <w:rStyle w:val="cf01"/>
          <w:rFonts w:ascii="Times New Roman" w:hAnsi="Times New Roman" w:cs="Times New Roman"/>
          <w:sz w:val="24"/>
          <w:szCs w:val="24"/>
        </w:rPr>
        <w:t xml:space="preserve">, </w:t>
      </w:r>
      <w:r w:rsidR="00F651E0" w:rsidRPr="00D16A61">
        <w:rPr>
          <w:rStyle w:val="cf01"/>
          <w:rFonts w:ascii="Times New Roman" w:hAnsi="Times New Roman" w:cs="Times New Roman"/>
          <w:sz w:val="24"/>
          <w:szCs w:val="24"/>
        </w:rPr>
        <w:t xml:space="preserve">sus </w:t>
      </w:r>
      <w:r w:rsidR="00C41231" w:rsidRPr="00D16A61">
        <w:rPr>
          <w:rStyle w:val="cf01"/>
          <w:rFonts w:ascii="Times New Roman" w:hAnsi="Times New Roman" w:cs="Times New Roman"/>
          <w:sz w:val="24"/>
          <w:szCs w:val="24"/>
        </w:rPr>
        <w:t xml:space="preserve">resultados </w:t>
      </w:r>
      <w:r w:rsidR="00AE2310" w:rsidRPr="00D16A61">
        <w:rPr>
          <w:rStyle w:val="cf01"/>
          <w:rFonts w:ascii="Times New Roman" w:hAnsi="Times New Roman" w:cs="Times New Roman"/>
          <w:sz w:val="24"/>
          <w:szCs w:val="24"/>
        </w:rPr>
        <w:t xml:space="preserve">y </w:t>
      </w:r>
      <w:r w:rsidR="00C41231" w:rsidRPr="00D16A61">
        <w:rPr>
          <w:rStyle w:val="cf01"/>
          <w:rFonts w:ascii="Times New Roman" w:hAnsi="Times New Roman" w:cs="Times New Roman"/>
          <w:sz w:val="24"/>
          <w:szCs w:val="24"/>
        </w:rPr>
        <w:t>efectos</w:t>
      </w:r>
      <w:r w:rsidR="00AE2310" w:rsidRPr="00D16A61">
        <w:rPr>
          <w:rStyle w:val="cf01"/>
          <w:rFonts w:ascii="Times New Roman" w:hAnsi="Times New Roman" w:cs="Times New Roman"/>
          <w:sz w:val="24"/>
          <w:szCs w:val="24"/>
        </w:rPr>
        <w:t xml:space="preserve"> (descalificación, etc</w:t>
      </w:r>
      <w:r w:rsidR="00146AFB">
        <w:rPr>
          <w:rStyle w:val="cf01"/>
          <w:rFonts w:ascii="Times New Roman" w:hAnsi="Times New Roman" w:cs="Times New Roman"/>
          <w:sz w:val="24"/>
          <w:szCs w:val="24"/>
        </w:rPr>
        <w:t>.</w:t>
      </w:r>
      <w:r w:rsidR="00AE2310" w:rsidRPr="00D16A61">
        <w:rPr>
          <w:rStyle w:val="cf01"/>
          <w:rFonts w:ascii="Times New Roman" w:hAnsi="Times New Roman" w:cs="Times New Roman"/>
          <w:sz w:val="24"/>
          <w:szCs w:val="24"/>
        </w:rPr>
        <w:t>)</w:t>
      </w:r>
      <w:r w:rsidR="001A22FE" w:rsidRPr="00D16A61">
        <w:t xml:space="preserve">. Este apartado debe </w:t>
      </w:r>
      <w:r w:rsidR="0001602D" w:rsidRPr="00D16A61">
        <w:rPr>
          <w:rStyle w:val="cf01"/>
          <w:rFonts w:ascii="Times New Roman" w:hAnsi="Times New Roman" w:cs="Times New Roman"/>
          <w:sz w:val="24"/>
          <w:szCs w:val="24"/>
        </w:rPr>
        <w:t xml:space="preserve">contemplar los hallazgos relevantes de los oferentes </w:t>
      </w:r>
      <w:r w:rsidR="001A22FE" w:rsidRPr="00D16A61">
        <w:rPr>
          <w:rStyle w:val="cf01"/>
          <w:rFonts w:ascii="Times New Roman" w:hAnsi="Times New Roman" w:cs="Times New Roman"/>
          <w:sz w:val="24"/>
          <w:szCs w:val="24"/>
        </w:rPr>
        <w:t>evaluados</w:t>
      </w:r>
      <w:r w:rsidR="001F1F8B" w:rsidRPr="00D16A61">
        <w:rPr>
          <w:rStyle w:val="cf01"/>
          <w:rFonts w:ascii="Times New Roman" w:hAnsi="Times New Roman" w:cs="Times New Roman"/>
          <w:sz w:val="24"/>
          <w:szCs w:val="24"/>
        </w:rPr>
        <w:t>, conforme a lo establecido en el pliego</w:t>
      </w:r>
      <w:r w:rsidR="0001602D" w:rsidRPr="00D16A61">
        <w:rPr>
          <w:rStyle w:val="cf01"/>
          <w:rFonts w:ascii="Times New Roman" w:hAnsi="Times New Roman" w:cs="Times New Roman"/>
          <w:sz w:val="24"/>
          <w:szCs w:val="24"/>
        </w:rPr>
        <w:t>. Asimismo, en caso de no haberse identificado ningún indicio de vulneración a las normativas o prácticas anticompetitivas, deberá también colocarse que fue realizada la debida diligencia y no resultaron posibles eventos de riesgos.</w:t>
      </w:r>
    </w:p>
    <w:p w14:paraId="7A4484E6" w14:textId="57E91ED2" w:rsidR="009A6051" w:rsidRDefault="009A6051" w:rsidP="009A6051">
      <w:pPr>
        <w:jc w:val="both"/>
        <w:rPr>
          <w:b/>
          <w:bCs/>
          <w:color w:val="00B050"/>
        </w:rPr>
      </w:pPr>
      <w:r w:rsidRPr="00A82E39">
        <w:rPr>
          <w:b/>
          <w:bCs/>
          <w:color w:val="00B050"/>
        </w:rPr>
        <w:t>Nota: En caso de que ninguna oferta resulte habilitada porque no cumplió con los requerimientos técnicos del pliego de condiciones, los peritos luego de su evaluación deben recomendar que el procedimiento se declare desierto.</w:t>
      </w:r>
    </w:p>
    <w:p w14:paraId="3A57A8A7" w14:textId="77777777" w:rsidR="00625846" w:rsidRDefault="00625846" w:rsidP="00625846">
      <w:pPr>
        <w:pStyle w:val="Heading1"/>
        <w:spacing w:before="0"/>
        <w:jc w:val="both"/>
        <w:rPr>
          <w:rFonts w:ascii="Times New Roman" w:hAnsi="Times New Roman" w:cs="Times New Roman"/>
          <w:b/>
          <w:bCs/>
          <w:color w:val="000000" w:themeColor="text1"/>
          <w:sz w:val="24"/>
          <w:szCs w:val="24"/>
        </w:rPr>
      </w:pPr>
      <w:bookmarkStart w:id="10" w:name="_Toc152595131"/>
      <w:bookmarkStart w:id="11" w:name="_Hlk154746274"/>
      <w:bookmarkStart w:id="12" w:name="_Toc151890487"/>
      <w:bookmarkEnd w:id="4"/>
      <w:bookmarkEnd w:id="5"/>
      <w:bookmarkEnd w:id="7"/>
      <w:bookmarkEnd w:id="8"/>
    </w:p>
    <w:p w14:paraId="018D47AB" w14:textId="4EA1DC0C" w:rsidR="00897F3F" w:rsidRPr="00A82E39" w:rsidRDefault="00897F3F" w:rsidP="00625846">
      <w:pPr>
        <w:pStyle w:val="Heading1"/>
        <w:numPr>
          <w:ilvl w:val="0"/>
          <w:numId w:val="10"/>
        </w:numPr>
        <w:spacing w:before="0"/>
        <w:jc w:val="both"/>
        <w:rPr>
          <w:rFonts w:ascii="Times New Roman" w:hAnsi="Times New Roman" w:cs="Times New Roman"/>
          <w:b/>
          <w:bCs/>
          <w:color w:val="000000" w:themeColor="text1"/>
          <w:sz w:val="24"/>
          <w:szCs w:val="24"/>
        </w:rPr>
      </w:pPr>
      <w:r w:rsidRPr="00A82E39">
        <w:rPr>
          <w:rFonts w:ascii="Times New Roman" w:hAnsi="Times New Roman" w:cs="Times New Roman"/>
          <w:b/>
          <w:bCs/>
          <w:color w:val="000000" w:themeColor="text1"/>
          <w:sz w:val="24"/>
          <w:szCs w:val="24"/>
        </w:rPr>
        <w:t>Resultados definitivos de la evaluación de las ofertas técnicas y recomendación final</w:t>
      </w:r>
      <w:bookmarkEnd w:id="10"/>
      <w:r w:rsidRPr="00A82E39">
        <w:rPr>
          <w:rFonts w:ascii="Times New Roman" w:hAnsi="Times New Roman" w:cs="Times New Roman"/>
          <w:b/>
          <w:bCs/>
          <w:color w:val="000000" w:themeColor="text1"/>
          <w:sz w:val="24"/>
          <w:szCs w:val="24"/>
        </w:rPr>
        <w:t xml:space="preserve"> </w:t>
      </w:r>
    </w:p>
    <w:bookmarkEnd w:id="11"/>
    <w:p w14:paraId="17168087" w14:textId="77777777" w:rsidR="0007643C" w:rsidRDefault="0007643C" w:rsidP="00AC7F04">
      <w:pPr>
        <w:jc w:val="both"/>
        <w:rPr>
          <w:color w:val="0000FF"/>
        </w:rPr>
      </w:pPr>
    </w:p>
    <w:p w14:paraId="7CE49A1B" w14:textId="1D23528B" w:rsidR="00953A98" w:rsidRDefault="002F34DA" w:rsidP="00AC7F04">
      <w:pPr>
        <w:jc w:val="both"/>
        <w:rPr>
          <w:color w:val="0000FF"/>
        </w:rPr>
      </w:pPr>
      <w:r w:rsidRPr="00A82E39">
        <w:rPr>
          <w:color w:val="0000FF"/>
        </w:rPr>
        <w:t xml:space="preserve">Ejemplo: Una vez realizada la evaluación preliminar y agotada </w:t>
      </w:r>
      <w:r w:rsidR="009E736F" w:rsidRPr="00A82E39">
        <w:rPr>
          <w:color w:val="0000FF"/>
        </w:rPr>
        <w:t>la fase de subsanación</w:t>
      </w:r>
      <w:r w:rsidR="0084132A" w:rsidRPr="00A82E39">
        <w:rPr>
          <w:color w:val="0000FF"/>
        </w:rPr>
        <w:t xml:space="preserve">, </w:t>
      </w:r>
      <w:r w:rsidRPr="00A82E39">
        <w:rPr>
          <w:color w:val="0000FF"/>
        </w:rPr>
        <w:t xml:space="preserve">quienes suscriben, </w:t>
      </w:r>
      <w:r w:rsidR="0084132A" w:rsidRPr="00A82E39">
        <w:rPr>
          <w:color w:val="0000FF"/>
        </w:rPr>
        <w:t xml:space="preserve">peritos actuantes tenemos a bien presentar al Comité de Compras y Contratación los </w:t>
      </w:r>
      <w:r w:rsidR="00F632B7" w:rsidRPr="00A82E39">
        <w:rPr>
          <w:color w:val="0000FF"/>
        </w:rPr>
        <w:t xml:space="preserve">resultados definitivos </w:t>
      </w:r>
      <w:r w:rsidR="0084132A" w:rsidRPr="00A82E39">
        <w:rPr>
          <w:color w:val="0000FF"/>
        </w:rPr>
        <w:t>de la evaluación y nuestra recomendación sobre los oferentes que deben ser habilitados para la oferta económica</w:t>
      </w:r>
      <w:r w:rsidRPr="00A82E39">
        <w:rPr>
          <w:color w:val="0000FF"/>
        </w:rPr>
        <w:t>, conforme los criterios de evaluación establecidos en el pliego de condiciones.</w:t>
      </w:r>
    </w:p>
    <w:p w14:paraId="1347E847" w14:textId="77777777" w:rsidR="003A1EEC" w:rsidRDefault="003A1EEC" w:rsidP="00AC7F04">
      <w:pPr>
        <w:jc w:val="both"/>
        <w:rPr>
          <w:color w:val="0000FF"/>
        </w:rPr>
      </w:pPr>
    </w:p>
    <w:p w14:paraId="3CEDD815" w14:textId="77777777" w:rsidR="003A1EEC" w:rsidRDefault="003A1EEC" w:rsidP="00AC7F04">
      <w:pPr>
        <w:jc w:val="both"/>
        <w:rPr>
          <w:color w:val="0000FF"/>
        </w:rPr>
      </w:pPr>
    </w:p>
    <w:p w14:paraId="650ADEC4" w14:textId="77777777" w:rsidR="003A1EEC" w:rsidRDefault="003A1EEC" w:rsidP="00AC7F04">
      <w:pPr>
        <w:jc w:val="both"/>
        <w:rPr>
          <w:color w:val="0000FF"/>
        </w:rPr>
      </w:pPr>
    </w:p>
    <w:p w14:paraId="3F31CDAA" w14:textId="77777777" w:rsidR="003A1EEC" w:rsidRPr="00A82E39" w:rsidRDefault="003A1EEC" w:rsidP="00AC7F04">
      <w:pPr>
        <w:jc w:val="both"/>
        <w:rPr>
          <w:color w:val="0000FF"/>
        </w:rPr>
      </w:pPr>
    </w:p>
    <w:p w14:paraId="54D61D2A" w14:textId="77777777" w:rsidR="00F632B7" w:rsidRPr="00A82E39" w:rsidRDefault="00F632B7" w:rsidP="00AC7F04">
      <w:pPr>
        <w:rPr>
          <w:highlight w:val="yellow"/>
        </w:rPr>
      </w:pPr>
    </w:p>
    <w:tbl>
      <w:tblPr>
        <w:tblStyle w:val="TableGrid"/>
        <w:tblW w:w="9576" w:type="dxa"/>
        <w:tblLook w:val="04A0" w:firstRow="1" w:lastRow="0" w:firstColumn="1" w:lastColumn="0" w:noHBand="0" w:noVBand="1"/>
      </w:tblPr>
      <w:tblGrid>
        <w:gridCol w:w="1212"/>
        <w:gridCol w:w="1776"/>
        <w:gridCol w:w="1789"/>
        <w:gridCol w:w="1776"/>
        <w:gridCol w:w="1313"/>
        <w:gridCol w:w="1710"/>
      </w:tblGrid>
      <w:tr w:rsidR="009E736F" w:rsidRPr="00A82E39" w14:paraId="78C201D2" w14:textId="77777777" w:rsidTr="00BF67AE">
        <w:tc>
          <w:tcPr>
            <w:tcW w:w="9576" w:type="dxa"/>
            <w:gridSpan w:val="6"/>
            <w:shd w:val="clear" w:color="auto" w:fill="D9D9D9" w:themeFill="background1" w:themeFillShade="D9"/>
          </w:tcPr>
          <w:p w14:paraId="35735226" w14:textId="77777777" w:rsidR="009E736F" w:rsidRPr="00A82E39" w:rsidRDefault="009E736F" w:rsidP="00AC7F04">
            <w:pPr>
              <w:jc w:val="center"/>
              <w:rPr>
                <w:b/>
                <w:bCs/>
                <w:color w:val="000000" w:themeColor="text1"/>
              </w:rPr>
            </w:pPr>
            <w:r w:rsidRPr="00A82E39">
              <w:rPr>
                <w:b/>
                <w:bCs/>
                <w:color w:val="000000" w:themeColor="text1"/>
              </w:rPr>
              <w:lastRenderedPageBreak/>
              <w:t>Resultado definitivo de evaluación de ofertas técnicas (modelo evaluación combinada)</w:t>
            </w:r>
          </w:p>
          <w:p w14:paraId="2423495C" w14:textId="77777777" w:rsidR="009E736F" w:rsidRPr="00A82E39" w:rsidRDefault="009E736F" w:rsidP="00AC7F04">
            <w:pPr>
              <w:jc w:val="center"/>
              <w:rPr>
                <w:b/>
                <w:bCs/>
                <w:color w:val="000000" w:themeColor="text1"/>
              </w:rPr>
            </w:pPr>
            <w:r w:rsidRPr="00A82E39">
              <w:rPr>
                <w:b/>
                <w:bCs/>
                <w:color w:val="C00000"/>
              </w:rPr>
              <w:t>[indicar tipo de procedimiento, su objeto y nomenclatura]</w:t>
            </w:r>
          </w:p>
        </w:tc>
      </w:tr>
      <w:tr w:rsidR="009E736F" w:rsidRPr="00A82E39" w14:paraId="1FC6B44E" w14:textId="77777777" w:rsidTr="00BF67AE">
        <w:tc>
          <w:tcPr>
            <w:tcW w:w="1212" w:type="dxa"/>
            <w:shd w:val="clear" w:color="auto" w:fill="D9D9D9" w:themeFill="background1" w:themeFillShade="D9"/>
          </w:tcPr>
          <w:p w14:paraId="45CCC65B" w14:textId="6A3A7604" w:rsidR="009E736F" w:rsidRPr="00A82E39" w:rsidRDefault="009E736F" w:rsidP="00AC7F04">
            <w:pPr>
              <w:jc w:val="center"/>
              <w:rPr>
                <w:b/>
                <w:bCs/>
                <w:color w:val="00B050"/>
              </w:rPr>
            </w:pPr>
            <w:r w:rsidRPr="00A82E39">
              <w:rPr>
                <w:b/>
                <w:bCs/>
                <w:color w:val="C00000"/>
              </w:rPr>
              <w:t>[</w:t>
            </w:r>
            <w:r w:rsidR="00703822">
              <w:rPr>
                <w:b/>
                <w:bCs/>
                <w:color w:val="C00000"/>
              </w:rPr>
              <w:t>I</w:t>
            </w:r>
            <w:r w:rsidRPr="00A82E39">
              <w:rPr>
                <w:b/>
                <w:bCs/>
                <w:color w:val="C00000"/>
              </w:rPr>
              <w:t>ndicar oferentes, RNC y RPE]</w:t>
            </w:r>
          </w:p>
        </w:tc>
        <w:tc>
          <w:tcPr>
            <w:tcW w:w="1776" w:type="dxa"/>
            <w:shd w:val="clear" w:color="auto" w:fill="D9D9D9" w:themeFill="background1" w:themeFillShade="D9"/>
          </w:tcPr>
          <w:p w14:paraId="5BE26EA5" w14:textId="77777777" w:rsidR="009E736F" w:rsidRPr="00A82E39" w:rsidRDefault="009E736F" w:rsidP="00AC7F04">
            <w:pPr>
              <w:jc w:val="center"/>
              <w:rPr>
                <w:b/>
                <w:bCs/>
                <w:color w:val="C00000"/>
              </w:rPr>
            </w:pPr>
            <w:r w:rsidRPr="00A82E39">
              <w:rPr>
                <w:b/>
                <w:bCs/>
                <w:color w:val="C00000"/>
              </w:rPr>
              <w:t>[Resultado documentación Legal]</w:t>
            </w:r>
          </w:p>
          <w:p w14:paraId="18BB84C3" w14:textId="77777777" w:rsidR="009E736F" w:rsidRPr="00A82E39" w:rsidRDefault="009E736F" w:rsidP="00AC7F04">
            <w:pPr>
              <w:jc w:val="center"/>
              <w:rPr>
                <w:b/>
                <w:bCs/>
                <w:color w:val="00B050"/>
              </w:rPr>
            </w:pPr>
          </w:p>
          <w:p w14:paraId="42BB3C14" w14:textId="685C097C" w:rsidR="0084132A" w:rsidRPr="00A82E39" w:rsidRDefault="0084132A" w:rsidP="00AC7F04">
            <w:pPr>
              <w:jc w:val="center"/>
              <w:rPr>
                <w:b/>
                <w:bCs/>
                <w:color w:val="C00000"/>
              </w:rPr>
            </w:pPr>
            <w:r w:rsidRPr="00A82E39">
              <w:rPr>
                <w:b/>
                <w:bCs/>
                <w:color w:val="C00000"/>
              </w:rPr>
              <w:t>[Me</w:t>
            </w:r>
            <w:r w:rsidR="00D20AD5" w:rsidRPr="00A82E39">
              <w:rPr>
                <w:b/>
                <w:bCs/>
                <w:color w:val="C00000"/>
              </w:rPr>
              <w:t>to</w:t>
            </w:r>
            <w:r w:rsidRPr="00A82E39">
              <w:rPr>
                <w:b/>
                <w:bCs/>
                <w:color w:val="C00000"/>
              </w:rPr>
              <w:t>dología de evaluación]</w:t>
            </w:r>
          </w:p>
          <w:p w14:paraId="6CE0F7FE" w14:textId="7337E78F" w:rsidR="009E736F" w:rsidRPr="00A82E39" w:rsidRDefault="009E736F" w:rsidP="00AC7F04">
            <w:pPr>
              <w:jc w:val="center"/>
              <w:rPr>
                <w:b/>
                <w:bCs/>
                <w:color w:val="00B050"/>
              </w:rPr>
            </w:pPr>
          </w:p>
        </w:tc>
        <w:tc>
          <w:tcPr>
            <w:tcW w:w="1789" w:type="dxa"/>
            <w:shd w:val="clear" w:color="auto" w:fill="D9D9D9" w:themeFill="background1" w:themeFillShade="D9"/>
          </w:tcPr>
          <w:p w14:paraId="0D96AC3C" w14:textId="0C6455A4" w:rsidR="009E736F" w:rsidRPr="00A82E39" w:rsidRDefault="00703822" w:rsidP="00AC7F04">
            <w:pPr>
              <w:jc w:val="center"/>
              <w:rPr>
                <w:b/>
                <w:bCs/>
                <w:color w:val="C00000"/>
              </w:rPr>
            </w:pPr>
            <w:r>
              <w:rPr>
                <w:b/>
                <w:bCs/>
                <w:color w:val="C00000"/>
              </w:rPr>
              <w:t xml:space="preserve"> </w:t>
            </w:r>
            <w:r w:rsidR="009E736F" w:rsidRPr="00A82E39">
              <w:rPr>
                <w:b/>
                <w:bCs/>
                <w:color w:val="C00000"/>
              </w:rPr>
              <w:t>[Resultado documentación financiera]</w:t>
            </w:r>
          </w:p>
          <w:p w14:paraId="685A2F12" w14:textId="77777777" w:rsidR="009E736F" w:rsidRPr="00A82E39" w:rsidRDefault="009E736F" w:rsidP="00AC7F04">
            <w:pPr>
              <w:jc w:val="center"/>
              <w:rPr>
                <w:b/>
                <w:bCs/>
                <w:color w:val="C00000"/>
              </w:rPr>
            </w:pPr>
          </w:p>
          <w:p w14:paraId="0B18B320" w14:textId="1F23A89A" w:rsidR="0084132A" w:rsidRPr="00A82E39" w:rsidRDefault="0084132A" w:rsidP="00AC7F04">
            <w:pPr>
              <w:jc w:val="center"/>
              <w:rPr>
                <w:b/>
                <w:bCs/>
                <w:color w:val="C00000"/>
              </w:rPr>
            </w:pPr>
            <w:r w:rsidRPr="00A82E39">
              <w:rPr>
                <w:b/>
                <w:bCs/>
                <w:color w:val="C00000"/>
              </w:rPr>
              <w:t>[Me</w:t>
            </w:r>
            <w:r w:rsidR="00D20AD5" w:rsidRPr="00A82E39">
              <w:rPr>
                <w:b/>
                <w:bCs/>
                <w:color w:val="C00000"/>
              </w:rPr>
              <w:t>to</w:t>
            </w:r>
            <w:r w:rsidRPr="00A82E39">
              <w:rPr>
                <w:b/>
                <w:bCs/>
                <w:color w:val="C00000"/>
              </w:rPr>
              <w:t>dología de evaluación]</w:t>
            </w:r>
          </w:p>
          <w:p w14:paraId="66CCA4FF" w14:textId="5C859101" w:rsidR="009E736F" w:rsidRPr="00A82E39" w:rsidRDefault="009E736F" w:rsidP="00AC7F04">
            <w:pPr>
              <w:jc w:val="center"/>
              <w:rPr>
                <w:b/>
                <w:bCs/>
                <w:color w:val="00B050"/>
              </w:rPr>
            </w:pPr>
          </w:p>
        </w:tc>
        <w:tc>
          <w:tcPr>
            <w:tcW w:w="1776" w:type="dxa"/>
            <w:shd w:val="clear" w:color="auto" w:fill="D9D9D9" w:themeFill="background1" w:themeFillShade="D9"/>
          </w:tcPr>
          <w:p w14:paraId="53E2B436" w14:textId="77777777" w:rsidR="009E736F" w:rsidRPr="00A82E39" w:rsidRDefault="009E736F" w:rsidP="00AC7F04">
            <w:pPr>
              <w:jc w:val="center"/>
              <w:rPr>
                <w:b/>
                <w:bCs/>
                <w:color w:val="C00000"/>
              </w:rPr>
            </w:pPr>
            <w:r w:rsidRPr="00A82E39">
              <w:rPr>
                <w:b/>
                <w:bCs/>
                <w:color w:val="C00000"/>
              </w:rPr>
              <w:t>[Resultado documentación Técnica]</w:t>
            </w:r>
          </w:p>
          <w:p w14:paraId="3B2852D6" w14:textId="77777777" w:rsidR="009E736F" w:rsidRPr="00A82E39" w:rsidRDefault="009E736F" w:rsidP="00AC7F04">
            <w:pPr>
              <w:jc w:val="center"/>
              <w:rPr>
                <w:b/>
                <w:bCs/>
                <w:color w:val="C00000"/>
              </w:rPr>
            </w:pPr>
          </w:p>
          <w:p w14:paraId="099A9C11" w14:textId="06C97199" w:rsidR="0084132A" w:rsidRPr="00A82E39" w:rsidRDefault="0084132A" w:rsidP="00AC7F04">
            <w:pPr>
              <w:jc w:val="center"/>
              <w:rPr>
                <w:b/>
                <w:bCs/>
                <w:color w:val="C00000"/>
              </w:rPr>
            </w:pPr>
            <w:r w:rsidRPr="00A82E39">
              <w:rPr>
                <w:b/>
                <w:bCs/>
                <w:color w:val="C00000"/>
              </w:rPr>
              <w:t>[Me</w:t>
            </w:r>
            <w:r w:rsidR="00D20AD5" w:rsidRPr="00A82E39">
              <w:rPr>
                <w:b/>
                <w:bCs/>
                <w:color w:val="C00000"/>
              </w:rPr>
              <w:t>to</w:t>
            </w:r>
            <w:r w:rsidRPr="00A82E39">
              <w:rPr>
                <w:b/>
                <w:bCs/>
                <w:color w:val="C00000"/>
              </w:rPr>
              <w:t>dología de evaluación]</w:t>
            </w:r>
          </w:p>
          <w:p w14:paraId="14FE9FB5" w14:textId="4D9C8B58" w:rsidR="009E736F" w:rsidRPr="00A82E39" w:rsidRDefault="009E736F" w:rsidP="00AC7F04">
            <w:pPr>
              <w:jc w:val="center"/>
              <w:rPr>
                <w:b/>
                <w:bCs/>
                <w:color w:val="C00000"/>
              </w:rPr>
            </w:pPr>
          </w:p>
        </w:tc>
        <w:tc>
          <w:tcPr>
            <w:tcW w:w="1313" w:type="dxa"/>
            <w:shd w:val="clear" w:color="auto" w:fill="D9D9D9" w:themeFill="background1" w:themeFillShade="D9"/>
          </w:tcPr>
          <w:p w14:paraId="07418C91" w14:textId="77777777" w:rsidR="009E736F" w:rsidRPr="00A82E39" w:rsidRDefault="009E736F" w:rsidP="00AC7F04">
            <w:pPr>
              <w:jc w:val="center"/>
              <w:rPr>
                <w:b/>
                <w:bCs/>
                <w:color w:val="C00000"/>
              </w:rPr>
            </w:pPr>
            <w:r w:rsidRPr="00A82E39">
              <w:rPr>
                <w:b/>
                <w:bCs/>
                <w:color w:val="C00000"/>
              </w:rPr>
              <w:t>Resultado final</w:t>
            </w:r>
          </w:p>
        </w:tc>
        <w:tc>
          <w:tcPr>
            <w:tcW w:w="1710" w:type="dxa"/>
            <w:shd w:val="clear" w:color="auto" w:fill="D9D9D9" w:themeFill="background1" w:themeFillShade="D9"/>
          </w:tcPr>
          <w:p w14:paraId="78BA57C9" w14:textId="77777777" w:rsidR="009E736F" w:rsidRPr="00A82E39" w:rsidRDefault="009E736F" w:rsidP="00AC7F04">
            <w:pPr>
              <w:jc w:val="center"/>
              <w:rPr>
                <w:b/>
                <w:bCs/>
                <w:color w:val="C00000"/>
              </w:rPr>
            </w:pPr>
            <w:r w:rsidRPr="00A82E39">
              <w:rPr>
                <w:b/>
                <w:bCs/>
                <w:color w:val="C00000"/>
              </w:rPr>
              <w:t>Motivo de la descalificación</w:t>
            </w:r>
          </w:p>
        </w:tc>
      </w:tr>
      <w:tr w:rsidR="009E736F" w:rsidRPr="00A82E39" w14:paraId="58A7B49A" w14:textId="77777777" w:rsidTr="00713D11">
        <w:tc>
          <w:tcPr>
            <w:tcW w:w="1212" w:type="dxa"/>
          </w:tcPr>
          <w:p w14:paraId="24FFD899" w14:textId="161555BC" w:rsidR="009E736F" w:rsidRPr="00A82E39" w:rsidRDefault="009E736F" w:rsidP="00AC7F04">
            <w:pPr>
              <w:jc w:val="center"/>
              <w:rPr>
                <w:b/>
                <w:bCs/>
                <w:color w:val="C00000"/>
                <w:highlight w:val="yellow"/>
              </w:rPr>
            </w:pPr>
          </w:p>
        </w:tc>
        <w:tc>
          <w:tcPr>
            <w:tcW w:w="1776" w:type="dxa"/>
          </w:tcPr>
          <w:p w14:paraId="06252B45" w14:textId="5048DB63" w:rsidR="009E736F" w:rsidRPr="00A82E39" w:rsidRDefault="009E736F" w:rsidP="00AC7F04">
            <w:pPr>
              <w:jc w:val="center"/>
              <w:rPr>
                <w:b/>
                <w:bCs/>
                <w:color w:val="C00000"/>
                <w:highlight w:val="yellow"/>
              </w:rPr>
            </w:pPr>
          </w:p>
        </w:tc>
        <w:tc>
          <w:tcPr>
            <w:tcW w:w="1789" w:type="dxa"/>
          </w:tcPr>
          <w:p w14:paraId="5AF9A6B2" w14:textId="00CCEA65" w:rsidR="009E736F" w:rsidRPr="00A82E39" w:rsidRDefault="009E736F" w:rsidP="00AC7F04">
            <w:pPr>
              <w:jc w:val="center"/>
              <w:rPr>
                <w:b/>
                <w:bCs/>
                <w:color w:val="C00000"/>
                <w:highlight w:val="yellow"/>
              </w:rPr>
            </w:pPr>
          </w:p>
        </w:tc>
        <w:tc>
          <w:tcPr>
            <w:tcW w:w="1776" w:type="dxa"/>
          </w:tcPr>
          <w:p w14:paraId="367CD015" w14:textId="52ED9DD6" w:rsidR="009E736F" w:rsidRPr="00A82E39" w:rsidRDefault="009E736F" w:rsidP="00AC7F04">
            <w:pPr>
              <w:jc w:val="center"/>
              <w:rPr>
                <w:b/>
                <w:bCs/>
                <w:color w:val="C00000"/>
                <w:highlight w:val="yellow"/>
              </w:rPr>
            </w:pPr>
          </w:p>
        </w:tc>
        <w:tc>
          <w:tcPr>
            <w:tcW w:w="1313" w:type="dxa"/>
          </w:tcPr>
          <w:p w14:paraId="6D47922A" w14:textId="77AD6AF8" w:rsidR="009E736F" w:rsidRPr="00A82E39" w:rsidRDefault="009E736F" w:rsidP="00AC7F04">
            <w:pPr>
              <w:jc w:val="center"/>
              <w:rPr>
                <w:b/>
                <w:bCs/>
                <w:color w:val="C00000"/>
                <w:highlight w:val="yellow"/>
              </w:rPr>
            </w:pPr>
          </w:p>
        </w:tc>
        <w:tc>
          <w:tcPr>
            <w:tcW w:w="1710" w:type="dxa"/>
          </w:tcPr>
          <w:p w14:paraId="3751D010" w14:textId="77777777" w:rsidR="009E736F" w:rsidRPr="00A82E39" w:rsidRDefault="009E736F" w:rsidP="00AC7F04">
            <w:pPr>
              <w:jc w:val="center"/>
              <w:rPr>
                <w:b/>
                <w:bCs/>
                <w:color w:val="C00000"/>
                <w:highlight w:val="yellow"/>
              </w:rPr>
            </w:pPr>
          </w:p>
        </w:tc>
      </w:tr>
    </w:tbl>
    <w:p w14:paraId="45E98401" w14:textId="77777777" w:rsidR="00F632B7" w:rsidRPr="00A82E39" w:rsidRDefault="00F632B7" w:rsidP="00AC7F04"/>
    <w:p w14:paraId="484A8DD2" w14:textId="5A2E960B" w:rsidR="00F632B7" w:rsidRPr="00A82E39" w:rsidRDefault="00F632B7" w:rsidP="00AC7F04">
      <w:pPr>
        <w:rPr>
          <w:b/>
          <w:bCs/>
          <w:color w:val="0000FF"/>
        </w:rPr>
      </w:pPr>
      <w:r w:rsidRPr="00A82E39">
        <w:rPr>
          <w:b/>
          <w:bCs/>
          <w:color w:val="0000FF"/>
        </w:rPr>
        <w:t>Ejemplo de los resultados de oferentes habilitados para la apertura de su oferta económica</w:t>
      </w:r>
    </w:p>
    <w:p w14:paraId="0F2823B7" w14:textId="77777777" w:rsidR="00713D11" w:rsidRPr="00A82E39" w:rsidRDefault="00713D11" w:rsidP="00AC7F04"/>
    <w:tbl>
      <w:tblPr>
        <w:tblStyle w:val="TableGrid"/>
        <w:tblW w:w="9889" w:type="dxa"/>
        <w:tblLook w:val="04A0" w:firstRow="1" w:lastRow="0" w:firstColumn="1" w:lastColumn="0" w:noHBand="0" w:noVBand="1"/>
      </w:tblPr>
      <w:tblGrid>
        <w:gridCol w:w="1209"/>
        <w:gridCol w:w="1816"/>
        <w:gridCol w:w="1816"/>
        <w:gridCol w:w="1816"/>
        <w:gridCol w:w="1536"/>
        <w:gridCol w:w="1710"/>
      </w:tblGrid>
      <w:tr w:rsidR="0084132A" w:rsidRPr="00A82E39" w14:paraId="644C767C" w14:textId="77777777" w:rsidTr="00BF67AE">
        <w:trPr>
          <w:tblHeader/>
        </w:trPr>
        <w:tc>
          <w:tcPr>
            <w:tcW w:w="9889" w:type="dxa"/>
            <w:gridSpan w:val="6"/>
            <w:shd w:val="clear" w:color="auto" w:fill="D9D9D9" w:themeFill="background1" w:themeFillShade="D9"/>
          </w:tcPr>
          <w:p w14:paraId="20C34FD2" w14:textId="77777777" w:rsidR="0084132A" w:rsidRPr="00A82E39" w:rsidRDefault="0084132A" w:rsidP="00AC7F04">
            <w:pPr>
              <w:jc w:val="center"/>
              <w:rPr>
                <w:b/>
                <w:bCs/>
                <w:color w:val="000000" w:themeColor="text1"/>
              </w:rPr>
            </w:pPr>
            <w:r w:rsidRPr="00A82E39">
              <w:rPr>
                <w:b/>
                <w:bCs/>
                <w:color w:val="000000" w:themeColor="text1"/>
              </w:rPr>
              <w:t>Resultado definitivo de evaluación de ofertas técnicas (modelo evaluación combinada)</w:t>
            </w:r>
          </w:p>
          <w:p w14:paraId="7FD9DEFC" w14:textId="26525A3E" w:rsidR="0084132A" w:rsidRPr="00A82E39" w:rsidRDefault="00BF67AE" w:rsidP="00AC7F04">
            <w:pPr>
              <w:jc w:val="center"/>
              <w:rPr>
                <w:b/>
                <w:bCs/>
                <w:color w:val="000000" w:themeColor="text1"/>
              </w:rPr>
            </w:pPr>
            <w:r w:rsidRPr="00A82E39">
              <w:rPr>
                <w:b/>
                <w:bCs/>
                <w:color w:val="0000FF"/>
              </w:rPr>
              <w:t>del procedimiento Licitación Pública Nacional Núm. AGUA-CCC-LPN-2025-001</w:t>
            </w:r>
          </w:p>
        </w:tc>
      </w:tr>
      <w:tr w:rsidR="0084132A" w:rsidRPr="00A82E39" w14:paraId="0CD292B3" w14:textId="77777777" w:rsidTr="00BF67AE">
        <w:trPr>
          <w:tblHeader/>
        </w:trPr>
        <w:tc>
          <w:tcPr>
            <w:tcW w:w="1209" w:type="dxa"/>
            <w:shd w:val="clear" w:color="auto" w:fill="D9D9D9" w:themeFill="background1" w:themeFillShade="D9"/>
          </w:tcPr>
          <w:p w14:paraId="646A6682" w14:textId="39C52616" w:rsidR="0084132A" w:rsidRPr="00A82E39" w:rsidRDefault="0084132A" w:rsidP="00AC7F04">
            <w:pPr>
              <w:jc w:val="center"/>
              <w:rPr>
                <w:b/>
                <w:bCs/>
                <w:color w:val="00B050"/>
              </w:rPr>
            </w:pPr>
            <w:r w:rsidRPr="00A82E39">
              <w:rPr>
                <w:b/>
                <w:bCs/>
                <w:color w:val="C00000"/>
              </w:rPr>
              <w:t>[</w:t>
            </w:r>
            <w:r w:rsidR="00703822">
              <w:rPr>
                <w:b/>
                <w:bCs/>
                <w:color w:val="C00000"/>
              </w:rPr>
              <w:t>I</w:t>
            </w:r>
            <w:r w:rsidRPr="00A82E39">
              <w:rPr>
                <w:b/>
                <w:bCs/>
                <w:color w:val="C00000"/>
              </w:rPr>
              <w:t>ndicar oferentes, RNC y RPE]</w:t>
            </w:r>
          </w:p>
        </w:tc>
        <w:tc>
          <w:tcPr>
            <w:tcW w:w="1776" w:type="dxa"/>
            <w:shd w:val="clear" w:color="auto" w:fill="D9D9D9" w:themeFill="background1" w:themeFillShade="D9"/>
          </w:tcPr>
          <w:p w14:paraId="60EB85E8" w14:textId="1547B622" w:rsidR="0084132A" w:rsidRPr="00A82E39" w:rsidRDefault="00703822" w:rsidP="00AC7F04">
            <w:pPr>
              <w:jc w:val="center"/>
              <w:rPr>
                <w:b/>
                <w:bCs/>
                <w:color w:val="C00000"/>
              </w:rPr>
            </w:pPr>
            <w:r>
              <w:rPr>
                <w:b/>
                <w:bCs/>
                <w:color w:val="C00000"/>
              </w:rPr>
              <w:t>D</w:t>
            </w:r>
            <w:r w:rsidR="0084132A" w:rsidRPr="00A82E39">
              <w:rPr>
                <w:b/>
                <w:bCs/>
                <w:color w:val="C00000"/>
              </w:rPr>
              <w:t>ocumentación Legal</w:t>
            </w:r>
          </w:p>
          <w:p w14:paraId="467CF8B6" w14:textId="77777777" w:rsidR="0084132A" w:rsidRPr="00A82E39" w:rsidRDefault="0084132A" w:rsidP="00AC7F04">
            <w:pPr>
              <w:jc w:val="center"/>
              <w:rPr>
                <w:b/>
                <w:bCs/>
                <w:color w:val="00B050"/>
              </w:rPr>
            </w:pPr>
          </w:p>
          <w:p w14:paraId="435E3961" w14:textId="77777777" w:rsidR="0084132A" w:rsidRPr="00A82E39" w:rsidRDefault="0084132A" w:rsidP="00AC7F04">
            <w:pPr>
              <w:jc w:val="center"/>
              <w:rPr>
                <w:b/>
                <w:bCs/>
                <w:color w:val="00B050"/>
              </w:rPr>
            </w:pPr>
            <w:r w:rsidRPr="00A82E39">
              <w:rPr>
                <w:b/>
                <w:bCs/>
                <w:color w:val="00B050"/>
              </w:rPr>
              <w:t>CUMPLE/NO CUMPLE</w:t>
            </w:r>
          </w:p>
        </w:tc>
        <w:tc>
          <w:tcPr>
            <w:tcW w:w="1776" w:type="dxa"/>
            <w:shd w:val="clear" w:color="auto" w:fill="D9D9D9" w:themeFill="background1" w:themeFillShade="D9"/>
          </w:tcPr>
          <w:p w14:paraId="10CC2139" w14:textId="086259CF" w:rsidR="0084132A" w:rsidRPr="00A82E39" w:rsidRDefault="00703822" w:rsidP="00AC7F04">
            <w:pPr>
              <w:jc w:val="center"/>
              <w:rPr>
                <w:b/>
                <w:bCs/>
                <w:color w:val="C00000"/>
              </w:rPr>
            </w:pPr>
            <w:r>
              <w:rPr>
                <w:b/>
                <w:bCs/>
                <w:color w:val="C00000"/>
              </w:rPr>
              <w:t>D</w:t>
            </w:r>
            <w:r w:rsidR="0084132A" w:rsidRPr="00A82E39">
              <w:rPr>
                <w:b/>
                <w:bCs/>
                <w:color w:val="C00000"/>
              </w:rPr>
              <w:t>ocumentación financiera</w:t>
            </w:r>
          </w:p>
          <w:p w14:paraId="0223392A" w14:textId="77777777" w:rsidR="0084132A" w:rsidRPr="00A82E39" w:rsidRDefault="0084132A" w:rsidP="00AC7F04">
            <w:pPr>
              <w:jc w:val="center"/>
              <w:rPr>
                <w:b/>
                <w:bCs/>
                <w:color w:val="C00000"/>
              </w:rPr>
            </w:pPr>
          </w:p>
          <w:p w14:paraId="1C54AF3E" w14:textId="77777777" w:rsidR="0084132A" w:rsidRPr="00A82E39" w:rsidRDefault="0084132A" w:rsidP="00AC7F04">
            <w:pPr>
              <w:jc w:val="center"/>
              <w:rPr>
                <w:b/>
                <w:bCs/>
                <w:color w:val="00B050"/>
              </w:rPr>
            </w:pPr>
            <w:r w:rsidRPr="00A82E39">
              <w:rPr>
                <w:b/>
                <w:bCs/>
                <w:color w:val="00B050"/>
              </w:rPr>
              <w:t>CUMPLE/NO CUMPLE</w:t>
            </w:r>
          </w:p>
        </w:tc>
        <w:tc>
          <w:tcPr>
            <w:tcW w:w="1776" w:type="dxa"/>
            <w:shd w:val="clear" w:color="auto" w:fill="D9D9D9" w:themeFill="background1" w:themeFillShade="D9"/>
          </w:tcPr>
          <w:p w14:paraId="77D38CBA" w14:textId="0E5F81DE" w:rsidR="0084132A" w:rsidRPr="00A82E39" w:rsidRDefault="00703822" w:rsidP="00AC7F04">
            <w:pPr>
              <w:jc w:val="center"/>
              <w:rPr>
                <w:b/>
                <w:bCs/>
                <w:color w:val="C00000"/>
              </w:rPr>
            </w:pPr>
            <w:r>
              <w:rPr>
                <w:b/>
                <w:bCs/>
                <w:color w:val="C00000"/>
              </w:rPr>
              <w:t>D</w:t>
            </w:r>
            <w:r w:rsidR="0084132A" w:rsidRPr="00A82E39">
              <w:rPr>
                <w:b/>
                <w:bCs/>
                <w:color w:val="C00000"/>
              </w:rPr>
              <w:t>ocumentación Técnica</w:t>
            </w:r>
          </w:p>
          <w:p w14:paraId="09CABD0D" w14:textId="77777777" w:rsidR="0084132A" w:rsidRPr="00A82E39" w:rsidRDefault="0084132A" w:rsidP="00AC7F04">
            <w:pPr>
              <w:jc w:val="center"/>
              <w:rPr>
                <w:b/>
                <w:bCs/>
                <w:color w:val="C00000"/>
              </w:rPr>
            </w:pPr>
          </w:p>
          <w:p w14:paraId="41C34A67" w14:textId="77777777" w:rsidR="0084132A" w:rsidRPr="00A82E39" w:rsidRDefault="0084132A" w:rsidP="00AC7F04">
            <w:pPr>
              <w:jc w:val="center"/>
              <w:rPr>
                <w:b/>
                <w:bCs/>
                <w:color w:val="C00000"/>
              </w:rPr>
            </w:pPr>
            <w:r w:rsidRPr="00A82E39">
              <w:rPr>
                <w:b/>
                <w:bCs/>
                <w:color w:val="00B050"/>
              </w:rPr>
              <w:t>Puntaje</w:t>
            </w:r>
          </w:p>
        </w:tc>
        <w:tc>
          <w:tcPr>
            <w:tcW w:w="1576" w:type="dxa"/>
            <w:shd w:val="clear" w:color="auto" w:fill="D9D9D9" w:themeFill="background1" w:themeFillShade="D9"/>
          </w:tcPr>
          <w:p w14:paraId="7C0A3179" w14:textId="77777777" w:rsidR="0084132A" w:rsidRPr="00A82E39" w:rsidRDefault="0084132A" w:rsidP="00AC7F04">
            <w:pPr>
              <w:jc w:val="center"/>
              <w:rPr>
                <w:b/>
                <w:bCs/>
                <w:color w:val="C00000"/>
              </w:rPr>
            </w:pPr>
            <w:r w:rsidRPr="00A82E39">
              <w:rPr>
                <w:b/>
                <w:bCs/>
                <w:color w:val="C00000"/>
              </w:rPr>
              <w:t>Resultado final</w:t>
            </w:r>
          </w:p>
        </w:tc>
        <w:tc>
          <w:tcPr>
            <w:tcW w:w="1776" w:type="dxa"/>
            <w:shd w:val="clear" w:color="auto" w:fill="D9D9D9" w:themeFill="background1" w:themeFillShade="D9"/>
          </w:tcPr>
          <w:p w14:paraId="2E18E9EA" w14:textId="77777777" w:rsidR="0084132A" w:rsidRPr="00A82E39" w:rsidRDefault="0084132A" w:rsidP="00AC7F04">
            <w:pPr>
              <w:jc w:val="center"/>
              <w:rPr>
                <w:b/>
                <w:bCs/>
                <w:color w:val="C00000"/>
              </w:rPr>
            </w:pPr>
            <w:r w:rsidRPr="00A82E39">
              <w:rPr>
                <w:b/>
                <w:bCs/>
                <w:color w:val="C00000"/>
              </w:rPr>
              <w:t>Motivo de la descalificación</w:t>
            </w:r>
          </w:p>
        </w:tc>
      </w:tr>
      <w:tr w:rsidR="0084132A" w:rsidRPr="00A82E39" w14:paraId="19540D76" w14:textId="77777777" w:rsidTr="00A547F0">
        <w:tc>
          <w:tcPr>
            <w:tcW w:w="1209" w:type="dxa"/>
          </w:tcPr>
          <w:p w14:paraId="05528498" w14:textId="77777777" w:rsidR="0084132A" w:rsidRPr="00A82E39" w:rsidRDefault="0084132A" w:rsidP="00AC7F04">
            <w:pPr>
              <w:jc w:val="center"/>
              <w:rPr>
                <w:b/>
                <w:bCs/>
                <w:color w:val="C00000"/>
              </w:rPr>
            </w:pPr>
            <w:r w:rsidRPr="00A82E39">
              <w:rPr>
                <w:color w:val="0000FF"/>
              </w:rPr>
              <w:t>Oferente núm. 1 – RNC 000-000-000 RPE 0000</w:t>
            </w:r>
          </w:p>
        </w:tc>
        <w:tc>
          <w:tcPr>
            <w:tcW w:w="1776" w:type="dxa"/>
          </w:tcPr>
          <w:p w14:paraId="49B56B19" w14:textId="77777777" w:rsidR="0084132A" w:rsidRPr="00A82E39" w:rsidRDefault="0084132A" w:rsidP="00AC7F04">
            <w:pPr>
              <w:jc w:val="center"/>
              <w:rPr>
                <w:color w:val="0000FF"/>
              </w:rPr>
            </w:pPr>
            <w:r w:rsidRPr="00A82E39">
              <w:rPr>
                <w:color w:val="0000FF"/>
              </w:rPr>
              <w:t>CUMPLE</w:t>
            </w:r>
          </w:p>
        </w:tc>
        <w:tc>
          <w:tcPr>
            <w:tcW w:w="1776" w:type="dxa"/>
          </w:tcPr>
          <w:p w14:paraId="4FDA7A8B" w14:textId="77777777" w:rsidR="0084132A" w:rsidRPr="00A82E39" w:rsidRDefault="0084132A" w:rsidP="00AC7F04">
            <w:pPr>
              <w:jc w:val="center"/>
              <w:rPr>
                <w:color w:val="0000FF"/>
              </w:rPr>
            </w:pPr>
            <w:r w:rsidRPr="00A82E39">
              <w:rPr>
                <w:color w:val="0000FF"/>
              </w:rPr>
              <w:t>CUMPLE</w:t>
            </w:r>
          </w:p>
        </w:tc>
        <w:tc>
          <w:tcPr>
            <w:tcW w:w="1776" w:type="dxa"/>
          </w:tcPr>
          <w:p w14:paraId="0B9C05E2" w14:textId="77777777" w:rsidR="0084132A" w:rsidRPr="00A82E39" w:rsidRDefault="0084132A" w:rsidP="00AC7F04">
            <w:pPr>
              <w:jc w:val="center"/>
              <w:rPr>
                <w:color w:val="0000FF"/>
              </w:rPr>
            </w:pPr>
            <w:r w:rsidRPr="00A82E39">
              <w:rPr>
                <w:color w:val="0000FF"/>
              </w:rPr>
              <w:t>28/50</w:t>
            </w:r>
          </w:p>
        </w:tc>
        <w:tc>
          <w:tcPr>
            <w:tcW w:w="1576" w:type="dxa"/>
          </w:tcPr>
          <w:p w14:paraId="7B9A6B57" w14:textId="77777777" w:rsidR="0084132A" w:rsidRPr="00A82E39" w:rsidRDefault="0084132A" w:rsidP="00AC7F04">
            <w:pPr>
              <w:jc w:val="center"/>
              <w:rPr>
                <w:color w:val="0000FF"/>
              </w:rPr>
            </w:pPr>
            <w:r w:rsidRPr="00A82E39">
              <w:rPr>
                <w:color w:val="0000FF"/>
              </w:rPr>
              <w:t>Descalificado</w:t>
            </w:r>
          </w:p>
        </w:tc>
        <w:tc>
          <w:tcPr>
            <w:tcW w:w="1776" w:type="dxa"/>
          </w:tcPr>
          <w:p w14:paraId="6E14EA4E" w14:textId="77777777" w:rsidR="0084132A" w:rsidRPr="00A82E39" w:rsidRDefault="0084132A" w:rsidP="00AC7F04">
            <w:pPr>
              <w:jc w:val="center"/>
              <w:rPr>
                <w:color w:val="0000FF"/>
              </w:rPr>
            </w:pPr>
            <w:r w:rsidRPr="00A82E39">
              <w:rPr>
                <w:color w:val="0000FF"/>
              </w:rPr>
              <w:t>Debía alcanzar mínimo 40/50 puntos,</w:t>
            </w:r>
          </w:p>
          <w:p w14:paraId="336D9C5C" w14:textId="77777777" w:rsidR="0084132A" w:rsidRPr="00A82E39" w:rsidRDefault="0084132A" w:rsidP="00AC7F04">
            <w:pPr>
              <w:jc w:val="center"/>
              <w:rPr>
                <w:color w:val="0000FF"/>
              </w:rPr>
            </w:pPr>
            <w:r w:rsidRPr="00A82E39">
              <w:rPr>
                <w:color w:val="0000FF"/>
              </w:rPr>
              <w:t>Ver evaluación individual</w:t>
            </w:r>
          </w:p>
          <w:p w14:paraId="0F14502A" w14:textId="77777777" w:rsidR="0084132A" w:rsidRPr="00A82E39" w:rsidRDefault="0084132A" w:rsidP="00AC7F04">
            <w:pPr>
              <w:jc w:val="center"/>
              <w:rPr>
                <w:color w:val="0000FF"/>
              </w:rPr>
            </w:pPr>
          </w:p>
        </w:tc>
      </w:tr>
      <w:tr w:rsidR="0084132A" w:rsidRPr="00A82E39" w14:paraId="5C56EB22" w14:textId="77777777" w:rsidTr="00A547F0">
        <w:tc>
          <w:tcPr>
            <w:tcW w:w="1209" w:type="dxa"/>
          </w:tcPr>
          <w:p w14:paraId="4895362B" w14:textId="77777777" w:rsidR="0084132A" w:rsidRPr="00A82E39" w:rsidRDefault="0084132A" w:rsidP="00AC7F04">
            <w:pPr>
              <w:jc w:val="center"/>
              <w:rPr>
                <w:b/>
                <w:bCs/>
                <w:color w:val="C00000"/>
              </w:rPr>
            </w:pPr>
            <w:r w:rsidRPr="00A82E39">
              <w:rPr>
                <w:color w:val="0000FF"/>
              </w:rPr>
              <w:t>Oferente núm. 2 – RNC 000-000-000 RPE 0000</w:t>
            </w:r>
          </w:p>
        </w:tc>
        <w:tc>
          <w:tcPr>
            <w:tcW w:w="1776" w:type="dxa"/>
          </w:tcPr>
          <w:p w14:paraId="1F4BE258" w14:textId="77777777" w:rsidR="0084132A" w:rsidRPr="00A82E39" w:rsidRDefault="0084132A" w:rsidP="00AC7F04">
            <w:pPr>
              <w:jc w:val="center"/>
              <w:rPr>
                <w:color w:val="0000FF"/>
              </w:rPr>
            </w:pPr>
            <w:r w:rsidRPr="00A82E39">
              <w:rPr>
                <w:color w:val="0000FF"/>
              </w:rPr>
              <w:t>No cumple</w:t>
            </w:r>
          </w:p>
        </w:tc>
        <w:tc>
          <w:tcPr>
            <w:tcW w:w="1776" w:type="dxa"/>
          </w:tcPr>
          <w:p w14:paraId="3D3711D3" w14:textId="77777777" w:rsidR="0084132A" w:rsidRPr="00A82E39" w:rsidRDefault="0084132A" w:rsidP="00AC7F04">
            <w:pPr>
              <w:jc w:val="center"/>
              <w:rPr>
                <w:color w:val="0000FF"/>
              </w:rPr>
            </w:pPr>
            <w:r w:rsidRPr="00A82E39">
              <w:rPr>
                <w:color w:val="0000FF"/>
              </w:rPr>
              <w:t>Cumple</w:t>
            </w:r>
          </w:p>
        </w:tc>
        <w:tc>
          <w:tcPr>
            <w:tcW w:w="1776" w:type="dxa"/>
          </w:tcPr>
          <w:p w14:paraId="04B3ACEA" w14:textId="77777777" w:rsidR="0084132A" w:rsidRPr="00A82E39" w:rsidRDefault="0084132A" w:rsidP="00AC7F04">
            <w:pPr>
              <w:jc w:val="center"/>
              <w:rPr>
                <w:color w:val="0000FF"/>
              </w:rPr>
            </w:pPr>
            <w:r w:rsidRPr="00A82E39">
              <w:rPr>
                <w:color w:val="0000FF"/>
              </w:rPr>
              <w:t>45/50</w:t>
            </w:r>
          </w:p>
        </w:tc>
        <w:tc>
          <w:tcPr>
            <w:tcW w:w="1576" w:type="dxa"/>
          </w:tcPr>
          <w:p w14:paraId="7BFD37A4" w14:textId="77777777" w:rsidR="0084132A" w:rsidRPr="00A82E39" w:rsidRDefault="0084132A" w:rsidP="00AC7F04">
            <w:pPr>
              <w:jc w:val="center"/>
              <w:rPr>
                <w:color w:val="0000FF"/>
              </w:rPr>
            </w:pPr>
            <w:r w:rsidRPr="00A82E39">
              <w:rPr>
                <w:color w:val="0000FF"/>
              </w:rPr>
              <w:t>Descalificado</w:t>
            </w:r>
          </w:p>
        </w:tc>
        <w:tc>
          <w:tcPr>
            <w:tcW w:w="1776" w:type="dxa"/>
          </w:tcPr>
          <w:p w14:paraId="3C4C75FB" w14:textId="77777777" w:rsidR="0084132A" w:rsidRPr="00A82E39" w:rsidRDefault="0084132A" w:rsidP="00AC7F04">
            <w:pPr>
              <w:jc w:val="center"/>
              <w:rPr>
                <w:color w:val="0000FF"/>
              </w:rPr>
            </w:pPr>
            <w:r w:rsidRPr="00A82E39">
              <w:rPr>
                <w:color w:val="0000FF"/>
              </w:rPr>
              <w:t xml:space="preserve">No subsanó documentación legal requerida </w:t>
            </w:r>
          </w:p>
        </w:tc>
      </w:tr>
      <w:tr w:rsidR="00A547F0" w:rsidRPr="00A82E39" w14:paraId="10A5FBF3" w14:textId="77777777" w:rsidTr="00A547F0">
        <w:tc>
          <w:tcPr>
            <w:tcW w:w="1209" w:type="dxa"/>
          </w:tcPr>
          <w:p w14:paraId="65946EF9" w14:textId="67B0F19E" w:rsidR="00A547F0" w:rsidRPr="00A82E39" w:rsidRDefault="00A547F0" w:rsidP="00AC7F04">
            <w:pPr>
              <w:jc w:val="center"/>
              <w:rPr>
                <w:color w:val="0000FF"/>
              </w:rPr>
            </w:pPr>
            <w:r w:rsidRPr="00A82E39">
              <w:rPr>
                <w:color w:val="0000FF"/>
              </w:rPr>
              <w:t>Oferente núm. 3 – RNC 000-000-000 RPE 0000</w:t>
            </w:r>
          </w:p>
        </w:tc>
        <w:tc>
          <w:tcPr>
            <w:tcW w:w="1776" w:type="dxa"/>
          </w:tcPr>
          <w:p w14:paraId="0A72355B" w14:textId="0A32166A" w:rsidR="00A547F0" w:rsidRPr="00A82E39" w:rsidRDefault="00A547F0" w:rsidP="00AC7F04">
            <w:pPr>
              <w:jc w:val="center"/>
              <w:rPr>
                <w:color w:val="0000FF"/>
              </w:rPr>
            </w:pPr>
            <w:r w:rsidRPr="00A82E39">
              <w:rPr>
                <w:color w:val="0000FF"/>
              </w:rPr>
              <w:t>Cumple</w:t>
            </w:r>
          </w:p>
        </w:tc>
        <w:tc>
          <w:tcPr>
            <w:tcW w:w="1776" w:type="dxa"/>
          </w:tcPr>
          <w:p w14:paraId="5A7590F0" w14:textId="3E929615" w:rsidR="00A547F0" w:rsidRPr="00A82E39" w:rsidRDefault="00A547F0" w:rsidP="00AC7F04">
            <w:pPr>
              <w:jc w:val="center"/>
              <w:rPr>
                <w:color w:val="0000FF"/>
              </w:rPr>
            </w:pPr>
            <w:r w:rsidRPr="00A82E39">
              <w:rPr>
                <w:color w:val="0000FF"/>
              </w:rPr>
              <w:t>Cumple</w:t>
            </w:r>
          </w:p>
        </w:tc>
        <w:tc>
          <w:tcPr>
            <w:tcW w:w="1776" w:type="dxa"/>
          </w:tcPr>
          <w:p w14:paraId="6B463FD2" w14:textId="4757FF00" w:rsidR="00A547F0" w:rsidRPr="00A82E39" w:rsidRDefault="00A547F0" w:rsidP="00AC7F04">
            <w:pPr>
              <w:jc w:val="center"/>
              <w:rPr>
                <w:color w:val="0000FF"/>
              </w:rPr>
            </w:pPr>
            <w:r w:rsidRPr="00A82E39">
              <w:rPr>
                <w:color w:val="0000FF"/>
              </w:rPr>
              <w:t>49/50</w:t>
            </w:r>
          </w:p>
        </w:tc>
        <w:tc>
          <w:tcPr>
            <w:tcW w:w="1576" w:type="dxa"/>
          </w:tcPr>
          <w:p w14:paraId="010B4611" w14:textId="12E35EAD" w:rsidR="00A547F0" w:rsidRPr="00A82E39" w:rsidRDefault="00A547F0" w:rsidP="00AC7F04">
            <w:pPr>
              <w:jc w:val="center"/>
              <w:rPr>
                <w:color w:val="0000FF"/>
              </w:rPr>
            </w:pPr>
            <w:r w:rsidRPr="00A82E39">
              <w:rPr>
                <w:color w:val="0000FF"/>
              </w:rPr>
              <w:t>Habilitado</w:t>
            </w:r>
          </w:p>
        </w:tc>
        <w:tc>
          <w:tcPr>
            <w:tcW w:w="1776" w:type="dxa"/>
          </w:tcPr>
          <w:p w14:paraId="288BA782" w14:textId="77C43D91" w:rsidR="00A547F0" w:rsidRPr="00A82E39" w:rsidRDefault="00A547F0" w:rsidP="00AC7F04">
            <w:pPr>
              <w:jc w:val="center"/>
              <w:rPr>
                <w:color w:val="0000FF"/>
              </w:rPr>
            </w:pPr>
            <w:r w:rsidRPr="00A82E39">
              <w:rPr>
                <w:color w:val="0000FF"/>
              </w:rPr>
              <w:t>n/a</w:t>
            </w:r>
          </w:p>
        </w:tc>
      </w:tr>
      <w:tr w:rsidR="00A547F0" w:rsidRPr="00A82E39" w14:paraId="4E143120" w14:textId="77777777" w:rsidTr="00A547F0">
        <w:tc>
          <w:tcPr>
            <w:tcW w:w="1209" w:type="dxa"/>
          </w:tcPr>
          <w:p w14:paraId="0D876619" w14:textId="06A111C5" w:rsidR="00A547F0" w:rsidRPr="00A82E39" w:rsidRDefault="00A547F0" w:rsidP="00AC7F04">
            <w:pPr>
              <w:jc w:val="center"/>
              <w:rPr>
                <w:b/>
                <w:bCs/>
                <w:color w:val="C00000"/>
              </w:rPr>
            </w:pPr>
            <w:r w:rsidRPr="00A82E39">
              <w:rPr>
                <w:color w:val="0000FF"/>
              </w:rPr>
              <w:t>Oferente núm. 4 – RNC 000-000-000 RPE 0000</w:t>
            </w:r>
          </w:p>
        </w:tc>
        <w:tc>
          <w:tcPr>
            <w:tcW w:w="1776" w:type="dxa"/>
          </w:tcPr>
          <w:p w14:paraId="1E649265" w14:textId="77777777" w:rsidR="00A547F0" w:rsidRPr="003A1EEC" w:rsidRDefault="00A547F0" w:rsidP="00AC7F04">
            <w:pPr>
              <w:jc w:val="center"/>
              <w:rPr>
                <w:color w:val="0000FF"/>
              </w:rPr>
            </w:pPr>
            <w:r w:rsidRPr="003A1EEC">
              <w:rPr>
                <w:color w:val="0000FF"/>
              </w:rPr>
              <w:t>Cumple</w:t>
            </w:r>
          </w:p>
        </w:tc>
        <w:tc>
          <w:tcPr>
            <w:tcW w:w="1776" w:type="dxa"/>
          </w:tcPr>
          <w:p w14:paraId="1350E0D8" w14:textId="77777777" w:rsidR="00A547F0" w:rsidRPr="003A1EEC" w:rsidRDefault="00A547F0" w:rsidP="00AC7F04">
            <w:pPr>
              <w:jc w:val="center"/>
              <w:rPr>
                <w:color w:val="0000FF"/>
              </w:rPr>
            </w:pPr>
            <w:r w:rsidRPr="003A1EEC">
              <w:rPr>
                <w:color w:val="0000FF"/>
              </w:rPr>
              <w:t>Cumple</w:t>
            </w:r>
          </w:p>
        </w:tc>
        <w:tc>
          <w:tcPr>
            <w:tcW w:w="1776" w:type="dxa"/>
          </w:tcPr>
          <w:p w14:paraId="20CE8222" w14:textId="77777777" w:rsidR="00A547F0" w:rsidRPr="003A1EEC" w:rsidRDefault="00A547F0" w:rsidP="00AC7F04">
            <w:pPr>
              <w:jc w:val="center"/>
              <w:rPr>
                <w:color w:val="0000FF"/>
              </w:rPr>
            </w:pPr>
            <w:r w:rsidRPr="003A1EEC">
              <w:rPr>
                <w:color w:val="0000FF"/>
              </w:rPr>
              <w:t>43/50</w:t>
            </w:r>
          </w:p>
        </w:tc>
        <w:tc>
          <w:tcPr>
            <w:tcW w:w="1576" w:type="dxa"/>
          </w:tcPr>
          <w:p w14:paraId="2D6306A7" w14:textId="77777777" w:rsidR="00A547F0" w:rsidRPr="003A1EEC" w:rsidRDefault="00A547F0" w:rsidP="00AC7F04">
            <w:pPr>
              <w:jc w:val="center"/>
              <w:rPr>
                <w:color w:val="0000FF"/>
              </w:rPr>
            </w:pPr>
            <w:r w:rsidRPr="003A1EEC">
              <w:rPr>
                <w:color w:val="0000FF"/>
              </w:rPr>
              <w:t>Habilitado</w:t>
            </w:r>
          </w:p>
        </w:tc>
        <w:tc>
          <w:tcPr>
            <w:tcW w:w="1776" w:type="dxa"/>
          </w:tcPr>
          <w:p w14:paraId="4B030644" w14:textId="1FFDD4D1" w:rsidR="00A547F0" w:rsidRPr="003A1EEC" w:rsidRDefault="00A547F0" w:rsidP="00AC7F04">
            <w:pPr>
              <w:jc w:val="center"/>
              <w:rPr>
                <w:color w:val="0000FF"/>
              </w:rPr>
            </w:pPr>
            <w:r w:rsidRPr="003A1EEC">
              <w:rPr>
                <w:color w:val="0000FF"/>
              </w:rPr>
              <w:t>n/a</w:t>
            </w:r>
          </w:p>
        </w:tc>
      </w:tr>
    </w:tbl>
    <w:p w14:paraId="2B7B33F9" w14:textId="77777777" w:rsidR="00843009" w:rsidRDefault="00843009" w:rsidP="00AC7F04"/>
    <w:p w14:paraId="1E341D6F" w14:textId="439EECE2" w:rsidR="002A647C" w:rsidRDefault="002A647C" w:rsidP="00625846">
      <w:pPr>
        <w:pStyle w:val="Heading1"/>
        <w:numPr>
          <w:ilvl w:val="0"/>
          <w:numId w:val="10"/>
        </w:numPr>
        <w:spacing w:before="0"/>
        <w:ind w:left="284" w:firstLine="0"/>
        <w:jc w:val="both"/>
        <w:rPr>
          <w:rFonts w:ascii="Times New Roman" w:hAnsi="Times New Roman" w:cs="Times New Roman"/>
          <w:b/>
          <w:bCs/>
          <w:color w:val="000000" w:themeColor="text1"/>
          <w:sz w:val="24"/>
          <w:szCs w:val="24"/>
        </w:rPr>
      </w:pPr>
      <w:bookmarkStart w:id="13" w:name="_Toc152595132"/>
      <w:bookmarkStart w:id="14" w:name="_Hlk154746305"/>
      <w:r>
        <w:rPr>
          <w:rFonts w:ascii="Times New Roman" w:hAnsi="Times New Roman" w:cs="Times New Roman"/>
          <w:b/>
          <w:bCs/>
          <w:color w:val="000000" w:themeColor="text1"/>
          <w:sz w:val="24"/>
          <w:szCs w:val="24"/>
        </w:rPr>
        <w:lastRenderedPageBreak/>
        <w:t>Decisión del informe definitivo</w:t>
      </w:r>
      <w:bookmarkEnd w:id="13"/>
    </w:p>
    <w:bookmarkEnd w:id="14"/>
    <w:p w14:paraId="6B032E76" w14:textId="77777777" w:rsidR="002A647C" w:rsidRPr="002A647C" w:rsidRDefault="002A647C" w:rsidP="00AC7F04"/>
    <w:p w14:paraId="22631365" w14:textId="6DC93AE8" w:rsidR="002F34DA" w:rsidRPr="00A82E39" w:rsidRDefault="00C50A07" w:rsidP="00AC7F04">
      <w:pPr>
        <w:jc w:val="both"/>
        <w:rPr>
          <w:color w:val="0000FF"/>
        </w:rPr>
      </w:pPr>
      <w:r w:rsidRPr="00A82E39">
        <w:rPr>
          <w:color w:val="0000FF"/>
        </w:rPr>
        <w:t>Ejemplo</w:t>
      </w:r>
      <w:r w:rsidR="00A547F0" w:rsidRPr="00A82E39">
        <w:rPr>
          <w:color w:val="0000FF"/>
        </w:rPr>
        <w:t>: C</w:t>
      </w:r>
      <w:r w:rsidR="002F34DA" w:rsidRPr="00A82E39">
        <w:rPr>
          <w:color w:val="0000FF"/>
        </w:rPr>
        <w:t xml:space="preserve">on base en el cuadro anterior, </w:t>
      </w:r>
      <w:r w:rsidR="001F6E43" w:rsidRPr="00A82E39">
        <w:rPr>
          <w:color w:val="0000FF"/>
        </w:rPr>
        <w:t>procedemos a</w:t>
      </w:r>
      <w:r w:rsidR="00452287" w:rsidRPr="00A82E39">
        <w:rPr>
          <w:color w:val="0000FF"/>
        </w:rPr>
        <w:t xml:space="preserve"> recomendar la habilitación de los </w:t>
      </w:r>
      <w:r w:rsidR="001F6E43" w:rsidRPr="00A82E39">
        <w:rPr>
          <w:color w:val="0000FF"/>
        </w:rPr>
        <w:t>oferentes</w:t>
      </w:r>
      <w:r w:rsidR="00452287" w:rsidRPr="00A82E39">
        <w:rPr>
          <w:color w:val="0000FF"/>
        </w:rPr>
        <w:t xml:space="preserve"> núm. 3 y 4 </w:t>
      </w:r>
      <w:r w:rsidR="002F34DA" w:rsidRPr="00A82E39">
        <w:rPr>
          <w:color w:val="0000FF"/>
        </w:rPr>
        <w:t>para la apertura de su oferta económica</w:t>
      </w:r>
      <w:r w:rsidR="00452287" w:rsidRPr="00A82E39">
        <w:rPr>
          <w:color w:val="0000FF"/>
        </w:rPr>
        <w:t xml:space="preserve">, por </w:t>
      </w:r>
      <w:r w:rsidR="001F6E43" w:rsidRPr="00A82E39">
        <w:rPr>
          <w:color w:val="0000FF"/>
        </w:rPr>
        <w:t>haber cumplido</w:t>
      </w:r>
      <w:r w:rsidR="00452287" w:rsidRPr="00A82E39">
        <w:rPr>
          <w:color w:val="0000FF"/>
        </w:rPr>
        <w:t xml:space="preserve"> con los requisitos legales y fina</w:t>
      </w:r>
      <w:r w:rsidR="00A547F0" w:rsidRPr="00A82E39">
        <w:rPr>
          <w:color w:val="0000FF"/>
        </w:rPr>
        <w:t xml:space="preserve">ncieros y haber obtenido </w:t>
      </w:r>
      <w:r w:rsidR="001F6E43" w:rsidRPr="00A82E39">
        <w:rPr>
          <w:color w:val="0000FF"/>
        </w:rPr>
        <w:t xml:space="preserve">en la propuesta técnica </w:t>
      </w:r>
      <w:r w:rsidR="00A547F0" w:rsidRPr="00A82E39">
        <w:rPr>
          <w:color w:val="0000FF"/>
        </w:rPr>
        <w:t xml:space="preserve">más del puntaje mínimo exigido </w:t>
      </w:r>
      <w:proofErr w:type="gramStart"/>
      <w:r w:rsidR="001F6E43" w:rsidRPr="00A82E39">
        <w:rPr>
          <w:color w:val="0000FF"/>
        </w:rPr>
        <w:t>de acuerdo a</w:t>
      </w:r>
      <w:proofErr w:type="gramEnd"/>
      <w:r w:rsidR="001F6E43" w:rsidRPr="00A82E39">
        <w:rPr>
          <w:color w:val="0000FF"/>
        </w:rPr>
        <w:t xml:space="preserve"> numeral 2.4 del pliego de condiciones.</w:t>
      </w:r>
    </w:p>
    <w:bookmarkEnd w:id="12"/>
    <w:p w14:paraId="07478B65" w14:textId="77777777" w:rsidR="000D27C6" w:rsidRPr="00A82E39" w:rsidRDefault="000D27C6" w:rsidP="00AC7F04">
      <w:pPr>
        <w:jc w:val="both"/>
        <w:rPr>
          <w:b/>
          <w:bCs/>
        </w:rPr>
      </w:pPr>
    </w:p>
    <w:p w14:paraId="326F327E" w14:textId="77777777" w:rsidR="002A647C" w:rsidRPr="00A82E39" w:rsidRDefault="002A647C" w:rsidP="00AC7F04">
      <w:pPr>
        <w:jc w:val="both"/>
        <w:rPr>
          <w:b/>
          <w:bCs/>
          <w:color w:val="00B050"/>
        </w:rPr>
      </w:pPr>
      <w:r w:rsidRPr="00A82E39">
        <w:rPr>
          <w:b/>
          <w:bCs/>
          <w:color w:val="00B050"/>
        </w:rPr>
        <w:t xml:space="preserve">Nota: </w:t>
      </w:r>
      <w:r w:rsidRPr="00281227">
        <w:rPr>
          <w:b/>
          <w:bCs/>
          <w:color w:val="00B050"/>
        </w:rPr>
        <w:t>Si los peritos designados fueron más de tres, deben todos firmar el acta de forma conjunta.</w:t>
      </w:r>
      <w:r>
        <w:rPr>
          <w:b/>
          <w:bCs/>
          <w:color w:val="00B050"/>
        </w:rPr>
        <w:t xml:space="preserve"> C</w:t>
      </w:r>
      <w:r w:rsidRPr="00A82E39">
        <w:rPr>
          <w:b/>
          <w:bCs/>
          <w:color w:val="00B050"/>
        </w:rPr>
        <w:t>uando todos estuvieron de acuerdo con el resultado de la evaluación, sin ningún tipo de disconformidades ni discordancias, incluir redacción siguiente:</w:t>
      </w:r>
    </w:p>
    <w:p w14:paraId="6EF0D174" w14:textId="77777777" w:rsidR="002A647C" w:rsidRPr="00A82E39" w:rsidRDefault="002A647C" w:rsidP="00AC7F04">
      <w:pPr>
        <w:jc w:val="both"/>
        <w:rPr>
          <w:b/>
          <w:bCs/>
          <w:color w:val="00B050"/>
        </w:rPr>
      </w:pPr>
    </w:p>
    <w:p w14:paraId="3DE14426" w14:textId="5991BFA5" w:rsidR="000D27C6" w:rsidRPr="00A82E39" w:rsidRDefault="000D27C6" w:rsidP="00AC7F04">
      <w:pPr>
        <w:jc w:val="both"/>
        <w:rPr>
          <w:rStyle w:val="Style6"/>
          <w:rFonts w:ascii="Times New Roman" w:hAnsi="Times New Roman"/>
          <w:bCs/>
          <w:color w:val="00B050"/>
          <w:sz w:val="24"/>
        </w:rPr>
      </w:pPr>
      <w:r w:rsidRPr="00A82E39">
        <w:t xml:space="preserve">Los peritos coincidimos en que los oferentes habilitados cumplieron con todos los requerimientos técnicos del numeral </w:t>
      </w:r>
      <w:r w:rsidRPr="00A82E39">
        <w:rPr>
          <w:b/>
          <w:bCs/>
          <w:color w:val="C00000"/>
        </w:rPr>
        <w:t>[indicar número, título y página]</w:t>
      </w:r>
      <w:r w:rsidRPr="00A82E39">
        <w:rPr>
          <w:color w:val="C00000"/>
        </w:rPr>
        <w:t xml:space="preserve"> </w:t>
      </w:r>
      <w:r w:rsidRPr="00A82E39">
        <w:t xml:space="preserve">del pliego de condiciones. </w:t>
      </w:r>
    </w:p>
    <w:p w14:paraId="7D13979B" w14:textId="77777777" w:rsidR="000D27C6" w:rsidRPr="00A82E39" w:rsidRDefault="000D27C6" w:rsidP="00AC7F04">
      <w:pPr>
        <w:jc w:val="both"/>
        <w:rPr>
          <w:rStyle w:val="Style6"/>
          <w:rFonts w:ascii="Times New Roman" w:hAnsi="Times New Roman"/>
          <w:b w:val="0"/>
          <w:bCs/>
          <w:color w:val="00B050"/>
          <w:spacing w:val="0"/>
          <w:w w:val="100"/>
          <w:sz w:val="24"/>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21"/>
        <w:gridCol w:w="4455"/>
      </w:tblGrid>
      <w:tr w:rsidR="008C2A6F" w:rsidRPr="00A82E39" w14:paraId="3A886267" w14:textId="77777777" w:rsidTr="000D27C6">
        <w:trPr>
          <w:trHeight w:val="263"/>
        </w:trPr>
        <w:tc>
          <w:tcPr>
            <w:tcW w:w="9176" w:type="dxa"/>
            <w:gridSpan w:val="2"/>
            <w:tcBorders>
              <w:top w:val="single" w:sz="4" w:space="0" w:color="auto"/>
              <w:left w:val="single" w:sz="4" w:space="0" w:color="auto"/>
              <w:bottom w:val="single" w:sz="4" w:space="0" w:color="auto"/>
              <w:right w:val="single" w:sz="4" w:space="0" w:color="auto"/>
            </w:tcBorders>
          </w:tcPr>
          <w:p w14:paraId="5C300010" w14:textId="371C8E46" w:rsidR="008C2A6F" w:rsidRPr="00A82E39" w:rsidRDefault="00234356" w:rsidP="00AC7F04">
            <w:pPr>
              <w:jc w:val="center"/>
              <w:rPr>
                <w:rStyle w:val="Style6"/>
                <w:rFonts w:ascii="Times New Roman" w:hAnsi="Times New Roman"/>
                <w:bCs/>
                <w:color w:val="C00000"/>
                <w:sz w:val="24"/>
              </w:rPr>
            </w:pPr>
            <w:bookmarkStart w:id="15" w:name="_Hlk151146061"/>
            <w:r w:rsidRPr="00A82E39">
              <w:rPr>
                <w:rStyle w:val="Style6"/>
                <w:rFonts w:ascii="Times New Roman" w:hAnsi="Times New Roman"/>
                <w:bCs/>
                <w:color w:val="C00000"/>
                <w:sz w:val="24"/>
              </w:rPr>
              <w:t>____</w:t>
            </w:r>
            <w:r w:rsidR="00856B41" w:rsidRPr="00A82E39">
              <w:rPr>
                <w:rStyle w:val="Style6"/>
                <w:rFonts w:ascii="Times New Roman" w:hAnsi="Times New Roman"/>
                <w:bCs/>
                <w:color w:val="C00000"/>
                <w:sz w:val="24"/>
              </w:rPr>
              <w:t>_______________________________________________</w:t>
            </w:r>
          </w:p>
          <w:p w14:paraId="34FF2056" w14:textId="6F20E899" w:rsidR="008C2A6F" w:rsidRPr="00A82E39" w:rsidRDefault="00541A86" w:rsidP="00AC7F04">
            <w:pPr>
              <w:jc w:val="center"/>
              <w:rPr>
                <w:rStyle w:val="Style6"/>
                <w:rFonts w:ascii="Times New Roman" w:hAnsi="Times New Roman"/>
                <w:bCs/>
                <w:color w:val="C00000"/>
                <w:sz w:val="24"/>
              </w:rPr>
            </w:pPr>
            <w:r w:rsidRPr="00A82E39">
              <w:rPr>
                <w:b/>
                <w:bCs/>
                <w:color w:val="C00000"/>
              </w:rPr>
              <w:t>[</w:t>
            </w:r>
            <w:r w:rsidR="008C2A6F" w:rsidRPr="00A82E39">
              <w:rPr>
                <w:b/>
                <w:bCs/>
                <w:color w:val="C00000"/>
              </w:rPr>
              <w:t>Indicar el nombre</w:t>
            </w:r>
            <w:r w:rsidR="00856B41" w:rsidRPr="00A82E39">
              <w:rPr>
                <w:b/>
                <w:bCs/>
                <w:color w:val="C00000"/>
              </w:rPr>
              <w:t xml:space="preserve"> completo</w:t>
            </w:r>
            <w:r w:rsidR="008C2A6F" w:rsidRPr="00A82E39">
              <w:rPr>
                <w:b/>
                <w:bCs/>
                <w:color w:val="C00000"/>
              </w:rPr>
              <w:t xml:space="preserve"> del perito técnico</w:t>
            </w:r>
            <w:r w:rsidR="00856B41" w:rsidRPr="00A82E39">
              <w:rPr>
                <w:b/>
                <w:bCs/>
                <w:color w:val="C00000"/>
              </w:rPr>
              <w:t xml:space="preserve"> para su firma</w:t>
            </w:r>
            <w:r w:rsidR="00AE1AC5" w:rsidRPr="00A82E39">
              <w:rPr>
                <w:b/>
                <w:bCs/>
                <w:color w:val="C00000"/>
              </w:rPr>
              <w:t>]</w:t>
            </w:r>
          </w:p>
        </w:tc>
      </w:tr>
      <w:tr w:rsidR="008C2A6F" w:rsidRPr="00A82E39" w14:paraId="50999414" w14:textId="2CDB5F9A" w:rsidTr="000D27C6">
        <w:trPr>
          <w:trHeight w:val="1741"/>
        </w:trPr>
        <w:tc>
          <w:tcPr>
            <w:tcW w:w="4721" w:type="dxa"/>
            <w:tcBorders>
              <w:top w:val="single" w:sz="4" w:space="0" w:color="auto"/>
              <w:left w:val="single" w:sz="4" w:space="0" w:color="auto"/>
              <w:bottom w:val="single" w:sz="4" w:space="0" w:color="auto"/>
              <w:right w:val="single" w:sz="4" w:space="0" w:color="auto"/>
            </w:tcBorders>
          </w:tcPr>
          <w:p w14:paraId="4CA669CC" w14:textId="77777777" w:rsidR="008C2A6F" w:rsidRPr="00A82E39" w:rsidRDefault="008C2A6F" w:rsidP="00AC7F04">
            <w:pPr>
              <w:jc w:val="center"/>
              <w:rPr>
                <w:rStyle w:val="Style6"/>
                <w:rFonts w:ascii="Times New Roman" w:hAnsi="Times New Roman"/>
                <w:bCs/>
                <w:color w:val="C00000"/>
                <w:sz w:val="24"/>
              </w:rPr>
            </w:pPr>
          </w:p>
          <w:p w14:paraId="4B5D1F17" w14:textId="77777777" w:rsidR="008C2A6F" w:rsidRPr="00A82E39" w:rsidRDefault="008C2A6F" w:rsidP="00AC7F04">
            <w:pPr>
              <w:jc w:val="center"/>
              <w:rPr>
                <w:rStyle w:val="Style6"/>
                <w:rFonts w:ascii="Times New Roman" w:hAnsi="Times New Roman"/>
                <w:bCs/>
                <w:color w:val="C00000"/>
                <w:sz w:val="24"/>
              </w:rPr>
            </w:pPr>
          </w:p>
          <w:p w14:paraId="3629B8CB" w14:textId="760A11DE" w:rsidR="00856B41" w:rsidRPr="00A82E39" w:rsidRDefault="00856B41" w:rsidP="00AC7F04">
            <w:pPr>
              <w:jc w:val="center"/>
              <w:rPr>
                <w:rStyle w:val="Style6"/>
                <w:rFonts w:ascii="Times New Roman" w:hAnsi="Times New Roman"/>
                <w:bCs/>
                <w:color w:val="C00000"/>
                <w:sz w:val="24"/>
              </w:rPr>
            </w:pPr>
            <w:r w:rsidRPr="00A82E39">
              <w:rPr>
                <w:rStyle w:val="Style6"/>
                <w:rFonts w:ascii="Times New Roman" w:hAnsi="Times New Roman"/>
                <w:bCs/>
                <w:color w:val="C00000"/>
                <w:sz w:val="24"/>
              </w:rPr>
              <w:t>_____________________________________________</w:t>
            </w:r>
          </w:p>
          <w:p w14:paraId="1257E284" w14:textId="06D451F6" w:rsidR="008C2A6F" w:rsidRPr="00A82E39" w:rsidRDefault="000D27C6" w:rsidP="00AC7F04">
            <w:pPr>
              <w:jc w:val="center"/>
              <w:rPr>
                <w:rStyle w:val="Style6"/>
                <w:rFonts w:ascii="Times New Roman" w:hAnsi="Times New Roman"/>
                <w:bCs/>
                <w:color w:val="C00000"/>
                <w:sz w:val="24"/>
              </w:rPr>
            </w:pPr>
            <w:r w:rsidRPr="00A82E39">
              <w:rPr>
                <w:b/>
                <w:bCs/>
                <w:color w:val="C00000"/>
              </w:rPr>
              <w:t>[Indicar el nombre completo del perito legal para su firma]</w:t>
            </w:r>
          </w:p>
        </w:tc>
        <w:tc>
          <w:tcPr>
            <w:tcW w:w="4455" w:type="dxa"/>
            <w:tcBorders>
              <w:top w:val="single" w:sz="4" w:space="0" w:color="auto"/>
              <w:left w:val="single" w:sz="4" w:space="0" w:color="auto"/>
              <w:bottom w:val="single" w:sz="4" w:space="0" w:color="auto"/>
              <w:right w:val="single" w:sz="4" w:space="0" w:color="auto"/>
            </w:tcBorders>
          </w:tcPr>
          <w:p w14:paraId="5013891E" w14:textId="77777777" w:rsidR="008C2A6F" w:rsidRPr="00A82E39" w:rsidRDefault="008C2A6F" w:rsidP="00AC7F04">
            <w:pPr>
              <w:jc w:val="center"/>
              <w:rPr>
                <w:rStyle w:val="Style6"/>
                <w:rFonts w:ascii="Times New Roman" w:hAnsi="Times New Roman"/>
                <w:bCs/>
                <w:color w:val="C00000"/>
                <w:sz w:val="24"/>
              </w:rPr>
            </w:pPr>
          </w:p>
          <w:p w14:paraId="44C4A29C" w14:textId="77777777" w:rsidR="00856B41" w:rsidRPr="00A82E39" w:rsidRDefault="00856B41" w:rsidP="00AC7F04">
            <w:pPr>
              <w:rPr>
                <w:rStyle w:val="Style6"/>
                <w:rFonts w:ascii="Times New Roman" w:hAnsi="Times New Roman"/>
                <w:bCs/>
                <w:color w:val="C00000"/>
                <w:sz w:val="24"/>
              </w:rPr>
            </w:pPr>
          </w:p>
          <w:p w14:paraId="55B65C66" w14:textId="6D328868" w:rsidR="000D27C6" w:rsidRPr="00A82E39" w:rsidRDefault="000D27C6" w:rsidP="00AC7F04">
            <w:pPr>
              <w:jc w:val="center"/>
              <w:rPr>
                <w:rStyle w:val="Style6"/>
                <w:rFonts w:ascii="Times New Roman" w:hAnsi="Times New Roman"/>
                <w:bCs/>
                <w:color w:val="C00000"/>
                <w:sz w:val="24"/>
              </w:rPr>
            </w:pPr>
            <w:r w:rsidRPr="00A82E39">
              <w:rPr>
                <w:rStyle w:val="Style6"/>
                <w:rFonts w:ascii="Times New Roman" w:hAnsi="Times New Roman"/>
                <w:bCs/>
                <w:color w:val="C00000"/>
                <w:sz w:val="24"/>
              </w:rPr>
              <w:t>_________________________________________</w:t>
            </w:r>
          </w:p>
          <w:p w14:paraId="76EF5D26" w14:textId="61CBC1EB" w:rsidR="008C2A6F" w:rsidRPr="00A82E39" w:rsidRDefault="000D27C6" w:rsidP="00AC7F04">
            <w:pPr>
              <w:jc w:val="center"/>
              <w:rPr>
                <w:rStyle w:val="Style6"/>
                <w:rFonts w:ascii="Times New Roman" w:hAnsi="Times New Roman"/>
                <w:bCs/>
                <w:color w:val="C00000"/>
                <w:sz w:val="24"/>
              </w:rPr>
            </w:pPr>
            <w:r w:rsidRPr="00A82E39">
              <w:rPr>
                <w:b/>
                <w:bCs/>
                <w:color w:val="C00000"/>
              </w:rPr>
              <w:t>[Indicar el nombre completo del perito financiero para su firma]</w:t>
            </w:r>
          </w:p>
        </w:tc>
      </w:tr>
      <w:bookmarkEnd w:id="15"/>
    </w:tbl>
    <w:p w14:paraId="608099D6" w14:textId="77777777" w:rsidR="00A14074" w:rsidRPr="00A82E39" w:rsidRDefault="00A14074" w:rsidP="00AC7F04">
      <w:pPr>
        <w:pStyle w:val="Heading1"/>
        <w:spacing w:before="0"/>
        <w:jc w:val="both"/>
        <w:rPr>
          <w:rStyle w:val="Style6"/>
          <w:rFonts w:ascii="Times New Roman" w:hAnsi="Times New Roman" w:cs="Times New Roman"/>
          <w:b w:val="0"/>
          <w:color w:val="000000" w:themeColor="text1"/>
          <w:sz w:val="24"/>
          <w:szCs w:val="24"/>
        </w:rPr>
      </w:pPr>
    </w:p>
    <w:p w14:paraId="774710C1" w14:textId="428D74D8" w:rsidR="003161E5" w:rsidRPr="003A1EEC" w:rsidRDefault="003161E5" w:rsidP="00AC7F04">
      <w:pPr>
        <w:ind w:left="57"/>
        <w:jc w:val="both"/>
        <w:rPr>
          <w:color w:val="C00000"/>
        </w:rPr>
      </w:pPr>
      <w:r w:rsidRPr="00A82E39">
        <w:rPr>
          <w:rFonts w:eastAsia="Arial"/>
        </w:rPr>
        <w:t xml:space="preserve">Informe emitido en </w:t>
      </w:r>
      <w:r w:rsidRPr="003A1EEC">
        <w:rPr>
          <w:color w:val="C00000"/>
        </w:rPr>
        <w:t>[</w:t>
      </w:r>
      <w:r w:rsidRPr="00A82E39">
        <w:rPr>
          <w:color w:val="C00000"/>
        </w:rPr>
        <w:t xml:space="preserve">indicar la provincia], </w:t>
      </w:r>
      <w:r w:rsidRPr="00A82E39">
        <w:rPr>
          <w:rFonts w:eastAsia="Arial"/>
        </w:rPr>
        <w:t xml:space="preserve">República Dominicana, a los </w:t>
      </w:r>
      <w:r w:rsidRPr="003A1EEC">
        <w:rPr>
          <w:color w:val="C00000"/>
        </w:rPr>
        <w:t>[</w:t>
      </w:r>
      <w:r w:rsidRPr="00A82E39">
        <w:rPr>
          <w:color w:val="C00000"/>
        </w:rPr>
        <w:t>indicar el día en letras y números]</w:t>
      </w:r>
      <w:r w:rsidRPr="00A82E39">
        <w:rPr>
          <w:rFonts w:eastAsia="Arial"/>
          <w:color w:val="C00000"/>
        </w:rPr>
        <w:t xml:space="preserve">    </w:t>
      </w:r>
      <w:r w:rsidRPr="00A82E39">
        <w:rPr>
          <w:rFonts w:eastAsia="Arial"/>
        </w:rPr>
        <w:t xml:space="preserve">días del mes de </w:t>
      </w:r>
      <w:r w:rsidRPr="003A1EEC">
        <w:rPr>
          <w:color w:val="C00000"/>
        </w:rPr>
        <w:t>[</w:t>
      </w:r>
      <w:r w:rsidRPr="00A82E39">
        <w:rPr>
          <w:color w:val="C00000"/>
        </w:rPr>
        <w:t>indicar mes</w:t>
      </w:r>
      <w:r w:rsidR="00981DD7" w:rsidRPr="00A82E39">
        <w:rPr>
          <w:color w:val="C00000"/>
        </w:rPr>
        <w:t>]</w:t>
      </w:r>
      <w:r w:rsidRPr="00A82E39">
        <w:rPr>
          <w:color w:val="C00000"/>
        </w:rPr>
        <w:t>,</w:t>
      </w:r>
      <w:r w:rsidRPr="00A82E39">
        <w:rPr>
          <w:rFonts w:eastAsia="Arial"/>
          <w:color w:val="C00000"/>
        </w:rPr>
        <w:t xml:space="preserve"> </w:t>
      </w:r>
      <w:r w:rsidRPr="00A82E39">
        <w:rPr>
          <w:rFonts w:eastAsia="Arial"/>
        </w:rPr>
        <w:t xml:space="preserve">del año </w:t>
      </w:r>
      <w:r w:rsidRPr="003A1EEC">
        <w:rPr>
          <w:color w:val="C00000"/>
        </w:rPr>
        <w:t>[</w:t>
      </w:r>
      <w:r w:rsidRPr="00A82E39">
        <w:rPr>
          <w:color w:val="C00000"/>
        </w:rPr>
        <w:t xml:space="preserve">20xx]. </w:t>
      </w:r>
    </w:p>
    <w:p w14:paraId="0405B97E" w14:textId="77777777" w:rsidR="003161E5" w:rsidRPr="003A1EEC" w:rsidRDefault="003161E5" w:rsidP="00AC7F04">
      <w:pPr>
        <w:rPr>
          <w:color w:val="C00000"/>
        </w:rPr>
      </w:pPr>
    </w:p>
    <w:p w14:paraId="25390C15" w14:textId="77777777" w:rsidR="00AC7F04" w:rsidRDefault="00AC7F04" w:rsidP="00AC7F04">
      <w:pPr>
        <w:jc w:val="both"/>
        <w:rPr>
          <w:b/>
          <w:bCs/>
          <w:color w:val="00B050"/>
        </w:rPr>
      </w:pPr>
      <w:r>
        <w:rPr>
          <w:b/>
          <w:bCs/>
          <w:color w:val="00B050"/>
        </w:rPr>
        <w:t>C</w:t>
      </w:r>
      <w:r w:rsidRPr="00A82E39">
        <w:rPr>
          <w:b/>
          <w:bCs/>
          <w:color w:val="00B050"/>
        </w:rPr>
        <w:t xml:space="preserve">uando </w:t>
      </w:r>
      <w:r>
        <w:rPr>
          <w:b/>
          <w:bCs/>
          <w:color w:val="00B050"/>
        </w:rPr>
        <w:t xml:space="preserve">alguno de los peritos no esté de acuerdo con la decisión de la mayoría o tenga observaciones, podrá expresar su disidencia, a tales fines, </w:t>
      </w:r>
      <w:r w:rsidRPr="00A82E39">
        <w:rPr>
          <w:b/>
          <w:bCs/>
          <w:color w:val="00B050"/>
        </w:rPr>
        <w:t>incluir redacción siguiente</w:t>
      </w:r>
      <w:r>
        <w:rPr>
          <w:b/>
          <w:bCs/>
          <w:color w:val="00B050"/>
        </w:rPr>
        <w:t>:</w:t>
      </w:r>
    </w:p>
    <w:p w14:paraId="148AA06C" w14:textId="77777777" w:rsidR="00AC7F04" w:rsidRPr="00A82E39" w:rsidRDefault="00AC7F04" w:rsidP="00AC7F04"/>
    <w:p w14:paraId="34B6C5A5" w14:textId="672D50C7" w:rsidR="00234356" w:rsidRPr="00A82E39" w:rsidRDefault="00234356" w:rsidP="00625846">
      <w:pPr>
        <w:pStyle w:val="Heading1"/>
        <w:numPr>
          <w:ilvl w:val="0"/>
          <w:numId w:val="10"/>
        </w:numPr>
        <w:spacing w:before="0"/>
        <w:ind w:left="284" w:firstLine="0"/>
        <w:jc w:val="both"/>
        <w:rPr>
          <w:rStyle w:val="Style6"/>
          <w:rFonts w:ascii="Times New Roman" w:hAnsi="Times New Roman" w:cs="Times New Roman"/>
          <w:color w:val="000000" w:themeColor="text1"/>
          <w:spacing w:val="0"/>
          <w:w w:val="100"/>
          <w:sz w:val="24"/>
          <w:szCs w:val="24"/>
        </w:rPr>
      </w:pPr>
      <w:bookmarkStart w:id="16" w:name="_Toc151890488"/>
      <w:bookmarkStart w:id="17" w:name="_Toc152595133"/>
      <w:r w:rsidRPr="00A82E39">
        <w:rPr>
          <w:rFonts w:ascii="Times New Roman" w:hAnsi="Times New Roman" w:cs="Times New Roman"/>
          <w:b/>
          <w:color w:val="000000" w:themeColor="text1"/>
          <w:sz w:val="24"/>
          <w:szCs w:val="24"/>
        </w:rPr>
        <w:t>Manifestación particular de uno</w:t>
      </w:r>
      <w:r w:rsidR="000D27C6" w:rsidRPr="00A82E39">
        <w:rPr>
          <w:rFonts w:ascii="Times New Roman" w:hAnsi="Times New Roman" w:cs="Times New Roman"/>
          <w:b/>
          <w:color w:val="000000" w:themeColor="text1"/>
          <w:sz w:val="24"/>
          <w:szCs w:val="24"/>
        </w:rPr>
        <w:t xml:space="preserve"> o más </w:t>
      </w:r>
      <w:r w:rsidRPr="00A82E39">
        <w:rPr>
          <w:rFonts w:ascii="Times New Roman" w:hAnsi="Times New Roman" w:cs="Times New Roman"/>
          <w:b/>
          <w:color w:val="000000" w:themeColor="text1"/>
          <w:sz w:val="24"/>
          <w:szCs w:val="24"/>
        </w:rPr>
        <w:t>peritos</w:t>
      </w:r>
      <w:r w:rsidRPr="00A82E39">
        <w:rPr>
          <w:rStyle w:val="FootnoteReference"/>
          <w:rFonts w:ascii="Times New Roman" w:hAnsi="Times New Roman" w:cs="Times New Roman"/>
          <w:b/>
          <w:color w:val="000000" w:themeColor="text1"/>
          <w:sz w:val="24"/>
          <w:szCs w:val="24"/>
        </w:rPr>
        <w:footnoteReference w:id="3"/>
      </w:r>
      <w:bookmarkEnd w:id="16"/>
      <w:bookmarkEnd w:id="17"/>
    </w:p>
    <w:p w14:paraId="736BC9B4" w14:textId="77777777" w:rsidR="00A14074" w:rsidRPr="00A82E39" w:rsidRDefault="00A14074" w:rsidP="00AC7F04">
      <w:pPr>
        <w:jc w:val="both"/>
        <w:rPr>
          <w:rStyle w:val="Style6"/>
          <w:rFonts w:ascii="Times New Roman" w:hAnsi="Times New Roman"/>
          <w:b w:val="0"/>
          <w:bCs/>
          <w:spacing w:val="0"/>
          <w:w w:val="100"/>
          <w:sz w:val="24"/>
        </w:rPr>
      </w:pPr>
    </w:p>
    <w:p w14:paraId="19F3B986" w14:textId="6D60C3AA" w:rsidR="009032F5" w:rsidRPr="00A82E39" w:rsidRDefault="00A14074" w:rsidP="00AC7F04">
      <w:pPr>
        <w:jc w:val="both"/>
        <w:rPr>
          <w:color w:val="C00000"/>
        </w:rPr>
      </w:pPr>
      <w:r w:rsidRPr="00A82E39">
        <w:t xml:space="preserve">En mi condición de perito, yo </w:t>
      </w:r>
      <w:r w:rsidR="00541A86" w:rsidRPr="003A1EEC">
        <w:rPr>
          <w:color w:val="C00000"/>
        </w:rPr>
        <w:t>[</w:t>
      </w:r>
      <w:r w:rsidRPr="00A82E39">
        <w:rPr>
          <w:color w:val="C00000"/>
        </w:rPr>
        <w:t xml:space="preserve">indicar nombre, cédula, profesión, posición que ocupa en la </w:t>
      </w:r>
      <w:r w:rsidR="00703822" w:rsidRPr="003A1EEC">
        <w:rPr>
          <w:color w:val="C00000"/>
        </w:rPr>
        <w:t>institución</w:t>
      </w:r>
      <w:r w:rsidRPr="00A82E39">
        <w:rPr>
          <w:color w:val="C00000"/>
        </w:rPr>
        <w:t xml:space="preserve"> y/o</w:t>
      </w:r>
      <w:r w:rsidR="009032F5" w:rsidRPr="00A82E39">
        <w:rPr>
          <w:color w:val="C00000"/>
        </w:rPr>
        <w:t xml:space="preserve"> experto </w:t>
      </w:r>
      <w:r w:rsidR="00AC7F04" w:rsidRPr="00A82E39">
        <w:rPr>
          <w:color w:val="C00000"/>
        </w:rPr>
        <w:t>en -</w:t>
      </w:r>
      <w:r w:rsidR="009032F5" w:rsidRPr="00A82E39">
        <w:rPr>
          <w:color w:val="C00000"/>
        </w:rPr>
        <w:t xml:space="preserve"> indicar área de exp</w:t>
      </w:r>
      <w:r w:rsidR="00820C3E">
        <w:rPr>
          <w:color w:val="C00000"/>
        </w:rPr>
        <w:t>eriencia</w:t>
      </w:r>
      <w:r w:rsidR="009032F5" w:rsidRPr="00A82E39">
        <w:rPr>
          <w:color w:val="C00000"/>
        </w:rPr>
        <w:t>-</w:t>
      </w:r>
      <w:r w:rsidRPr="00A82E39">
        <w:rPr>
          <w:color w:val="C00000"/>
        </w:rPr>
        <w:t>,</w:t>
      </w:r>
      <w:r w:rsidR="00AC7F04" w:rsidRPr="00A82E39">
        <w:rPr>
          <w:color w:val="C00000"/>
        </w:rPr>
        <w:t>] difiero</w:t>
      </w:r>
      <w:r w:rsidR="009032F5" w:rsidRPr="00A82E39">
        <w:t xml:space="preserve"> de la opinión dada por los demás peritos.  </w:t>
      </w:r>
      <w:r w:rsidR="00541A86" w:rsidRPr="00A82E39">
        <w:rPr>
          <w:color w:val="C00000"/>
        </w:rPr>
        <w:t>[</w:t>
      </w:r>
      <w:r w:rsidR="009032F5" w:rsidRPr="00A82E39">
        <w:rPr>
          <w:color w:val="C00000"/>
        </w:rPr>
        <w:t xml:space="preserve">Para motivar su discrepancia, corresponde que el perito motive su criterio a partir de los siguientes elementos: </w:t>
      </w:r>
      <w:r w:rsidR="00AC7F04" w:rsidRPr="00A82E39">
        <w:rPr>
          <w:color w:val="C00000"/>
        </w:rPr>
        <w:t>a) nombre</w:t>
      </w:r>
      <w:r w:rsidR="009032F5" w:rsidRPr="00A82E39">
        <w:rPr>
          <w:color w:val="C00000"/>
        </w:rPr>
        <w:t xml:space="preserve"> del oferente evaluado; b) </w:t>
      </w:r>
      <w:r w:rsidR="00A51898" w:rsidRPr="00A82E39">
        <w:rPr>
          <w:color w:val="C00000"/>
        </w:rPr>
        <w:t>requerimiento(s) técnico (</w:t>
      </w:r>
      <w:r w:rsidR="00AC7F04" w:rsidRPr="00A82E39">
        <w:rPr>
          <w:color w:val="C00000"/>
        </w:rPr>
        <w:t>s) en</w:t>
      </w:r>
      <w:r w:rsidR="00A51898" w:rsidRPr="00A82E39">
        <w:rPr>
          <w:color w:val="C00000"/>
        </w:rPr>
        <w:t xml:space="preserve"> debate; c) ponderación de los demás peritos y d</w:t>
      </w:r>
      <w:r w:rsidR="00820C3E" w:rsidRPr="00A82E39">
        <w:rPr>
          <w:color w:val="C00000"/>
        </w:rPr>
        <w:t>) su</w:t>
      </w:r>
      <w:r w:rsidR="00A51898" w:rsidRPr="00A82E39">
        <w:rPr>
          <w:color w:val="C00000"/>
        </w:rPr>
        <w:t xml:space="preserve"> valoración motivada donde, técnicamente, sustente sus planteamientos.   </w:t>
      </w:r>
    </w:p>
    <w:p w14:paraId="2C714420" w14:textId="77777777" w:rsidR="009032F5" w:rsidRPr="00A82E39" w:rsidRDefault="009032F5" w:rsidP="00AC7F04">
      <w:pPr>
        <w:jc w:val="both"/>
        <w:rPr>
          <w:rStyle w:val="Style6"/>
          <w:rFonts w:ascii="Times New Roman" w:hAnsi="Times New Roman"/>
          <w:bCs/>
          <w:color w:val="C00000"/>
          <w:sz w:val="24"/>
        </w:rPr>
      </w:pPr>
    </w:p>
    <w:tbl>
      <w:tblPr>
        <w:tblStyle w:val="TableGrid"/>
        <w:tblW w:w="0" w:type="auto"/>
        <w:tblInd w:w="137" w:type="dxa"/>
        <w:tblLook w:val="04A0" w:firstRow="1" w:lastRow="0" w:firstColumn="1" w:lastColumn="0" w:noHBand="0" w:noVBand="1"/>
      </w:tblPr>
      <w:tblGrid>
        <w:gridCol w:w="2562"/>
        <w:gridCol w:w="2393"/>
        <w:gridCol w:w="2310"/>
        <w:gridCol w:w="1948"/>
      </w:tblGrid>
      <w:tr w:rsidR="009032F5" w:rsidRPr="00A82E39" w14:paraId="2E34E2B3" w14:textId="0513B664" w:rsidTr="009032F5">
        <w:tc>
          <w:tcPr>
            <w:tcW w:w="2562" w:type="dxa"/>
          </w:tcPr>
          <w:p w14:paraId="06BA9A55" w14:textId="788B27B8" w:rsidR="009032F5" w:rsidRPr="00A82E39" w:rsidRDefault="00541A86" w:rsidP="00AC7F04">
            <w:pPr>
              <w:jc w:val="both"/>
              <w:rPr>
                <w:color w:val="C00000"/>
              </w:rPr>
            </w:pPr>
            <w:r w:rsidRPr="00A82E39">
              <w:rPr>
                <w:color w:val="C00000"/>
              </w:rPr>
              <w:t>[</w:t>
            </w:r>
            <w:r w:rsidR="00703822">
              <w:rPr>
                <w:color w:val="C00000"/>
              </w:rPr>
              <w:t>I</w:t>
            </w:r>
            <w:r w:rsidR="009032F5" w:rsidRPr="00A82E39">
              <w:rPr>
                <w:color w:val="C00000"/>
              </w:rPr>
              <w:t>ndicar el nombre del ofer</w:t>
            </w:r>
            <w:r w:rsidR="000D27C6" w:rsidRPr="00A82E39">
              <w:rPr>
                <w:color w:val="C00000"/>
              </w:rPr>
              <w:t>en</w:t>
            </w:r>
            <w:r w:rsidR="009032F5" w:rsidRPr="00A82E39">
              <w:rPr>
                <w:color w:val="C00000"/>
              </w:rPr>
              <w:t>te</w:t>
            </w:r>
            <w:r w:rsidR="00AE1AC5" w:rsidRPr="00A82E39">
              <w:rPr>
                <w:color w:val="C00000"/>
              </w:rPr>
              <w:t>]</w:t>
            </w:r>
          </w:p>
        </w:tc>
        <w:tc>
          <w:tcPr>
            <w:tcW w:w="2393" w:type="dxa"/>
          </w:tcPr>
          <w:p w14:paraId="3FBF6427" w14:textId="78606CE6" w:rsidR="009032F5" w:rsidRPr="00A82E39" w:rsidRDefault="001519DE" w:rsidP="00AC7F04">
            <w:pPr>
              <w:jc w:val="both"/>
              <w:rPr>
                <w:color w:val="C00000"/>
              </w:rPr>
            </w:pPr>
            <w:r w:rsidRPr="00A82E39">
              <w:rPr>
                <w:color w:val="C00000"/>
              </w:rPr>
              <w:t>[</w:t>
            </w:r>
            <w:r w:rsidR="009032F5" w:rsidRPr="00A82E39">
              <w:rPr>
                <w:color w:val="C00000"/>
              </w:rPr>
              <w:t>Indicar el requerimiento técnico evaluado</w:t>
            </w:r>
            <w:r w:rsidRPr="00A82E39">
              <w:rPr>
                <w:color w:val="C00000"/>
              </w:rPr>
              <w:t>]</w:t>
            </w:r>
          </w:p>
        </w:tc>
        <w:tc>
          <w:tcPr>
            <w:tcW w:w="2310" w:type="dxa"/>
          </w:tcPr>
          <w:p w14:paraId="2C720BA1" w14:textId="25964F05" w:rsidR="009032F5" w:rsidRPr="00A82E39" w:rsidRDefault="001519DE" w:rsidP="00AC7F04">
            <w:pPr>
              <w:jc w:val="both"/>
              <w:rPr>
                <w:color w:val="C00000"/>
              </w:rPr>
            </w:pPr>
            <w:r w:rsidRPr="00A82E39">
              <w:rPr>
                <w:color w:val="C00000"/>
              </w:rPr>
              <w:t>[</w:t>
            </w:r>
            <w:r w:rsidR="009032F5" w:rsidRPr="00A82E39">
              <w:rPr>
                <w:color w:val="C00000"/>
              </w:rPr>
              <w:t>Indicar la ponderación de los peritos</w:t>
            </w:r>
            <w:r w:rsidRPr="00A82E39">
              <w:rPr>
                <w:color w:val="C00000"/>
              </w:rPr>
              <w:t>]</w:t>
            </w:r>
          </w:p>
        </w:tc>
        <w:tc>
          <w:tcPr>
            <w:tcW w:w="1948" w:type="dxa"/>
          </w:tcPr>
          <w:p w14:paraId="6048DA3E" w14:textId="4EF627DA" w:rsidR="009032F5" w:rsidRPr="00A82E39" w:rsidRDefault="001519DE" w:rsidP="00AC7F04">
            <w:pPr>
              <w:jc w:val="both"/>
              <w:rPr>
                <w:color w:val="C00000"/>
              </w:rPr>
            </w:pPr>
            <w:r w:rsidRPr="00A82E39">
              <w:rPr>
                <w:color w:val="C00000"/>
              </w:rPr>
              <w:t>[</w:t>
            </w:r>
            <w:r w:rsidR="009032F5" w:rsidRPr="00A82E39">
              <w:rPr>
                <w:color w:val="C00000"/>
              </w:rPr>
              <w:t>Indicar su ponderación</w:t>
            </w:r>
            <w:r w:rsidRPr="00A82E39">
              <w:rPr>
                <w:color w:val="C00000"/>
              </w:rPr>
              <w:t>]</w:t>
            </w:r>
          </w:p>
        </w:tc>
      </w:tr>
      <w:tr w:rsidR="009032F5" w:rsidRPr="00A82E39" w14:paraId="0CA696D8" w14:textId="65E9540A" w:rsidTr="009032F5">
        <w:tc>
          <w:tcPr>
            <w:tcW w:w="2562" w:type="dxa"/>
          </w:tcPr>
          <w:p w14:paraId="3DE9C43F" w14:textId="77777777" w:rsidR="009032F5" w:rsidRPr="00A82E39" w:rsidRDefault="009032F5" w:rsidP="00AC7F04">
            <w:pPr>
              <w:pStyle w:val="ListParagraph"/>
              <w:ind w:left="0"/>
              <w:jc w:val="both"/>
              <w:rPr>
                <w:rStyle w:val="Style6"/>
                <w:rFonts w:ascii="Times New Roman" w:hAnsi="Times New Roman"/>
                <w:b w:val="0"/>
                <w:color w:val="000000" w:themeColor="text1"/>
                <w:sz w:val="24"/>
              </w:rPr>
            </w:pPr>
          </w:p>
        </w:tc>
        <w:tc>
          <w:tcPr>
            <w:tcW w:w="2393" w:type="dxa"/>
          </w:tcPr>
          <w:p w14:paraId="4C1A68D9" w14:textId="77777777" w:rsidR="009032F5" w:rsidRPr="00A82E39" w:rsidRDefault="009032F5" w:rsidP="00AC7F04">
            <w:pPr>
              <w:pStyle w:val="ListParagraph"/>
              <w:ind w:left="0"/>
              <w:jc w:val="center"/>
              <w:rPr>
                <w:rStyle w:val="Style6"/>
                <w:rFonts w:ascii="Times New Roman" w:hAnsi="Times New Roman"/>
                <w:b w:val="0"/>
                <w:color w:val="000000" w:themeColor="text1"/>
                <w:sz w:val="24"/>
              </w:rPr>
            </w:pPr>
          </w:p>
        </w:tc>
        <w:tc>
          <w:tcPr>
            <w:tcW w:w="2310" w:type="dxa"/>
          </w:tcPr>
          <w:p w14:paraId="2C351D02" w14:textId="77777777" w:rsidR="009032F5" w:rsidRPr="00A82E39" w:rsidRDefault="009032F5" w:rsidP="00AC7F04">
            <w:pPr>
              <w:pStyle w:val="ListParagraph"/>
              <w:ind w:left="0"/>
              <w:jc w:val="center"/>
              <w:rPr>
                <w:rStyle w:val="Style6"/>
                <w:rFonts w:ascii="Times New Roman" w:hAnsi="Times New Roman"/>
                <w:b w:val="0"/>
                <w:color w:val="000000" w:themeColor="text1"/>
                <w:sz w:val="24"/>
              </w:rPr>
            </w:pPr>
          </w:p>
        </w:tc>
        <w:tc>
          <w:tcPr>
            <w:tcW w:w="1948" w:type="dxa"/>
          </w:tcPr>
          <w:p w14:paraId="4349E377" w14:textId="77777777" w:rsidR="009032F5" w:rsidRPr="00A82E39" w:rsidRDefault="009032F5" w:rsidP="00AC7F04">
            <w:pPr>
              <w:pStyle w:val="ListParagraph"/>
              <w:ind w:left="0"/>
              <w:jc w:val="center"/>
              <w:rPr>
                <w:rStyle w:val="Style6"/>
                <w:rFonts w:ascii="Times New Roman" w:hAnsi="Times New Roman"/>
                <w:b w:val="0"/>
                <w:color w:val="000000" w:themeColor="text1"/>
                <w:sz w:val="24"/>
              </w:rPr>
            </w:pPr>
          </w:p>
        </w:tc>
      </w:tr>
    </w:tbl>
    <w:p w14:paraId="6A67C190" w14:textId="77777777" w:rsidR="00A51898" w:rsidRPr="00A82E39" w:rsidRDefault="00A51898" w:rsidP="00AC7F04">
      <w:pPr>
        <w:jc w:val="both"/>
        <w:rPr>
          <w:rStyle w:val="Style6"/>
          <w:rFonts w:ascii="Times New Roman" w:hAnsi="Times New Roman"/>
          <w:bCs/>
          <w:color w:val="C00000"/>
          <w:sz w:val="24"/>
        </w:rPr>
      </w:pPr>
    </w:p>
    <w:p w14:paraId="5EEB1B43" w14:textId="77777777" w:rsidR="006850BB" w:rsidRDefault="006850BB" w:rsidP="00AC7F04">
      <w:pPr>
        <w:rPr>
          <w:b/>
          <w:color w:val="00B050"/>
          <w:u w:val="single"/>
        </w:rPr>
        <w:sectPr w:rsidR="006850BB" w:rsidSect="006850B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3" w:gutter="0"/>
          <w:cols w:space="720"/>
          <w:docGrid w:linePitch="360"/>
        </w:sectPr>
      </w:pPr>
    </w:p>
    <w:p w14:paraId="5EF50AF9" w14:textId="084DCC1F" w:rsidR="00E2537A" w:rsidRPr="00A82E39" w:rsidRDefault="00E2537A" w:rsidP="00AC7F04">
      <w:pPr>
        <w:rPr>
          <w:b/>
          <w:color w:val="00B050"/>
          <w:u w:val="single"/>
        </w:rPr>
      </w:pPr>
    </w:p>
    <w:p w14:paraId="6D42C4DC" w14:textId="77777777" w:rsidR="00353DCE" w:rsidRDefault="00353DCE" w:rsidP="00353DCE">
      <w:pPr>
        <w:jc w:val="both"/>
        <w:rPr>
          <w:b/>
          <w:color w:val="00B050"/>
          <w:u w:val="single"/>
        </w:rPr>
      </w:pPr>
    </w:p>
    <w:p w14:paraId="7C81B905" w14:textId="77777777" w:rsidR="006850BB" w:rsidRDefault="006850BB" w:rsidP="00353DCE">
      <w:pPr>
        <w:rPr>
          <w:rFonts w:ascii="Book Antiqua" w:hAnsi="Book Antiqua"/>
          <w:b/>
          <w:caps/>
          <w:sz w:val="22"/>
          <w:szCs w:val="22"/>
        </w:rPr>
        <w:sectPr w:rsidR="006850BB" w:rsidSect="006850BB">
          <w:pgSz w:w="12240" w:h="15840"/>
          <w:pgMar w:top="1440" w:right="1440" w:bottom="1440" w:left="1440" w:header="720" w:footer="170" w:gutter="0"/>
          <w:cols w:space="720"/>
          <w:titlePg/>
          <w:docGrid w:linePitch="360"/>
        </w:sectPr>
      </w:pPr>
    </w:p>
    <w:p w14:paraId="3587174C" w14:textId="5E1347B4" w:rsidR="00353DCE" w:rsidRPr="00F74B2D" w:rsidRDefault="00353DCE" w:rsidP="00353DCE">
      <w:pPr>
        <w:rPr>
          <w:rFonts w:ascii="Book Antiqua" w:hAnsi="Book Antiqua"/>
          <w:b/>
          <w:caps/>
          <w:sz w:val="22"/>
          <w:szCs w:val="22"/>
        </w:rPr>
      </w:pPr>
      <w:r w:rsidRPr="00F74B2D">
        <w:rPr>
          <w:rFonts w:ascii="Book Antiqua" w:hAnsi="Book Antiqua"/>
          <w:b/>
          <w:caps/>
          <w:sz w:val="22"/>
          <w:szCs w:val="22"/>
        </w:rPr>
        <w:lastRenderedPageBreak/>
        <w:t>Creación:</w:t>
      </w:r>
    </w:p>
    <w:p w14:paraId="1A957D54" w14:textId="77777777" w:rsidR="00353DCE" w:rsidRPr="00F74B2D" w:rsidRDefault="00353DCE" w:rsidP="00353DCE">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353DCE" w:rsidRPr="00F74B2D" w14:paraId="353E5DE1" w14:textId="77777777" w:rsidTr="003A3CFB">
        <w:trPr>
          <w:tblHeader/>
        </w:trPr>
        <w:tc>
          <w:tcPr>
            <w:tcW w:w="1188" w:type="dxa"/>
            <w:shd w:val="clear" w:color="auto" w:fill="4472C4" w:themeFill="accent1"/>
          </w:tcPr>
          <w:p w14:paraId="73F5B443" w14:textId="77777777" w:rsidR="00353DCE" w:rsidRPr="00F74B2D" w:rsidRDefault="00353DCE" w:rsidP="003A3CFB">
            <w:pPr>
              <w:rPr>
                <w:rFonts w:ascii="Book Antiqua" w:hAnsi="Book Antiqua"/>
                <w:b/>
                <w:sz w:val="22"/>
                <w:szCs w:val="22"/>
              </w:rPr>
            </w:pPr>
            <w:r w:rsidRPr="00F74B2D">
              <w:rPr>
                <w:rFonts w:ascii="Book Antiqua" w:hAnsi="Book Antiqua"/>
                <w:b/>
                <w:sz w:val="22"/>
                <w:szCs w:val="22"/>
              </w:rPr>
              <w:t xml:space="preserve">Fecha </w:t>
            </w:r>
          </w:p>
        </w:tc>
        <w:tc>
          <w:tcPr>
            <w:tcW w:w="3600" w:type="dxa"/>
            <w:shd w:val="clear" w:color="auto" w:fill="4472C4" w:themeFill="accent1"/>
          </w:tcPr>
          <w:p w14:paraId="341169BF" w14:textId="77777777" w:rsidR="00353DCE" w:rsidRPr="00F74B2D" w:rsidRDefault="00353DCE" w:rsidP="003A3CFB">
            <w:pPr>
              <w:rPr>
                <w:rFonts w:ascii="Book Antiqua" w:hAnsi="Book Antiqua"/>
                <w:b/>
                <w:sz w:val="22"/>
                <w:szCs w:val="22"/>
              </w:rPr>
            </w:pPr>
            <w:r w:rsidRPr="00F74B2D">
              <w:rPr>
                <w:rFonts w:ascii="Book Antiqua" w:hAnsi="Book Antiqua"/>
                <w:b/>
                <w:sz w:val="22"/>
                <w:szCs w:val="22"/>
              </w:rPr>
              <w:t>Realizado por:</w:t>
            </w:r>
          </w:p>
        </w:tc>
        <w:tc>
          <w:tcPr>
            <w:tcW w:w="4860" w:type="dxa"/>
            <w:shd w:val="clear" w:color="auto" w:fill="4472C4" w:themeFill="accent1"/>
          </w:tcPr>
          <w:p w14:paraId="1B12A486" w14:textId="77777777" w:rsidR="00353DCE" w:rsidRPr="00F74B2D" w:rsidRDefault="00353DCE" w:rsidP="003A3CFB">
            <w:pPr>
              <w:rPr>
                <w:rFonts w:ascii="Book Antiqua" w:hAnsi="Book Antiqua"/>
                <w:b/>
                <w:sz w:val="22"/>
                <w:szCs w:val="22"/>
              </w:rPr>
            </w:pPr>
            <w:r w:rsidRPr="00F74B2D">
              <w:rPr>
                <w:rFonts w:ascii="Book Antiqua" w:hAnsi="Book Antiqua"/>
                <w:b/>
                <w:sz w:val="22"/>
                <w:szCs w:val="22"/>
              </w:rPr>
              <w:t>Aprobado Por:</w:t>
            </w:r>
          </w:p>
        </w:tc>
      </w:tr>
      <w:tr w:rsidR="00353DCE" w:rsidRPr="00F74B2D" w14:paraId="4024A8E2" w14:textId="77777777" w:rsidTr="003A3CFB">
        <w:trPr>
          <w:trHeight w:val="774"/>
        </w:trPr>
        <w:tc>
          <w:tcPr>
            <w:tcW w:w="1188" w:type="dxa"/>
            <w:vMerge w:val="restart"/>
            <w:vAlign w:val="center"/>
          </w:tcPr>
          <w:p w14:paraId="34A4593B" w14:textId="7B04FA7E" w:rsidR="00353DCE" w:rsidRPr="00F74B2D" w:rsidRDefault="00E053A2" w:rsidP="003A3CFB">
            <w:pPr>
              <w:jc w:val="both"/>
              <w:rPr>
                <w:rFonts w:ascii="Book Antiqua" w:hAnsi="Book Antiqua"/>
                <w:sz w:val="22"/>
                <w:szCs w:val="22"/>
              </w:rPr>
            </w:pPr>
            <w:r>
              <w:rPr>
                <w:rFonts w:ascii="Book Antiqua" w:hAnsi="Book Antiqua"/>
                <w:sz w:val="22"/>
                <w:szCs w:val="22"/>
              </w:rPr>
              <w:t>14</w:t>
            </w:r>
            <w:r w:rsidR="00353DCE" w:rsidRPr="00F74B2D">
              <w:rPr>
                <w:rFonts w:ascii="Book Antiqua" w:hAnsi="Book Antiqua"/>
                <w:sz w:val="22"/>
                <w:szCs w:val="22"/>
              </w:rPr>
              <w:t>.3.2024</w:t>
            </w:r>
          </w:p>
        </w:tc>
        <w:tc>
          <w:tcPr>
            <w:tcW w:w="3600" w:type="dxa"/>
            <w:vMerge w:val="restart"/>
            <w:vAlign w:val="center"/>
          </w:tcPr>
          <w:p w14:paraId="1FFFF3C5" w14:textId="77777777" w:rsidR="00353DCE" w:rsidRPr="00F74B2D" w:rsidRDefault="00353DCE" w:rsidP="003A3CFB">
            <w:pPr>
              <w:jc w:val="both"/>
              <w:rPr>
                <w:rFonts w:ascii="Book Antiqua" w:hAnsi="Book Antiqua"/>
                <w:sz w:val="22"/>
                <w:szCs w:val="22"/>
              </w:rPr>
            </w:pPr>
            <w:r w:rsidRPr="00F74B2D">
              <w:rPr>
                <w:rFonts w:ascii="Book Antiqua" w:hAnsi="Book Antiqua"/>
                <w:sz w:val="22"/>
                <w:szCs w:val="22"/>
              </w:rPr>
              <w:t>Dirección de Políticas, Normas y Procedimientos</w:t>
            </w:r>
          </w:p>
        </w:tc>
        <w:tc>
          <w:tcPr>
            <w:tcW w:w="4860" w:type="dxa"/>
          </w:tcPr>
          <w:p w14:paraId="39377D0C" w14:textId="77777777" w:rsidR="00353DCE" w:rsidRPr="00F74B2D" w:rsidRDefault="00353DCE" w:rsidP="003A3CFB">
            <w:pPr>
              <w:rPr>
                <w:rFonts w:ascii="Book Antiqua" w:hAnsi="Book Antiqua"/>
                <w:sz w:val="22"/>
                <w:szCs w:val="22"/>
              </w:rPr>
            </w:pPr>
          </w:p>
          <w:p w14:paraId="20C4FCD8" w14:textId="77777777" w:rsidR="00353DCE" w:rsidRPr="00F74B2D" w:rsidRDefault="00353DCE" w:rsidP="003A3CFB">
            <w:pPr>
              <w:rPr>
                <w:rFonts w:ascii="Book Antiqua" w:hAnsi="Book Antiqua"/>
                <w:sz w:val="22"/>
                <w:szCs w:val="22"/>
              </w:rPr>
            </w:pPr>
            <w:r w:rsidRPr="00F74B2D">
              <w:rPr>
                <w:rFonts w:ascii="Book Antiqua" w:hAnsi="Book Antiqua"/>
                <w:sz w:val="22"/>
                <w:szCs w:val="22"/>
              </w:rPr>
              <w:t>Lic. Carlos Pimentel Florenz</w:t>
            </w:r>
            <w:r>
              <w:rPr>
                <w:rFonts w:ascii="Book Antiqua" w:hAnsi="Book Antiqua"/>
                <w:sz w:val="22"/>
                <w:szCs w:val="22"/>
              </w:rPr>
              <w:t>á</w:t>
            </w:r>
            <w:r w:rsidRPr="00F74B2D">
              <w:rPr>
                <w:rFonts w:ascii="Book Antiqua" w:hAnsi="Book Antiqua"/>
                <w:sz w:val="22"/>
                <w:szCs w:val="22"/>
              </w:rPr>
              <w:t>n</w:t>
            </w:r>
          </w:p>
        </w:tc>
      </w:tr>
      <w:tr w:rsidR="00353DCE" w:rsidRPr="00F74B2D" w14:paraId="68C07324" w14:textId="77777777" w:rsidTr="003A3CFB">
        <w:trPr>
          <w:trHeight w:val="416"/>
        </w:trPr>
        <w:tc>
          <w:tcPr>
            <w:tcW w:w="1188" w:type="dxa"/>
            <w:vMerge/>
            <w:vAlign w:val="center"/>
          </w:tcPr>
          <w:p w14:paraId="596FCBB4" w14:textId="77777777" w:rsidR="00353DCE" w:rsidRPr="00F74B2D" w:rsidRDefault="00353DCE" w:rsidP="003A3CFB">
            <w:pPr>
              <w:rPr>
                <w:rFonts w:ascii="Book Antiqua" w:hAnsi="Book Antiqua"/>
                <w:sz w:val="22"/>
                <w:szCs w:val="22"/>
              </w:rPr>
            </w:pPr>
          </w:p>
        </w:tc>
        <w:tc>
          <w:tcPr>
            <w:tcW w:w="3600" w:type="dxa"/>
            <w:vMerge/>
            <w:vAlign w:val="center"/>
          </w:tcPr>
          <w:p w14:paraId="30E69DEB" w14:textId="77777777" w:rsidR="00353DCE" w:rsidRPr="00F74B2D" w:rsidRDefault="00353DCE" w:rsidP="003A3CFB">
            <w:pPr>
              <w:rPr>
                <w:rFonts w:ascii="Book Antiqua" w:hAnsi="Book Antiqua"/>
                <w:sz w:val="22"/>
                <w:szCs w:val="22"/>
              </w:rPr>
            </w:pPr>
          </w:p>
        </w:tc>
        <w:tc>
          <w:tcPr>
            <w:tcW w:w="4860" w:type="dxa"/>
            <w:vAlign w:val="center"/>
          </w:tcPr>
          <w:p w14:paraId="1A451EEF" w14:textId="77777777" w:rsidR="00353DCE" w:rsidRPr="00F74B2D" w:rsidRDefault="00353DCE" w:rsidP="003A3CFB">
            <w:pPr>
              <w:jc w:val="center"/>
              <w:rPr>
                <w:rFonts w:ascii="Book Antiqua" w:hAnsi="Book Antiqua"/>
                <w:b/>
                <w:sz w:val="22"/>
                <w:szCs w:val="22"/>
              </w:rPr>
            </w:pPr>
          </w:p>
        </w:tc>
      </w:tr>
      <w:tr w:rsidR="00353DCE" w:rsidRPr="00F74B2D" w14:paraId="484AAB6E" w14:textId="77777777" w:rsidTr="003A3CFB">
        <w:tc>
          <w:tcPr>
            <w:tcW w:w="9648" w:type="dxa"/>
            <w:gridSpan w:val="3"/>
            <w:shd w:val="clear" w:color="auto" w:fill="4472C4" w:themeFill="accent1"/>
          </w:tcPr>
          <w:p w14:paraId="3A0E0E62" w14:textId="77777777" w:rsidR="00353DCE" w:rsidRPr="00F74B2D" w:rsidRDefault="00353DCE" w:rsidP="003A3CFB">
            <w:pPr>
              <w:rPr>
                <w:rFonts w:ascii="Book Antiqua" w:hAnsi="Book Antiqua"/>
                <w:b/>
                <w:sz w:val="22"/>
                <w:szCs w:val="22"/>
              </w:rPr>
            </w:pPr>
            <w:r w:rsidRPr="00F74B2D">
              <w:rPr>
                <w:rFonts w:ascii="Book Antiqua" w:hAnsi="Book Antiqua"/>
                <w:b/>
                <w:sz w:val="22"/>
                <w:szCs w:val="22"/>
              </w:rPr>
              <w:t>Referencia:</w:t>
            </w:r>
          </w:p>
        </w:tc>
      </w:tr>
      <w:tr w:rsidR="00353DCE" w:rsidRPr="00F74B2D" w14:paraId="4673581A" w14:textId="77777777" w:rsidTr="003A3CFB">
        <w:trPr>
          <w:trHeight w:val="625"/>
        </w:trPr>
        <w:tc>
          <w:tcPr>
            <w:tcW w:w="9648" w:type="dxa"/>
            <w:gridSpan w:val="3"/>
            <w:vAlign w:val="center"/>
          </w:tcPr>
          <w:p w14:paraId="739F6F07" w14:textId="77777777" w:rsidR="00353DCE" w:rsidRPr="00F74B2D" w:rsidRDefault="00353DCE" w:rsidP="003A3CFB">
            <w:pPr>
              <w:rPr>
                <w:rFonts w:ascii="Book Antiqua" w:hAnsi="Book Antiqua"/>
                <w:sz w:val="22"/>
                <w:szCs w:val="22"/>
              </w:rPr>
            </w:pPr>
          </w:p>
        </w:tc>
      </w:tr>
    </w:tbl>
    <w:p w14:paraId="5207C153" w14:textId="77777777" w:rsidR="00353DCE" w:rsidRPr="00F74B2D" w:rsidRDefault="00353DCE" w:rsidP="00353DCE">
      <w:pPr>
        <w:rPr>
          <w:rFonts w:ascii="Book Antiqua" w:hAnsi="Book Antiqua"/>
          <w:b/>
          <w:caps/>
          <w:sz w:val="22"/>
          <w:szCs w:val="22"/>
        </w:rPr>
      </w:pPr>
    </w:p>
    <w:p w14:paraId="0E906BDD" w14:textId="77777777" w:rsidR="00353DCE" w:rsidRPr="00F74B2D" w:rsidRDefault="00353DCE" w:rsidP="00353DCE">
      <w:pPr>
        <w:rPr>
          <w:rFonts w:ascii="Book Antiqua" w:hAnsi="Book Antiqua"/>
          <w:b/>
          <w:caps/>
          <w:sz w:val="22"/>
          <w:szCs w:val="22"/>
        </w:rPr>
      </w:pPr>
      <w:r w:rsidRPr="00F74B2D">
        <w:rPr>
          <w:rFonts w:ascii="Book Antiqua" w:hAnsi="Book Antiqua"/>
          <w:b/>
          <w:caps/>
          <w:sz w:val="22"/>
          <w:szCs w:val="22"/>
        </w:rPr>
        <w:t>CONTROL DE CAMBIOS:</w:t>
      </w:r>
    </w:p>
    <w:p w14:paraId="5586C78A" w14:textId="77777777" w:rsidR="00353DCE" w:rsidRPr="00F74B2D" w:rsidRDefault="00353DCE" w:rsidP="00353DCE">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353DCE" w:rsidRPr="00F74B2D" w14:paraId="15D6412B" w14:textId="77777777" w:rsidTr="003A3CFB">
        <w:trPr>
          <w:tblHeader/>
        </w:trPr>
        <w:tc>
          <w:tcPr>
            <w:tcW w:w="648" w:type="dxa"/>
            <w:shd w:val="clear" w:color="auto" w:fill="4472C4" w:themeFill="accent1"/>
          </w:tcPr>
          <w:p w14:paraId="2EA1D333" w14:textId="77777777" w:rsidR="00353DCE" w:rsidRPr="00F74B2D" w:rsidRDefault="00353DCE" w:rsidP="003A3CFB">
            <w:pPr>
              <w:rPr>
                <w:rFonts w:ascii="Book Antiqua" w:hAnsi="Book Antiqua"/>
                <w:b/>
                <w:sz w:val="22"/>
                <w:szCs w:val="22"/>
              </w:rPr>
            </w:pPr>
            <w:r w:rsidRPr="00F74B2D">
              <w:rPr>
                <w:rFonts w:ascii="Book Antiqua" w:hAnsi="Book Antiqua"/>
                <w:b/>
                <w:sz w:val="22"/>
                <w:szCs w:val="22"/>
              </w:rPr>
              <w:t>No.</w:t>
            </w:r>
          </w:p>
        </w:tc>
        <w:tc>
          <w:tcPr>
            <w:tcW w:w="1440" w:type="dxa"/>
            <w:shd w:val="clear" w:color="auto" w:fill="4472C4" w:themeFill="accent1"/>
          </w:tcPr>
          <w:p w14:paraId="11300BBE" w14:textId="77777777" w:rsidR="00353DCE" w:rsidRPr="00F74B2D" w:rsidRDefault="00353DCE" w:rsidP="003A3CFB">
            <w:pPr>
              <w:rPr>
                <w:rFonts w:ascii="Book Antiqua" w:hAnsi="Book Antiqua"/>
                <w:b/>
                <w:sz w:val="22"/>
                <w:szCs w:val="22"/>
              </w:rPr>
            </w:pPr>
            <w:r w:rsidRPr="00F74B2D">
              <w:rPr>
                <w:rFonts w:ascii="Book Antiqua" w:hAnsi="Book Antiqua"/>
                <w:b/>
                <w:sz w:val="22"/>
                <w:szCs w:val="22"/>
              </w:rPr>
              <w:t xml:space="preserve">Fecha </w:t>
            </w:r>
          </w:p>
        </w:tc>
        <w:tc>
          <w:tcPr>
            <w:tcW w:w="3123" w:type="dxa"/>
            <w:shd w:val="clear" w:color="auto" w:fill="4472C4" w:themeFill="accent1"/>
          </w:tcPr>
          <w:p w14:paraId="7B3F450C" w14:textId="77777777" w:rsidR="00353DCE" w:rsidRPr="00F74B2D" w:rsidRDefault="00353DCE" w:rsidP="003A3CFB">
            <w:pPr>
              <w:rPr>
                <w:rFonts w:ascii="Book Antiqua" w:hAnsi="Book Antiqua"/>
                <w:b/>
                <w:sz w:val="22"/>
                <w:szCs w:val="22"/>
              </w:rPr>
            </w:pPr>
            <w:r w:rsidRPr="00F74B2D">
              <w:rPr>
                <w:rFonts w:ascii="Book Antiqua" w:hAnsi="Book Antiqua"/>
                <w:b/>
                <w:sz w:val="22"/>
                <w:szCs w:val="22"/>
              </w:rPr>
              <w:t>Realizada /Aprobada por:</w:t>
            </w:r>
          </w:p>
        </w:tc>
        <w:tc>
          <w:tcPr>
            <w:tcW w:w="4437" w:type="dxa"/>
            <w:shd w:val="clear" w:color="auto" w:fill="4472C4" w:themeFill="accent1"/>
          </w:tcPr>
          <w:p w14:paraId="4548D312" w14:textId="77777777" w:rsidR="00353DCE" w:rsidRPr="00F74B2D" w:rsidRDefault="00353DCE" w:rsidP="003A3CFB">
            <w:pPr>
              <w:rPr>
                <w:rFonts w:ascii="Book Antiqua" w:hAnsi="Book Antiqua"/>
                <w:b/>
                <w:sz w:val="22"/>
                <w:szCs w:val="22"/>
              </w:rPr>
            </w:pPr>
            <w:r w:rsidRPr="00F74B2D">
              <w:rPr>
                <w:rFonts w:ascii="Book Antiqua" w:hAnsi="Book Antiqua"/>
                <w:b/>
                <w:sz w:val="22"/>
                <w:szCs w:val="22"/>
              </w:rPr>
              <w:t>Descripción y Referencias.</w:t>
            </w:r>
          </w:p>
        </w:tc>
      </w:tr>
      <w:tr w:rsidR="00353DCE" w:rsidRPr="00F74B2D" w14:paraId="4BCBF923" w14:textId="77777777" w:rsidTr="003A3CFB">
        <w:trPr>
          <w:trHeight w:val="773"/>
        </w:trPr>
        <w:tc>
          <w:tcPr>
            <w:tcW w:w="648" w:type="dxa"/>
            <w:vMerge w:val="restart"/>
            <w:vAlign w:val="center"/>
          </w:tcPr>
          <w:p w14:paraId="578ECA1D" w14:textId="77777777" w:rsidR="00353DCE" w:rsidRPr="00F74B2D" w:rsidRDefault="00353DCE" w:rsidP="003A3CFB">
            <w:pPr>
              <w:jc w:val="center"/>
              <w:rPr>
                <w:rFonts w:ascii="Book Antiqua" w:hAnsi="Book Antiqua"/>
                <w:b/>
                <w:sz w:val="22"/>
                <w:szCs w:val="22"/>
              </w:rPr>
            </w:pPr>
          </w:p>
        </w:tc>
        <w:tc>
          <w:tcPr>
            <w:tcW w:w="1440" w:type="dxa"/>
            <w:vMerge w:val="restart"/>
          </w:tcPr>
          <w:p w14:paraId="1BEC9CEB" w14:textId="77777777" w:rsidR="00353DCE" w:rsidRPr="00F74B2D" w:rsidRDefault="00353DCE" w:rsidP="003A3CFB">
            <w:pPr>
              <w:rPr>
                <w:rFonts w:ascii="Book Antiqua" w:hAnsi="Book Antiqua"/>
                <w:sz w:val="22"/>
                <w:szCs w:val="22"/>
              </w:rPr>
            </w:pPr>
          </w:p>
        </w:tc>
        <w:tc>
          <w:tcPr>
            <w:tcW w:w="3123" w:type="dxa"/>
          </w:tcPr>
          <w:p w14:paraId="5F4CA9CD" w14:textId="77777777" w:rsidR="00353DCE" w:rsidRPr="00F74B2D" w:rsidRDefault="00353DCE" w:rsidP="003A3CFB">
            <w:pPr>
              <w:rPr>
                <w:rFonts w:ascii="Book Antiqua" w:hAnsi="Book Antiqua"/>
                <w:sz w:val="22"/>
                <w:szCs w:val="22"/>
              </w:rPr>
            </w:pPr>
          </w:p>
        </w:tc>
        <w:tc>
          <w:tcPr>
            <w:tcW w:w="4437" w:type="dxa"/>
            <w:vMerge w:val="restart"/>
          </w:tcPr>
          <w:p w14:paraId="1B1B13C9" w14:textId="77777777" w:rsidR="00353DCE" w:rsidRPr="00F74B2D" w:rsidRDefault="00353DCE" w:rsidP="003A3CFB">
            <w:pPr>
              <w:rPr>
                <w:rFonts w:ascii="Book Antiqua" w:hAnsi="Book Antiqua"/>
                <w:sz w:val="22"/>
                <w:szCs w:val="22"/>
              </w:rPr>
            </w:pPr>
          </w:p>
          <w:p w14:paraId="78D2D896" w14:textId="77777777" w:rsidR="00353DCE" w:rsidRPr="00F74B2D" w:rsidRDefault="00353DCE" w:rsidP="003A3CFB">
            <w:pPr>
              <w:jc w:val="both"/>
              <w:rPr>
                <w:rFonts w:ascii="Book Antiqua" w:hAnsi="Book Antiqua"/>
                <w:sz w:val="22"/>
                <w:szCs w:val="22"/>
              </w:rPr>
            </w:pPr>
          </w:p>
        </w:tc>
      </w:tr>
      <w:tr w:rsidR="00353DCE" w:rsidRPr="00F74B2D" w14:paraId="4F5DAD1E" w14:textId="77777777" w:rsidTr="003A3CFB">
        <w:trPr>
          <w:trHeight w:val="841"/>
        </w:trPr>
        <w:tc>
          <w:tcPr>
            <w:tcW w:w="648" w:type="dxa"/>
            <w:vMerge/>
          </w:tcPr>
          <w:p w14:paraId="6B219D49" w14:textId="77777777" w:rsidR="00353DCE" w:rsidRPr="00F74B2D" w:rsidRDefault="00353DCE" w:rsidP="003A3CFB">
            <w:pPr>
              <w:rPr>
                <w:rFonts w:ascii="Book Antiqua" w:hAnsi="Book Antiqua"/>
                <w:sz w:val="22"/>
                <w:szCs w:val="22"/>
              </w:rPr>
            </w:pPr>
          </w:p>
        </w:tc>
        <w:tc>
          <w:tcPr>
            <w:tcW w:w="1440" w:type="dxa"/>
            <w:vMerge/>
          </w:tcPr>
          <w:p w14:paraId="039BF71A" w14:textId="77777777" w:rsidR="00353DCE" w:rsidRPr="00F74B2D" w:rsidRDefault="00353DCE" w:rsidP="003A3CFB">
            <w:pPr>
              <w:rPr>
                <w:rFonts w:ascii="Book Antiqua" w:hAnsi="Book Antiqua"/>
                <w:sz w:val="22"/>
                <w:szCs w:val="22"/>
              </w:rPr>
            </w:pPr>
          </w:p>
        </w:tc>
        <w:tc>
          <w:tcPr>
            <w:tcW w:w="3123" w:type="dxa"/>
          </w:tcPr>
          <w:p w14:paraId="11636469" w14:textId="77777777" w:rsidR="00353DCE" w:rsidRPr="00F74B2D" w:rsidRDefault="00353DCE" w:rsidP="003A3CFB">
            <w:pPr>
              <w:rPr>
                <w:rFonts w:ascii="Book Antiqua" w:hAnsi="Book Antiqua"/>
                <w:sz w:val="22"/>
                <w:szCs w:val="22"/>
              </w:rPr>
            </w:pPr>
          </w:p>
        </w:tc>
        <w:tc>
          <w:tcPr>
            <w:tcW w:w="4437" w:type="dxa"/>
            <w:vMerge/>
          </w:tcPr>
          <w:p w14:paraId="2D0FB9F5" w14:textId="77777777" w:rsidR="00353DCE" w:rsidRPr="00F74B2D" w:rsidRDefault="00353DCE" w:rsidP="003A3CFB">
            <w:pPr>
              <w:rPr>
                <w:rFonts w:ascii="Book Antiqua" w:hAnsi="Book Antiqua"/>
                <w:sz w:val="22"/>
                <w:szCs w:val="22"/>
              </w:rPr>
            </w:pPr>
          </w:p>
        </w:tc>
      </w:tr>
    </w:tbl>
    <w:p w14:paraId="57C72BD1" w14:textId="77777777" w:rsidR="00353DCE" w:rsidRDefault="00353DCE" w:rsidP="00353DCE">
      <w:pPr>
        <w:pBdr>
          <w:bottom w:val="single" w:sz="4" w:space="1" w:color="auto"/>
        </w:pBdr>
        <w:rPr>
          <w:bCs/>
          <w:sz w:val="18"/>
          <w:szCs w:val="18"/>
          <w:lang w:val="es-ES_tradnl"/>
        </w:rPr>
      </w:pPr>
    </w:p>
    <w:p w14:paraId="0EE8DB8D" w14:textId="77777777" w:rsidR="00353DCE" w:rsidRDefault="00353DCE" w:rsidP="00353DCE">
      <w:pPr>
        <w:pBdr>
          <w:bottom w:val="single" w:sz="4" w:space="1" w:color="auto"/>
        </w:pBdr>
        <w:rPr>
          <w:rFonts w:ascii="Book Antiqua" w:hAnsi="Book Antiqua"/>
          <w:i/>
          <w:sz w:val="22"/>
          <w:szCs w:val="22"/>
        </w:rPr>
      </w:pPr>
      <w:r w:rsidRPr="00831E9D">
        <w:rPr>
          <w:rFonts w:ascii="Book Antiqua" w:hAnsi="Book Antiqua"/>
          <w:b/>
          <w:sz w:val="22"/>
          <w:szCs w:val="22"/>
          <w:lang w:val="es-ES_tradnl"/>
        </w:rPr>
        <w:t>NOTA:</w:t>
      </w:r>
      <w:r>
        <w:rPr>
          <w:bCs/>
          <w:sz w:val="18"/>
          <w:szCs w:val="18"/>
          <w:lang w:val="es-ES_tradnl"/>
        </w:rPr>
        <w:t xml:space="preserve"> </w:t>
      </w:r>
      <w:r w:rsidRPr="006D4BF1">
        <w:rPr>
          <w:bCs/>
          <w:sz w:val="18"/>
          <w:szCs w:val="18"/>
          <w:lang w:val="es-ES_tradnl"/>
        </w:rPr>
        <w:t>Las secciones “Creación” y “control de cambios” son de uso exclusivo de la Dirección General de Contrataciones Públicas.</w:t>
      </w:r>
    </w:p>
    <w:p w14:paraId="163B75E9" w14:textId="77777777" w:rsidR="00353DCE" w:rsidRDefault="00353DCE" w:rsidP="00353DCE">
      <w:pPr>
        <w:pBdr>
          <w:bottom w:val="single" w:sz="4" w:space="1" w:color="auto"/>
        </w:pBdr>
        <w:jc w:val="center"/>
        <w:rPr>
          <w:rFonts w:ascii="Book Antiqua" w:hAnsi="Book Antiqua"/>
          <w:i/>
          <w:sz w:val="22"/>
          <w:szCs w:val="22"/>
        </w:rPr>
      </w:pPr>
    </w:p>
    <w:p w14:paraId="02271C47" w14:textId="77777777" w:rsidR="00353DCE" w:rsidRPr="00F74B2D" w:rsidRDefault="00353DCE" w:rsidP="00353DCE">
      <w:pPr>
        <w:pBdr>
          <w:bottom w:val="single" w:sz="4" w:space="1" w:color="auto"/>
        </w:pBdr>
        <w:jc w:val="center"/>
        <w:rPr>
          <w:rFonts w:ascii="Book Antiqua" w:hAnsi="Book Antiqua"/>
          <w:i/>
          <w:sz w:val="22"/>
          <w:szCs w:val="22"/>
        </w:rPr>
      </w:pPr>
      <w:r w:rsidRPr="00F74B2D">
        <w:rPr>
          <w:rFonts w:ascii="Book Antiqua" w:hAnsi="Book Antiqua"/>
          <w:i/>
          <w:sz w:val="22"/>
          <w:szCs w:val="22"/>
        </w:rPr>
        <w:t>No hay nada escrito después de esta línea</w:t>
      </w:r>
    </w:p>
    <w:p w14:paraId="31747ED9" w14:textId="77777777" w:rsidR="00353DCE" w:rsidRPr="00F74B2D" w:rsidRDefault="00353DCE" w:rsidP="00353DCE">
      <w:pPr>
        <w:rPr>
          <w:rFonts w:ascii="Book Antiqua" w:hAnsi="Book Antiqua"/>
          <w:sz w:val="22"/>
          <w:szCs w:val="22"/>
        </w:rPr>
      </w:pPr>
    </w:p>
    <w:p w14:paraId="5D33275F" w14:textId="77777777" w:rsidR="00353DCE" w:rsidRPr="00F74B2D" w:rsidRDefault="00353DCE" w:rsidP="00353DCE">
      <w:pPr>
        <w:jc w:val="both"/>
        <w:rPr>
          <w:rFonts w:ascii="Book Antiqua" w:hAnsi="Book Antiqua"/>
          <w:sz w:val="22"/>
          <w:szCs w:val="22"/>
        </w:rPr>
      </w:pPr>
    </w:p>
    <w:p w14:paraId="0E7A3E82" w14:textId="77777777" w:rsidR="00353DCE" w:rsidRPr="00A82E39" w:rsidRDefault="00353DCE" w:rsidP="00353DCE">
      <w:pPr>
        <w:jc w:val="both"/>
        <w:rPr>
          <w:b/>
          <w:color w:val="00B050"/>
          <w:u w:val="single"/>
        </w:rPr>
      </w:pPr>
    </w:p>
    <w:p w14:paraId="013A463C" w14:textId="17D6A782" w:rsidR="003161E5" w:rsidRPr="00A82E39" w:rsidRDefault="0031757B" w:rsidP="00AC7F04">
      <w:pPr>
        <w:rPr>
          <w:b/>
          <w:color w:val="00B050"/>
          <w:u w:val="single"/>
        </w:rPr>
      </w:pPr>
      <w:r w:rsidRPr="0031757B">
        <w:rPr>
          <w:b/>
          <w:noProof/>
          <w:color w:val="00B050"/>
          <w:u w:val="single"/>
        </w:rPr>
        <w:drawing>
          <wp:anchor distT="0" distB="0" distL="114300" distR="114300" simplePos="0" relativeHeight="251658240" behindDoc="0" locked="0" layoutInCell="1" allowOverlap="1" wp14:anchorId="20E4E8C4" wp14:editId="5BED5681">
            <wp:simplePos x="0" y="0"/>
            <wp:positionH relativeFrom="margin">
              <wp:align>center</wp:align>
            </wp:positionH>
            <wp:positionV relativeFrom="margin">
              <wp:align>bottom</wp:align>
            </wp:positionV>
            <wp:extent cx="7218680" cy="1188085"/>
            <wp:effectExtent l="0" t="0" r="1270" b="0"/>
            <wp:wrapSquare wrapText="bothSides"/>
            <wp:docPr id="200456896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68967" name="Imagen 1" descr="Texto&#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7218680" cy="1188085"/>
                    </a:xfrm>
                    <a:prstGeom prst="rect">
                      <a:avLst/>
                    </a:prstGeom>
                  </pic:spPr>
                </pic:pic>
              </a:graphicData>
            </a:graphic>
            <wp14:sizeRelH relativeFrom="margin">
              <wp14:pctWidth>0</wp14:pctWidth>
            </wp14:sizeRelH>
            <wp14:sizeRelV relativeFrom="margin">
              <wp14:pctHeight>0</wp14:pctHeight>
            </wp14:sizeRelV>
          </wp:anchor>
        </w:drawing>
      </w:r>
    </w:p>
    <w:sectPr w:rsidR="003161E5" w:rsidRPr="00A82E39" w:rsidSect="006850BB">
      <w:footerReference w:type="first" r:id="rId15"/>
      <w:pgSz w:w="12240" w:h="15840"/>
      <w:pgMar w:top="1440" w:right="1440" w:bottom="1440" w:left="1440" w:header="720" w:footer="3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AB326" w14:textId="77777777" w:rsidR="00434DA1" w:rsidRDefault="00434DA1" w:rsidP="009D2009">
      <w:r>
        <w:separator/>
      </w:r>
    </w:p>
  </w:endnote>
  <w:endnote w:type="continuationSeparator" w:id="0">
    <w:p w14:paraId="711A6B23" w14:textId="77777777" w:rsidR="00434DA1" w:rsidRDefault="00434DA1" w:rsidP="009D2009">
      <w:r>
        <w:continuationSeparator/>
      </w:r>
    </w:p>
  </w:endnote>
  <w:endnote w:type="continuationNotice" w:id="1">
    <w:p w14:paraId="45A86166" w14:textId="77777777" w:rsidR="00434DA1" w:rsidRDefault="00434D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tifex">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4D61" w14:textId="77777777" w:rsidR="006850BB" w:rsidRDefault="00685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418558"/>
      <w:docPartObj>
        <w:docPartGallery w:val="Page Numbers (Bottom of Page)"/>
        <w:docPartUnique/>
      </w:docPartObj>
    </w:sdtPr>
    <w:sdtEndPr/>
    <w:sdtContent>
      <w:sdt>
        <w:sdtPr>
          <w:id w:val="-1769616900"/>
          <w:docPartObj>
            <w:docPartGallery w:val="Page Numbers (Top of Page)"/>
            <w:docPartUnique/>
          </w:docPartObj>
        </w:sdtPr>
        <w:sdtEndPr/>
        <w:sdtContent>
          <w:p w14:paraId="7CC19114" w14:textId="7DE32360" w:rsidR="00F86DC0" w:rsidRPr="00F60A2D" w:rsidRDefault="00F86DC0" w:rsidP="00F86DC0">
            <w:pPr>
              <w:pStyle w:val="Header"/>
              <w:jc w:val="both"/>
              <w:rPr>
                <w:sz w:val="22"/>
                <w:szCs w:val="22"/>
              </w:rPr>
            </w:pPr>
          </w:p>
          <w:p w14:paraId="2CC06D55" w14:textId="28E7A26E" w:rsidR="002A6CFE" w:rsidRPr="00F86DC0" w:rsidRDefault="002A6CFE" w:rsidP="002A6CFE">
            <w:pPr>
              <w:pStyle w:val="Footer"/>
              <w:jc w:val="both"/>
              <w:rPr>
                <w:color w:val="222222"/>
                <w:sz w:val="20"/>
                <w:szCs w:val="20"/>
                <w:shd w:val="clear" w:color="auto" w:fill="FFFFFF"/>
              </w:rPr>
            </w:pPr>
          </w:p>
          <w:p w14:paraId="1598FBA2" w14:textId="2D178214" w:rsidR="009D2009" w:rsidRDefault="009D2009" w:rsidP="00F60A2D">
            <w:pPr>
              <w:pStyle w:val="Footer"/>
              <w:jc w:val="right"/>
            </w:pPr>
            <w:r w:rsidRPr="002A6CFE">
              <w:rPr>
                <w:sz w:val="18"/>
                <w:szCs w:val="18"/>
                <w:lang w:val="es-ES"/>
              </w:rPr>
              <w:t xml:space="preserve">Página </w:t>
            </w:r>
            <w:r w:rsidRPr="002A6CFE">
              <w:rPr>
                <w:b/>
                <w:bCs/>
                <w:sz w:val="18"/>
                <w:szCs w:val="18"/>
              </w:rPr>
              <w:fldChar w:fldCharType="begin"/>
            </w:r>
            <w:r w:rsidRPr="002A6CFE">
              <w:rPr>
                <w:b/>
                <w:bCs/>
                <w:sz w:val="18"/>
                <w:szCs w:val="18"/>
              </w:rPr>
              <w:instrText>PAGE</w:instrText>
            </w:r>
            <w:r w:rsidRPr="002A6CFE">
              <w:rPr>
                <w:b/>
                <w:bCs/>
                <w:sz w:val="18"/>
                <w:szCs w:val="18"/>
              </w:rPr>
              <w:fldChar w:fldCharType="separate"/>
            </w:r>
            <w:r w:rsidRPr="002A6CFE">
              <w:rPr>
                <w:b/>
                <w:bCs/>
                <w:sz w:val="18"/>
                <w:szCs w:val="18"/>
                <w:lang w:val="es-ES"/>
              </w:rPr>
              <w:t>2</w:t>
            </w:r>
            <w:r w:rsidRPr="002A6CFE">
              <w:rPr>
                <w:b/>
                <w:bCs/>
                <w:sz w:val="18"/>
                <w:szCs w:val="18"/>
              </w:rPr>
              <w:fldChar w:fldCharType="end"/>
            </w:r>
            <w:r w:rsidRPr="002A6CFE">
              <w:rPr>
                <w:sz w:val="18"/>
                <w:szCs w:val="18"/>
                <w:lang w:val="es-ES"/>
              </w:rPr>
              <w:t xml:space="preserve"> de </w:t>
            </w:r>
            <w:r w:rsidRPr="002A6CFE">
              <w:rPr>
                <w:b/>
                <w:bCs/>
                <w:sz w:val="18"/>
                <w:szCs w:val="18"/>
              </w:rPr>
              <w:fldChar w:fldCharType="begin"/>
            </w:r>
            <w:r w:rsidRPr="002A6CFE">
              <w:rPr>
                <w:b/>
                <w:bCs/>
                <w:sz w:val="18"/>
                <w:szCs w:val="18"/>
              </w:rPr>
              <w:instrText>NUMPAGES</w:instrText>
            </w:r>
            <w:r w:rsidRPr="002A6CFE">
              <w:rPr>
                <w:b/>
                <w:bCs/>
                <w:sz w:val="18"/>
                <w:szCs w:val="18"/>
              </w:rPr>
              <w:fldChar w:fldCharType="separate"/>
            </w:r>
            <w:r w:rsidRPr="002A6CFE">
              <w:rPr>
                <w:b/>
                <w:bCs/>
                <w:sz w:val="18"/>
                <w:szCs w:val="18"/>
                <w:lang w:val="es-ES"/>
              </w:rPr>
              <w:t>2</w:t>
            </w:r>
            <w:r w:rsidRPr="002A6CFE">
              <w:rPr>
                <w:b/>
                <w:bCs/>
                <w:sz w:val="18"/>
                <w:szCs w:val="18"/>
              </w:rPr>
              <w:fldChar w:fldCharType="end"/>
            </w:r>
          </w:p>
        </w:sdtContent>
      </w:sdt>
    </w:sdtContent>
  </w:sdt>
  <w:p w14:paraId="27CB4E82" w14:textId="77777777" w:rsidR="009D2009" w:rsidRDefault="009D20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9CBE" w14:textId="0E37D139" w:rsidR="006850BB" w:rsidRDefault="006850BB" w:rsidP="006850BB">
    <w:pPr>
      <w:tabs>
        <w:tab w:val="left" w:pos="7404"/>
      </w:tabs>
      <w:jc w:val="center"/>
      <w:rPr>
        <w:sz w:val="14"/>
        <w:szCs w:val="14"/>
      </w:rPr>
    </w:pPr>
  </w:p>
  <w:p w14:paraId="4E8DCAEC" w14:textId="74B5F4EC" w:rsidR="006850BB" w:rsidRDefault="006850BB" w:rsidP="006850BB">
    <w:pPr>
      <w:pStyle w:val="Footer"/>
      <w:jc w:val="center"/>
      <w:rPr>
        <w:rStyle w:val="Hyperlink"/>
        <w:rFonts w:cs="Arial"/>
        <w:sz w:val="16"/>
        <w:szCs w:val="16"/>
      </w:rPr>
    </w:pPr>
    <w:r w:rsidRPr="00D67D5D">
      <w:rPr>
        <w:sz w:val="16"/>
        <w:szCs w:val="16"/>
      </w:rPr>
      <w:t>Para verificar la autenticidad de este documento, consulte el siguiente enlace</w:t>
    </w:r>
    <w:r>
      <w:rPr>
        <w:sz w:val="16"/>
        <w:szCs w:val="16"/>
      </w:rPr>
      <w:t>:</w:t>
    </w:r>
    <w:r w:rsidRPr="00585A2A">
      <w:t xml:space="preserve"> </w:t>
    </w:r>
    <w:hyperlink r:id="rId1" w:history="1">
      <w:r w:rsidRPr="005542AD">
        <w:rPr>
          <w:rStyle w:val="Hyperlink"/>
          <w:rFonts w:cs="Arial"/>
          <w:sz w:val="16"/>
          <w:szCs w:val="16"/>
        </w:rPr>
        <w:t>https://validafirma.indotel.gob.do/trail/</w:t>
      </w:r>
    </w:hyperlink>
  </w:p>
  <w:p w14:paraId="648EEAB4" w14:textId="3572B5C9" w:rsidR="006850BB" w:rsidRDefault="006850BB" w:rsidP="006850BB">
    <w:pPr>
      <w:pStyle w:val="Footer"/>
      <w:jc w:val="center"/>
      <w:rPr>
        <w:rStyle w:val="Hyperlink"/>
        <w:rFonts w:cs="Arial"/>
        <w:sz w:val="16"/>
        <w:szCs w:val="16"/>
      </w:rPr>
    </w:pPr>
    <w:r>
      <w:rPr>
        <w:noProof/>
      </w:rPr>
      <w:drawing>
        <wp:anchor distT="0" distB="0" distL="114300" distR="114300" simplePos="0" relativeHeight="251659264" behindDoc="0" locked="0" layoutInCell="1" allowOverlap="1" wp14:anchorId="53FBD722" wp14:editId="0CB4BE6F">
          <wp:simplePos x="0" y="0"/>
          <wp:positionH relativeFrom="margin">
            <wp:align>left</wp:align>
          </wp:positionH>
          <wp:positionV relativeFrom="paragraph">
            <wp:posOffset>153478</wp:posOffset>
          </wp:positionV>
          <wp:extent cx="6306820" cy="1456690"/>
          <wp:effectExtent l="0" t="0" r="0" b="0"/>
          <wp:wrapNone/>
          <wp:docPr id="156741239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811926" name="Picture 1" descr="A black background with a black squar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6306820" cy="1456690"/>
                  </a:xfrm>
                  <a:prstGeom prst="rect">
                    <a:avLst/>
                  </a:prstGeom>
                </pic:spPr>
              </pic:pic>
            </a:graphicData>
          </a:graphic>
          <wp14:sizeRelH relativeFrom="margin">
            <wp14:pctWidth>0</wp14:pctWidth>
          </wp14:sizeRelH>
        </wp:anchor>
      </w:drawing>
    </w:r>
  </w:p>
  <w:p w14:paraId="12D4D592" w14:textId="4A3A6A4A" w:rsidR="006850BB" w:rsidRDefault="006850BB" w:rsidP="006850BB">
    <w:pPr>
      <w:pStyle w:val="Footer"/>
      <w:jc w:val="center"/>
      <w:rPr>
        <w:rStyle w:val="Hyperlink"/>
        <w:rFonts w:cs="Arial"/>
        <w:sz w:val="16"/>
        <w:szCs w:val="16"/>
      </w:rPr>
    </w:pPr>
  </w:p>
  <w:p w14:paraId="6E6C15F7" w14:textId="4EB2E5C8" w:rsidR="006850BB" w:rsidRDefault="006850BB" w:rsidP="006850BB">
    <w:pPr>
      <w:pStyle w:val="Footer"/>
      <w:jc w:val="center"/>
      <w:rPr>
        <w:rStyle w:val="Hyperlink"/>
        <w:rFonts w:cs="Arial"/>
        <w:sz w:val="16"/>
        <w:szCs w:val="16"/>
      </w:rPr>
    </w:pPr>
  </w:p>
  <w:p w14:paraId="58D7D9C3" w14:textId="51E7674C" w:rsidR="006850BB" w:rsidRDefault="006850BB" w:rsidP="006850BB">
    <w:pPr>
      <w:tabs>
        <w:tab w:val="left" w:pos="7404"/>
      </w:tabs>
      <w:jc w:val="center"/>
      <w:rPr>
        <w:sz w:val="14"/>
        <w:szCs w:val="14"/>
      </w:rPr>
    </w:pPr>
  </w:p>
  <w:p w14:paraId="07B36F83" w14:textId="035925B6" w:rsidR="006850BB" w:rsidRDefault="006850BB" w:rsidP="006850BB">
    <w:pPr>
      <w:tabs>
        <w:tab w:val="left" w:pos="7404"/>
      </w:tabs>
      <w:jc w:val="center"/>
      <w:rPr>
        <w:sz w:val="14"/>
        <w:szCs w:val="14"/>
      </w:rPr>
    </w:pPr>
  </w:p>
  <w:p w14:paraId="1A245020" w14:textId="4716F92F" w:rsidR="006850BB" w:rsidRDefault="006850BB" w:rsidP="006850BB">
    <w:pPr>
      <w:tabs>
        <w:tab w:val="left" w:pos="7404"/>
      </w:tabs>
      <w:jc w:val="center"/>
      <w:rPr>
        <w:sz w:val="14"/>
        <w:szCs w:val="14"/>
      </w:rPr>
    </w:pPr>
  </w:p>
  <w:p w14:paraId="0E826E00" w14:textId="150E2044" w:rsidR="006850BB" w:rsidRDefault="006850BB" w:rsidP="006850BB">
    <w:pPr>
      <w:tabs>
        <w:tab w:val="left" w:pos="7404"/>
      </w:tabs>
      <w:jc w:val="center"/>
      <w:rPr>
        <w:sz w:val="14"/>
        <w:szCs w:val="14"/>
      </w:rPr>
    </w:pPr>
  </w:p>
  <w:p w14:paraId="1422F107" w14:textId="77777777" w:rsidR="006850BB" w:rsidRDefault="006850BB" w:rsidP="006850BB">
    <w:pPr>
      <w:tabs>
        <w:tab w:val="left" w:pos="7404"/>
      </w:tabs>
      <w:jc w:val="center"/>
      <w:rPr>
        <w:sz w:val="14"/>
        <w:szCs w:val="14"/>
      </w:rPr>
    </w:pPr>
  </w:p>
  <w:p w14:paraId="6621B0E1" w14:textId="22D00A93" w:rsidR="006850BB" w:rsidRDefault="006850BB" w:rsidP="006850BB">
    <w:pPr>
      <w:tabs>
        <w:tab w:val="left" w:pos="7404"/>
      </w:tabs>
      <w:jc w:val="center"/>
      <w:rPr>
        <w:sz w:val="14"/>
        <w:szCs w:val="14"/>
      </w:rPr>
    </w:pPr>
  </w:p>
  <w:p w14:paraId="4818ACD8" w14:textId="71A3FC6B" w:rsidR="006850BB" w:rsidRDefault="006850BB" w:rsidP="006850BB">
    <w:pPr>
      <w:tabs>
        <w:tab w:val="left" w:pos="7404"/>
      </w:tabs>
      <w:jc w:val="center"/>
      <w:rPr>
        <w:sz w:val="14"/>
        <w:szCs w:val="14"/>
      </w:rPr>
    </w:pPr>
  </w:p>
  <w:p w14:paraId="59D1AE1C" w14:textId="77777777" w:rsidR="006850BB" w:rsidRDefault="006850BB" w:rsidP="006850BB">
    <w:pPr>
      <w:tabs>
        <w:tab w:val="left" w:pos="7404"/>
      </w:tabs>
      <w:jc w:val="center"/>
      <w:rPr>
        <w:sz w:val="14"/>
        <w:szCs w:val="14"/>
      </w:rPr>
    </w:pPr>
  </w:p>
  <w:p w14:paraId="1C43C898" w14:textId="77777777" w:rsidR="006850BB" w:rsidRDefault="006850BB" w:rsidP="006850BB">
    <w:pPr>
      <w:tabs>
        <w:tab w:val="left" w:pos="7404"/>
      </w:tabs>
      <w:jc w:val="center"/>
      <w:rPr>
        <w:sz w:val="14"/>
        <w:szCs w:val="14"/>
      </w:rPr>
    </w:pPr>
  </w:p>
  <w:p w14:paraId="2FE70E40" w14:textId="77777777" w:rsidR="006850BB" w:rsidRDefault="006850BB" w:rsidP="006850BB">
    <w:pPr>
      <w:tabs>
        <w:tab w:val="left" w:pos="7404"/>
      </w:tabs>
      <w:jc w:val="center"/>
      <w:rPr>
        <w:sz w:val="14"/>
        <w:szCs w:val="14"/>
      </w:rPr>
    </w:pPr>
  </w:p>
  <w:p w14:paraId="687E68E4" w14:textId="77777777" w:rsidR="006850BB" w:rsidRDefault="006850BB" w:rsidP="006850BB">
    <w:pPr>
      <w:tabs>
        <w:tab w:val="left" w:pos="7404"/>
      </w:tabs>
      <w:jc w:val="center"/>
      <w:rPr>
        <w:sz w:val="14"/>
        <w:szCs w:val="14"/>
      </w:rPr>
    </w:pPr>
  </w:p>
  <w:p w14:paraId="6E922E7E" w14:textId="77777777" w:rsidR="006850BB" w:rsidRDefault="006850BB" w:rsidP="006850BB">
    <w:pPr>
      <w:tabs>
        <w:tab w:val="left" w:pos="7404"/>
      </w:tabs>
      <w:jc w:val="center"/>
      <w:rPr>
        <w:sz w:val="14"/>
        <w:szCs w:val="14"/>
      </w:rPr>
    </w:pPr>
  </w:p>
  <w:p w14:paraId="3F112A1F" w14:textId="77777777" w:rsidR="006850BB" w:rsidRDefault="006850BB" w:rsidP="006850BB">
    <w:pPr>
      <w:tabs>
        <w:tab w:val="left" w:pos="7404"/>
      </w:tabs>
      <w:jc w:val="center"/>
      <w:rPr>
        <w:sz w:val="14"/>
        <w:szCs w:val="14"/>
      </w:rPr>
    </w:pPr>
  </w:p>
  <w:p w14:paraId="58EC2C12" w14:textId="6BC9FD8E" w:rsidR="006850BB" w:rsidRPr="006850BB" w:rsidRDefault="006850BB" w:rsidP="006850BB">
    <w:pPr>
      <w:tabs>
        <w:tab w:val="left" w:pos="7404"/>
      </w:tabs>
      <w:jc w:val="center"/>
      <w:rPr>
        <w:rFonts w:ascii="Artifex" w:hAnsi="Artifex"/>
        <w:sz w:val="16"/>
        <w:szCs w:val="16"/>
      </w:rPr>
    </w:pPr>
    <w:r w:rsidRPr="006850BB">
      <w:rPr>
        <w:sz w:val="16"/>
        <w:szCs w:val="16"/>
      </w:rPr>
      <w:t>Este documento será válido siempre y cuando no presente borraduras ni tachaduras en su contenido</w:t>
    </w:r>
  </w:p>
  <w:p w14:paraId="754E53A7" w14:textId="77777777" w:rsidR="006850BB" w:rsidRDefault="006850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6729" w14:textId="77777777" w:rsidR="006850BB" w:rsidRDefault="006850BB" w:rsidP="006850BB">
    <w:pPr>
      <w:tabs>
        <w:tab w:val="left" w:pos="7404"/>
      </w:tabs>
      <w:jc w:val="center"/>
      <w:rPr>
        <w:sz w:val="14"/>
        <w:szCs w:val="14"/>
      </w:rPr>
    </w:pPr>
  </w:p>
  <w:p w14:paraId="2EB65AA8" w14:textId="77777777" w:rsidR="006850BB" w:rsidRDefault="00685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E8C9B" w14:textId="77777777" w:rsidR="00434DA1" w:rsidRDefault="00434DA1" w:rsidP="009D2009">
      <w:r>
        <w:separator/>
      </w:r>
    </w:p>
  </w:footnote>
  <w:footnote w:type="continuationSeparator" w:id="0">
    <w:p w14:paraId="25B15632" w14:textId="77777777" w:rsidR="00434DA1" w:rsidRDefault="00434DA1" w:rsidP="009D2009">
      <w:r>
        <w:continuationSeparator/>
      </w:r>
    </w:p>
  </w:footnote>
  <w:footnote w:type="continuationNotice" w:id="1">
    <w:p w14:paraId="20E30816" w14:textId="77777777" w:rsidR="00434DA1" w:rsidRDefault="00434DA1"/>
  </w:footnote>
  <w:footnote w:id="2">
    <w:p w14:paraId="0DA60BE3" w14:textId="7FC9D895" w:rsidR="00303A71" w:rsidRPr="00873E38" w:rsidRDefault="00FB7C03" w:rsidP="008D0D91">
      <w:pPr>
        <w:pStyle w:val="FootnoteText"/>
        <w:jc w:val="both"/>
        <w:rPr>
          <w:sz w:val="18"/>
          <w:szCs w:val="18"/>
        </w:rPr>
      </w:pPr>
      <w:r w:rsidRPr="00873E38">
        <w:rPr>
          <w:rStyle w:val="FootnoteReference"/>
          <w:sz w:val="18"/>
          <w:szCs w:val="18"/>
        </w:rPr>
        <w:footnoteRef/>
      </w:r>
      <w:r w:rsidRPr="00873E38">
        <w:rPr>
          <w:sz w:val="18"/>
          <w:szCs w:val="18"/>
        </w:rPr>
        <w:t xml:space="preserve"> </w:t>
      </w:r>
      <w:r w:rsidR="008D0D91" w:rsidRPr="00873E38">
        <w:rPr>
          <w:sz w:val="18"/>
          <w:szCs w:val="18"/>
        </w:rPr>
        <w:t>Disponible</w:t>
      </w:r>
      <w:r w:rsidR="00303A71" w:rsidRPr="00873E38">
        <w:rPr>
          <w:sz w:val="18"/>
          <w:szCs w:val="18"/>
        </w:rPr>
        <w:t xml:space="preserve">s </w:t>
      </w:r>
      <w:r w:rsidR="008D0D91" w:rsidRPr="00873E38">
        <w:rPr>
          <w:sz w:val="18"/>
          <w:szCs w:val="18"/>
        </w:rPr>
        <w:t xml:space="preserve">en </w:t>
      </w:r>
      <w:r w:rsidR="00303A71" w:rsidRPr="00873E38">
        <w:rPr>
          <w:sz w:val="18"/>
          <w:szCs w:val="18"/>
        </w:rPr>
        <w:t>los</w:t>
      </w:r>
      <w:r w:rsidR="008D0D91" w:rsidRPr="00873E38">
        <w:rPr>
          <w:sz w:val="18"/>
          <w:szCs w:val="18"/>
        </w:rPr>
        <w:t xml:space="preserve"> siguiente</w:t>
      </w:r>
      <w:r w:rsidR="00303A71" w:rsidRPr="00873E38">
        <w:rPr>
          <w:sz w:val="18"/>
          <w:szCs w:val="18"/>
        </w:rPr>
        <w:t>s</w:t>
      </w:r>
      <w:r w:rsidR="008D0D91" w:rsidRPr="00873E38">
        <w:rPr>
          <w:sz w:val="18"/>
          <w:szCs w:val="18"/>
        </w:rPr>
        <w:t xml:space="preserve"> enlace</w:t>
      </w:r>
      <w:r w:rsidR="00303A71" w:rsidRPr="00873E38">
        <w:rPr>
          <w:sz w:val="18"/>
          <w:szCs w:val="18"/>
        </w:rPr>
        <w:t>s</w:t>
      </w:r>
      <w:r w:rsidR="008D0D91" w:rsidRPr="00873E38">
        <w:rPr>
          <w:sz w:val="18"/>
          <w:szCs w:val="18"/>
        </w:rPr>
        <w:t>:</w:t>
      </w:r>
    </w:p>
    <w:p w14:paraId="4671E2EF" w14:textId="0F29E6E0" w:rsidR="00FB7C03" w:rsidRPr="00303A71" w:rsidRDefault="00F12C09" w:rsidP="008D0D91">
      <w:pPr>
        <w:pStyle w:val="FootnoteText"/>
        <w:jc w:val="both"/>
        <w:rPr>
          <w:sz w:val="14"/>
          <w:szCs w:val="14"/>
        </w:rPr>
      </w:pPr>
      <w:hyperlink r:id="rId1" w:history="1">
        <w:r w:rsidR="00303A71" w:rsidRPr="00873E38">
          <w:rPr>
            <w:rStyle w:val="Hyperlink"/>
            <w:sz w:val="18"/>
            <w:szCs w:val="18"/>
          </w:rPr>
          <w:t>https://www.dgcp.gob.do/new_dgcp/documentos/politicas_normas_y_procedimientos/manual_de_procedimientos/Manual%20General%20de%20Procedimientos%20Ordinarios%20-%2023.1.23.pdf</w:t>
        </w:r>
      </w:hyperlink>
      <w:r w:rsidR="00303A71" w:rsidRPr="00873E38">
        <w:rPr>
          <w:sz w:val="18"/>
          <w:szCs w:val="18"/>
        </w:rPr>
        <w:t xml:space="preserve"> y</w:t>
      </w:r>
      <w:r w:rsidR="008D0D91" w:rsidRPr="00873E38">
        <w:rPr>
          <w:sz w:val="18"/>
          <w:szCs w:val="18"/>
        </w:rPr>
        <w:t xml:space="preserve"> </w:t>
      </w:r>
      <w:hyperlink r:id="rId2" w:history="1">
        <w:r w:rsidR="008D0D91" w:rsidRPr="00873E38">
          <w:rPr>
            <w:rStyle w:val="Hyperlink"/>
            <w:sz w:val="18"/>
            <w:szCs w:val="18"/>
          </w:rPr>
          <w:t>https://www.dgcp.gob.do/new_dgcp/documentos/politicas_normas_y_procedimientos/manual_de_procedimientos/manual-de-procedimientos-de-excepcion.pdf</w:t>
        </w:r>
      </w:hyperlink>
      <w:r w:rsidR="008D0D91" w:rsidRPr="008D0D91">
        <w:rPr>
          <w:sz w:val="14"/>
          <w:szCs w:val="14"/>
        </w:rPr>
        <w:t xml:space="preserve"> </w:t>
      </w:r>
    </w:p>
  </w:footnote>
  <w:footnote w:id="3">
    <w:p w14:paraId="2928081E" w14:textId="0ECFB6A6" w:rsidR="00234356" w:rsidRPr="00F83F9C" w:rsidRDefault="00234356" w:rsidP="00234356">
      <w:pPr>
        <w:pStyle w:val="FootnoteText"/>
      </w:pPr>
      <w:r>
        <w:rPr>
          <w:rStyle w:val="FootnoteReference"/>
        </w:rPr>
        <w:footnoteRef/>
      </w:r>
      <w:r>
        <w:t xml:space="preserve"> </w:t>
      </w:r>
      <w:r w:rsidRPr="00F83F9C">
        <w:t>Utilizar esta sección</w:t>
      </w:r>
      <w:r>
        <w:t xml:space="preserve"> en su informe oficial</w:t>
      </w:r>
      <w:r w:rsidRPr="00F83F9C">
        <w:t xml:space="preserve"> </w:t>
      </w:r>
      <w:r>
        <w:t>si uno de los peritos no estuvo de acuerdo con la decisión final adoptada por la mayoría.</w:t>
      </w:r>
      <w:r w:rsidR="003161E5">
        <w:t xml:space="preserve"> De lo contrario, eliminar.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B393" w14:textId="77777777" w:rsidR="006850BB" w:rsidRDefault="00685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6F84" w14:textId="77777777" w:rsidR="00AE1C7B" w:rsidRPr="00680D01" w:rsidRDefault="00AE1C7B" w:rsidP="00AE1C7B">
    <w:pPr>
      <w:pStyle w:val="Header"/>
      <w:jc w:val="right"/>
      <w:rPr>
        <w:b/>
        <w:bCs/>
        <w:sz w:val="22"/>
        <w:szCs w:val="22"/>
      </w:rPr>
    </w:pPr>
    <w:r w:rsidRPr="00680D01">
      <w:rPr>
        <w:b/>
        <w:bCs/>
        <w:sz w:val="22"/>
        <w:szCs w:val="22"/>
      </w:rPr>
      <w:t>Documento estándar para la elaboración de informe</w:t>
    </w:r>
    <w:r>
      <w:rPr>
        <w:b/>
        <w:bCs/>
        <w:sz w:val="22"/>
        <w:szCs w:val="22"/>
      </w:rPr>
      <w:t xml:space="preserve"> definitivo</w:t>
    </w:r>
    <w:r w:rsidRPr="00680D01">
      <w:rPr>
        <w:b/>
        <w:bCs/>
        <w:sz w:val="22"/>
        <w:szCs w:val="22"/>
      </w:rPr>
      <w:t xml:space="preserve"> de evaluación técnica</w:t>
    </w:r>
  </w:p>
  <w:p w14:paraId="63B1A108" w14:textId="77777777" w:rsidR="00704DDC" w:rsidRPr="00F60A2D" w:rsidRDefault="00704DDC" w:rsidP="00F86DC0">
    <w:pPr>
      <w:pStyle w:val="Header"/>
      <w:jc w:val="both"/>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E5F1" w14:textId="4A2376B9" w:rsidR="00680D01" w:rsidRPr="00680D01" w:rsidRDefault="00680D01" w:rsidP="00680D01">
    <w:pPr>
      <w:pStyle w:val="Header"/>
      <w:jc w:val="right"/>
      <w:rPr>
        <w:b/>
        <w:bCs/>
        <w:sz w:val="22"/>
        <w:szCs w:val="22"/>
      </w:rPr>
    </w:pPr>
    <w:r w:rsidRPr="00680D01">
      <w:rPr>
        <w:b/>
        <w:bCs/>
        <w:sz w:val="22"/>
        <w:szCs w:val="22"/>
      </w:rPr>
      <w:t>Documento estándar para la elaboración de informe</w:t>
    </w:r>
    <w:r w:rsidR="00EA0333">
      <w:rPr>
        <w:b/>
        <w:bCs/>
        <w:sz w:val="22"/>
        <w:szCs w:val="22"/>
      </w:rPr>
      <w:t xml:space="preserve"> definitivo</w:t>
    </w:r>
    <w:r w:rsidRPr="00680D01">
      <w:rPr>
        <w:b/>
        <w:bCs/>
        <w:sz w:val="22"/>
        <w:szCs w:val="22"/>
      </w:rPr>
      <w:t xml:space="preserve"> de evaluación técnica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5B4E"/>
    <w:multiLevelType w:val="hybridMultilevel"/>
    <w:tmpl w:val="D3C24030"/>
    <w:lvl w:ilvl="0" w:tplc="080A0017">
      <w:start w:val="1"/>
      <w:numFmt w:val="lowerLetter"/>
      <w:lvlText w:val="%1)"/>
      <w:lvlJc w:val="left"/>
      <w:pPr>
        <w:ind w:left="645" w:hanging="360"/>
      </w:pPr>
      <w:rPr>
        <w:rFonts w:hint="default"/>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1" w15:restartNumberingAfterBreak="0">
    <w:nsid w:val="29C07855"/>
    <w:multiLevelType w:val="hybridMultilevel"/>
    <w:tmpl w:val="D3C24030"/>
    <w:lvl w:ilvl="0" w:tplc="FFFFFFFF">
      <w:start w:val="1"/>
      <w:numFmt w:val="lowerLetter"/>
      <w:lvlText w:val="%1)"/>
      <w:lvlJc w:val="left"/>
      <w:pPr>
        <w:ind w:left="645" w:hanging="360"/>
      </w:pPr>
      <w:rPr>
        <w:rFonts w:hint="default"/>
      </w:rPr>
    </w:lvl>
    <w:lvl w:ilvl="1" w:tplc="FFFFFFFF" w:tentative="1">
      <w:start w:val="1"/>
      <w:numFmt w:val="lowerLetter"/>
      <w:lvlText w:val="%2."/>
      <w:lvlJc w:val="left"/>
      <w:pPr>
        <w:ind w:left="1365" w:hanging="360"/>
      </w:pPr>
    </w:lvl>
    <w:lvl w:ilvl="2" w:tplc="FFFFFFFF" w:tentative="1">
      <w:start w:val="1"/>
      <w:numFmt w:val="lowerRoman"/>
      <w:lvlText w:val="%3."/>
      <w:lvlJc w:val="right"/>
      <w:pPr>
        <w:ind w:left="2085" w:hanging="180"/>
      </w:pPr>
    </w:lvl>
    <w:lvl w:ilvl="3" w:tplc="FFFFFFFF" w:tentative="1">
      <w:start w:val="1"/>
      <w:numFmt w:val="decimal"/>
      <w:lvlText w:val="%4."/>
      <w:lvlJc w:val="left"/>
      <w:pPr>
        <w:ind w:left="2805" w:hanging="360"/>
      </w:pPr>
    </w:lvl>
    <w:lvl w:ilvl="4" w:tplc="FFFFFFFF" w:tentative="1">
      <w:start w:val="1"/>
      <w:numFmt w:val="lowerLetter"/>
      <w:lvlText w:val="%5."/>
      <w:lvlJc w:val="left"/>
      <w:pPr>
        <w:ind w:left="3525" w:hanging="360"/>
      </w:pPr>
    </w:lvl>
    <w:lvl w:ilvl="5" w:tplc="FFFFFFFF" w:tentative="1">
      <w:start w:val="1"/>
      <w:numFmt w:val="lowerRoman"/>
      <w:lvlText w:val="%6."/>
      <w:lvlJc w:val="right"/>
      <w:pPr>
        <w:ind w:left="4245" w:hanging="180"/>
      </w:pPr>
    </w:lvl>
    <w:lvl w:ilvl="6" w:tplc="FFFFFFFF" w:tentative="1">
      <w:start w:val="1"/>
      <w:numFmt w:val="decimal"/>
      <w:lvlText w:val="%7."/>
      <w:lvlJc w:val="left"/>
      <w:pPr>
        <w:ind w:left="4965" w:hanging="360"/>
      </w:pPr>
    </w:lvl>
    <w:lvl w:ilvl="7" w:tplc="FFFFFFFF" w:tentative="1">
      <w:start w:val="1"/>
      <w:numFmt w:val="lowerLetter"/>
      <w:lvlText w:val="%8."/>
      <w:lvlJc w:val="left"/>
      <w:pPr>
        <w:ind w:left="5685" w:hanging="360"/>
      </w:pPr>
    </w:lvl>
    <w:lvl w:ilvl="8" w:tplc="FFFFFFFF" w:tentative="1">
      <w:start w:val="1"/>
      <w:numFmt w:val="lowerRoman"/>
      <w:lvlText w:val="%9."/>
      <w:lvlJc w:val="right"/>
      <w:pPr>
        <w:ind w:left="6405" w:hanging="180"/>
      </w:pPr>
    </w:lvl>
  </w:abstractNum>
  <w:abstractNum w:abstractNumId="2" w15:restartNumberingAfterBreak="0">
    <w:nsid w:val="45FD46F7"/>
    <w:multiLevelType w:val="multilevel"/>
    <w:tmpl w:val="3412EA5A"/>
    <w:lvl w:ilvl="0">
      <w:start w:val="1"/>
      <w:numFmt w:val="upperRoman"/>
      <w:lvlText w:val="%1."/>
      <w:lvlJc w:val="left"/>
      <w:pPr>
        <w:ind w:left="800" w:hanging="720"/>
      </w:pPr>
      <w:rPr>
        <w:rFonts w:hint="default"/>
      </w:rPr>
    </w:lvl>
    <w:lvl w:ilvl="1">
      <w:start w:val="1"/>
      <w:numFmt w:val="decimal"/>
      <w:isLgl/>
      <w:lvlText w:val="%1.%2"/>
      <w:lvlJc w:val="left"/>
      <w:pPr>
        <w:ind w:left="1443" w:hanging="360"/>
      </w:pPr>
      <w:rPr>
        <w:rFonts w:hint="default"/>
      </w:rPr>
    </w:lvl>
    <w:lvl w:ilvl="2">
      <w:start w:val="1"/>
      <w:numFmt w:val="decimal"/>
      <w:isLgl/>
      <w:lvlText w:val="%1.%2.%3"/>
      <w:lvlJc w:val="left"/>
      <w:pPr>
        <w:ind w:left="2806" w:hanging="720"/>
      </w:pPr>
      <w:rPr>
        <w:rFonts w:hint="default"/>
      </w:rPr>
    </w:lvl>
    <w:lvl w:ilvl="3">
      <w:start w:val="1"/>
      <w:numFmt w:val="decimal"/>
      <w:isLgl/>
      <w:lvlText w:val="%1.%2.%3.%4"/>
      <w:lvlJc w:val="left"/>
      <w:pPr>
        <w:ind w:left="3809" w:hanging="720"/>
      </w:pPr>
      <w:rPr>
        <w:rFonts w:hint="default"/>
      </w:rPr>
    </w:lvl>
    <w:lvl w:ilvl="4">
      <w:start w:val="1"/>
      <w:numFmt w:val="decimal"/>
      <w:isLgl/>
      <w:lvlText w:val="%1.%2.%3.%4.%5"/>
      <w:lvlJc w:val="left"/>
      <w:pPr>
        <w:ind w:left="5172" w:hanging="1080"/>
      </w:pPr>
      <w:rPr>
        <w:rFonts w:hint="default"/>
      </w:rPr>
    </w:lvl>
    <w:lvl w:ilvl="5">
      <w:start w:val="1"/>
      <w:numFmt w:val="decimal"/>
      <w:isLgl/>
      <w:lvlText w:val="%1.%2.%3.%4.%5.%6"/>
      <w:lvlJc w:val="left"/>
      <w:pPr>
        <w:ind w:left="6175" w:hanging="108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541" w:hanging="1440"/>
      </w:pPr>
      <w:rPr>
        <w:rFonts w:hint="default"/>
      </w:rPr>
    </w:lvl>
    <w:lvl w:ilvl="8">
      <w:start w:val="1"/>
      <w:numFmt w:val="decimal"/>
      <w:isLgl/>
      <w:lvlText w:val="%1.%2.%3.%4.%5.%6.%7.%8.%9"/>
      <w:lvlJc w:val="left"/>
      <w:pPr>
        <w:ind w:left="9904" w:hanging="1800"/>
      </w:pPr>
      <w:rPr>
        <w:rFonts w:hint="default"/>
      </w:rPr>
    </w:lvl>
  </w:abstractNum>
  <w:abstractNum w:abstractNumId="3" w15:restartNumberingAfterBreak="0">
    <w:nsid w:val="4D143AA1"/>
    <w:multiLevelType w:val="hybridMultilevel"/>
    <w:tmpl w:val="936289EC"/>
    <w:lvl w:ilvl="0" w:tplc="82F0A590">
      <w:start w:val="1"/>
      <w:numFmt w:val="decimal"/>
      <w:lvlText w:val="%1)"/>
      <w:lvlJc w:val="left"/>
      <w:pPr>
        <w:ind w:left="720" w:hanging="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29806942">
      <w:start w:val="1"/>
      <w:numFmt w:val="decimal"/>
      <w:suff w:val="space"/>
      <w:lvlText w:val="%2)"/>
      <w:lvlJc w:val="left"/>
      <w:pPr>
        <w:ind w:left="1211" w:hanging="360"/>
      </w:pPr>
      <w:rPr>
        <w:rFonts w:ascii="Times New Roman" w:eastAsia="Times New Roman" w:hAnsi="Times New Roman" w:cs="Times New Roman" w:hint="default"/>
        <w:b/>
        <w:bCs w:val="0"/>
        <w:i w:val="0"/>
        <w:strike w:val="0"/>
        <w:dstrike w:val="0"/>
        <w:color w:val="181717"/>
        <w:sz w:val="22"/>
        <w:szCs w:val="22"/>
        <w:u w:val="none" w:color="000000"/>
        <w:vertAlign w:val="baseline"/>
      </w:r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4D4755B1"/>
    <w:multiLevelType w:val="hybridMultilevel"/>
    <w:tmpl w:val="54ACC702"/>
    <w:lvl w:ilvl="0" w:tplc="3BD82B2C">
      <w:start w:val="1"/>
      <w:numFmt w:val="upperRoman"/>
      <w:suff w:val="space"/>
      <w:lvlText w:val="%1."/>
      <w:lvlJc w:val="righ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59D92539"/>
    <w:multiLevelType w:val="hybridMultilevel"/>
    <w:tmpl w:val="55949C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74641F0"/>
    <w:multiLevelType w:val="hybridMultilevel"/>
    <w:tmpl w:val="BB683D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96108C7"/>
    <w:multiLevelType w:val="hybridMultilevel"/>
    <w:tmpl w:val="54ACC702"/>
    <w:lvl w:ilvl="0" w:tplc="FFFFFFFF">
      <w:start w:val="1"/>
      <w:numFmt w:val="upperRoman"/>
      <w:suff w:val="space"/>
      <w:lvlText w:val="%1."/>
      <w:lvlJc w:val="righ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B69696D"/>
    <w:multiLevelType w:val="hybridMultilevel"/>
    <w:tmpl w:val="55949C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5656D78"/>
    <w:multiLevelType w:val="hybridMultilevel"/>
    <w:tmpl w:val="E5E40A08"/>
    <w:lvl w:ilvl="0" w:tplc="080A000F">
      <w:start w:val="1"/>
      <w:numFmt w:val="decimal"/>
      <w:lvlText w:val="%1."/>
      <w:lvlJc w:val="left"/>
      <w:pPr>
        <w:ind w:left="1069" w:hanging="360"/>
      </w:pPr>
      <w:rPr>
        <w:rFonts w:hint="default"/>
      </w:rPr>
    </w:lvl>
    <w:lvl w:ilvl="1" w:tplc="FFFFFFFF" w:tentative="1">
      <w:start w:val="1"/>
      <w:numFmt w:val="bullet"/>
      <w:lvlText w:val="o"/>
      <w:lvlJc w:val="left"/>
      <w:pPr>
        <w:ind w:left="1789" w:hanging="360"/>
      </w:pPr>
      <w:rPr>
        <w:rFonts w:ascii="Courier New" w:hAnsi="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0" w15:restartNumberingAfterBreak="0">
    <w:nsid w:val="7CF35291"/>
    <w:multiLevelType w:val="hybridMultilevel"/>
    <w:tmpl w:val="55949C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1073288">
    <w:abstractNumId w:val="2"/>
  </w:num>
  <w:num w:numId="2" w16cid:durableId="1480073447">
    <w:abstractNumId w:val="0"/>
  </w:num>
  <w:num w:numId="3" w16cid:durableId="341780957">
    <w:abstractNumId w:val="1"/>
  </w:num>
  <w:num w:numId="4" w16cid:durableId="1738016363">
    <w:abstractNumId w:val="9"/>
  </w:num>
  <w:num w:numId="5" w16cid:durableId="752119473">
    <w:abstractNumId w:val="3"/>
  </w:num>
  <w:num w:numId="6" w16cid:durableId="1864591426">
    <w:abstractNumId w:val="6"/>
  </w:num>
  <w:num w:numId="7" w16cid:durableId="420373966">
    <w:abstractNumId w:val="5"/>
  </w:num>
  <w:num w:numId="8" w16cid:durableId="1451972041">
    <w:abstractNumId w:val="10"/>
  </w:num>
  <w:num w:numId="9" w16cid:durableId="1130824466">
    <w:abstractNumId w:val="8"/>
  </w:num>
  <w:num w:numId="10" w16cid:durableId="330761487">
    <w:abstractNumId w:val="4"/>
  </w:num>
  <w:num w:numId="11" w16cid:durableId="169988859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5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009"/>
    <w:rsid w:val="00001C65"/>
    <w:rsid w:val="00006616"/>
    <w:rsid w:val="000068F9"/>
    <w:rsid w:val="000116B3"/>
    <w:rsid w:val="0001223B"/>
    <w:rsid w:val="00012342"/>
    <w:rsid w:val="00013617"/>
    <w:rsid w:val="0001602D"/>
    <w:rsid w:val="00017D9A"/>
    <w:rsid w:val="00031BEA"/>
    <w:rsid w:val="000334AE"/>
    <w:rsid w:val="00040244"/>
    <w:rsid w:val="0004041F"/>
    <w:rsid w:val="00040A6D"/>
    <w:rsid w:val="00041B23"/>
    <w:rsid w:val="00045337"/>
    <w:rsid w:val="0005000E"/>
    <w:rsid w:val="00051542"/>
    <w:rsid w:val="00051D1F"/>
    <w:rsid w:val="0006370F"/>
    <w:rsid w:val="0007643C"/>
    <w:rsid w:val="00084BEF"/>
    <w:rsid w:val="000925D1"/>
    <w:rsid w:val="00093A63"/>
    <w:rsid w:val="00095E58"/>
    <w:rsid w:val="000A033E"/>
    <w:rsid w:val="000A0D03"/>
    <w:rsid w:val="000A19C1"/>
    <w:rsid w:val="000A3DB1"/>
    <w:rsid w:val="000A52A0"/>
    <w:rsid w:val="000B2140"/>
    <w:rsid w:val="000B23E6"/>
    <w:rsid w:val="000B5804"/>
    <w:rsid w:val="000B7209"/>
    <w:rsid w:val="000C02A4"/>
    <w:rsid w:val="000C35C7"/>
    <w:rsid w:val="000C691B"/>
    <w:rsid w:val="000D099B"/>
    <w:rsid w:val="000D1E98"/>
    <w:rsid w:val="000D27C6"/>
    <w:rsid w:val="000D39F3"/>
    <w:rsid w:val="000D4DED"/>
    <w:rsid w:val="000D7B2B"/>
    <w:rsid w:val="000E126C"/>
    <w:rsid w:val="000E6A06"/>
    <w:rsid w:val="000E758F"/>
    <w:rsid w:val="000F0261"/>
    <w:rsid w:val="000F3739"/>
    <w:rsid w:val="001019EB"/>
    <w:rsid w:val="00103195"/>
    <w:rsid w:val="00106FDC"/>
    <w:rsid w:val="00110589"/>
    <w:rsid w:val="001150F8"/>
    <w:rsid w:val="00121199"/>
    <w:rsid w:val="001222CB"/>
    <w:rsid w:val="00125432"/>
    <w:rsid w:val="0012582C"/>
    <w:rsid w:val="00130DA3"/>
    <w:rsid w:val="0013300C"/>
    <w:rsid w:val="001442C8"/>
    <w:rsid w:val="00146AFB"/>
    <w:rsid w:val="001519DE"/>
    <w:rsid w:val="00152AEB"/>
    <w:rsid w:val="00155099"/>
    <w:rsid w:val="00157269"/>
    <w:rsid w:val="0017735F"/>
    <w:rsid w:val="00180EB5"/>
    <w:rsid w:val="00185A3B"/>
    <w:rsid w:val="00186C44"/>
    <w:rsid w:val="00192548"/>
    <w:rsid w:val="00197ABB"/>
    <w:rsid w:val="001A22FE"/>
    <w:rsid w:val="001A4DB1"/>
    <w:rsid w:val="001A6269"/>
    <w:rsid w:val="001B019B"/>
    <w:rsid w:val="001B1805"/>
    <w:rsid w:val="001B2E5F"/>
    <w:rsid w:val="001B3539"/>
    <w:rsid w:val="001B3CE7"/>
    <w:rsid w:val="001B5F62"/>
    <w:rsid w:val="001B6882"/>
    <w:rsid w:val="001C0BA8"/>
    <w:rsid w:val="001C109B"/>
    <w:rsid w:val="001C48D2"/>
    <w:rsid w:val="001D5D61"/>
    <w:rsid w:val="001E0DA1"/>
    <w:rsid w:val="001E48CF"/>
    <w:rsid w:val="001E5B61"/>
    <w:rsid w:val="001E66D1"/>
    <w:rsid w:val="001E67DE"/>
    <w:rsid w:val="001E6B63"/>
    <w:rsid w:val="001E6BA7"/>
    <w:rsid w:val="001F1F8B"/>
    <w:rsid w:val="001F3729"/>
    <w:rsid w:val="001F5813"/>
    <w:rsid w:val="001F6E43"/>
    <w:rsid w:val="00202048"/>
    <w:rsid w:val="002033D9"/>
    <w:rsid w:val="00207F65"/>
    <w:rsid w:val="002119CC"/>
    <w:rsid w:val="00214870"/>
    <w:rsid w:val="00215403"/>
    <w:rsid w:val="00217557"/>
    <w:rsid w:val="0022283F"/>
    <w:rsid w:val="00224379"/>
    <w:rsid w:val="00226DE5"/>
    <w:rsid w:val="002316B6"/>
    <w:rsid w:val="00232DBE"/>
    <w:rsid w:val="00234356"/>
    <w:rsid w:val="00234E74"/>
    <w:rsid w:val="0023730C"/>
    <w:rsid w:val="00240D7E"/>
    <w:rsid w:val="00261AE2"/>
    <w:rsid w:val="00264230"/>
    <w:rsid w:val="00277E32"/>
    <w:rsid w:val="00281227"/>
    <w:rsid w:val="002812EE"/>
    <w:rsid w:val="00293978"/>
    <w:rsid w:val="00297CF4"/>
    <w:rsid w:val="00297FF0"/>
    <w:rsid w:val="002A066B"/>
    <w:rsid w:val="002A647C"/>
    <w:rsid w:val="002A6CFE"/>
    <w:rsid w:val="002A70CA"/>
    <w:rsid w:val="002B34C8"/>
    <w:rsid w:val="002B48E2"/>
    <w:rsid w:val="002B4F15"/>
    <w:rsid w:val="002C1AEA"/>
    <w:rsid w:val="002C4B7E"/>
    <w:rsid w:val="002D0430"/>
    <w:rsid w:val="002D7F8B"/>
    <w:rsid w:val="002F34DA"/>
    <w:rsid w:val="002F3989"/>
    <w:rsid w:val="002F4A7F"/>
    <w:rsid w:val="002F5FB1"/>
    <w:rsid w:val="00302E79"/>
    <w:rsid w:val="00303A71"/>
    <w:rsid w:val="00306C0A"/>
    <w:rsid w:val="00312A86"/>
    <w:rsid w:val="003161E5"/>
    <w:rsid w:val="0031757B"/>
    <w:rsid w:val="003255C3"/>
    <w:rsid w:val="00334314"/>
    <w:rsid w:val="0033661F"/>
    <w:rsid w:val="00341A84"/>
    <w:rsid w:val="00342E2C"/>
    <w:rsid w:val="00344640"/>
    <w:rsid w:val="00346B5A"/>
    <w:rsid w:val="00350ACE"/>
    <w:rsid w:val="00353DCE"/>
    <w:rsid w:val="00361589"/>
    <w:rsid w:val="0036386E"/>
    <w:rsid w:val="00366878"/>
    <w:rsid w:val="003705C6"/>
    <w:rsid w:val="0037148D"/>
    <w:rsid w:val="00371490"/>
    <w:rsid w:val="003719E3"/>
    <w:rsid w:val="00373191"/>
    <w:rsid w:val="00381AA8"/>
    <w:rsid w:val="003875C8"/>
    <w:rsid w:val="0039288A"/>
    <w:rsid w:val="003946A1"/>
    <w:rsid w:val="0039561C"/>
    <w:rsid w:val="003A1EEC"/>
    <w:rsid w:val="003A4133"/>
    <w:rsid w:val="003A7115"/>
    <w:rsid w:val="003A7FC0"/>
    <w:rsid w:val="003B4035"/>
    <w:rsid w:val="003B5902"/>
    <w:rsid w:val="003C1AB0"/>
    <w:rsid w:val="003C31F7"/>
    <w:rsid w:val="003C3202"/>
    <w:rsid w:val="003C3F77"/>
    <w:rsid w:val="003C47CE"/>
    <w:rsid w:val="003C6A6B"/>
    <w:rsid w:val="003D11BA"/>
    <w:rsid w:val="003D201C"/>
    <w:rsid w:val="003E31A5"/>
    <w:rsid w:val="004008A1"/>
    <w:rsid w:val="004113B4"/>
    <w:rsid w:val="00412F65"/>
    <w:rsid w:val="00413526"/>
    <w:rsid w:val="00414120"/>
    <w:rsid w:val="00434DA1"/>
    <w:rsid w:val="0043541D"/>
    <w:rsid w:val="004356E1"/>
    <w:rsid w:val="0043766F"/>
    <w:rsid w:val="00445474"/>
    <w:rsid w:val="004468FE"/>
    <w:rsid w:val="00447E8F"/>
    <w:rsid w:val="00451784"/>
    <w:rsid w:val="00452287"/>
    <w:rsid w:val="0045369B"/>
    <w:rsid w:val="00455876"/>
    <w:rsid w:val="0045647F"/>
    <w:rsid w:val="004635D5"/>
    <w:rsid w:val="00463AC7"/>
    <w:rsid w:val="00471A0F"/>
    <w:rsid w:val="004724F5"/>
    <w:rsid w:val="00475B6D"/>
    <w:rsid w:val="00484D04"/>
    <w:rsid w:val="00487666"/>
    <w:rsid w:val="00490A3C"/>
    <w:rsid w:val="0049436F"/>
    <w:rsid w:val="004979A0"/>
    <w:rsid w:val="004A6EAC"/>
    <w:rsid w:val="004A766D"/>
    <w:rsid w:val="004B7300"/>
    <w:rsid w:val="004B7306"/>
    <w:rsid w:val="004C0488"/>
    <w:rsid w:val="004C2DAC"/>
    <w:rsid w:val="004C6646"/>
    <w:rsid w:val="004D193D"/>
    <w:rsid w:val="004D77E5"/>
    <w:rsid w:val="004E6308"/>
    <w:rsid w:val="004E66EA"/>
    <w:rsid w:val="004E72B8"/>
    <w:rsid w:val="004F62B8"/>
    <w:rsid w:val="004F6F67"/>
    <w:rsid w:val="004F7231"/>
    <w:rsid w:val="005005F3"/>
    <w:rsid w:val="00511C19"/>
    <w:rsid w:val="0052144D"/>
    <w:rsid w:val="00521B9C"/>
    <w:rsid w:val="005225B2"/>
    <w:rsid w:val="00523E68"/>
    <w:rsid w:val="00535E6B"/>
    <w:rsid w:val="00537C2F"/>
    <w:rsid w:val="00537D61"/>
    <w:rsid w:val="00541035"/>
    <w:rsid w:val="005415E6"/>
    <w:rsid w:val="00541A86"/>
    <w:rsid w:val="005432CA"/>
    <w:rsid w:val="00547F6D"/>
    <w:rsid w:val="00551CF0"/>
    <w:rsid w:val="00570F6A"/>
    <w:rsid w:val="005777E4"/>
    <w:rsid w:val="0058394D"/>
    <w:rsid w:val="0058433B"/>
    <w:rsid w:val="00587575"/>
    <w:rsid w:val="00592F99"/>
    <w:rsid w:val="00595C35"/>
    <w:rsid w:val="005A226F"/>
    <w:rsid w:val="005A6276"/>
    <w:rsid w:val="005B1F99"/>
    <w:rsid w:val="005B22E6"/>
    <w:rsid w:val="005C27A3"/>
    <w:rsid w:val="005C40C6"/>
    <w:rsid w:val="005C78E8"/>
    <w:rsid w:val="005D0D4B"/>
    <w:rsid w:val="005D4967"/>
    <w:rsid w:val="005E66B5"/>
    <w:rsid w:val="005F2247"/>
    <w:rsid w:val="005F2DDA"/>
    <w:rsid w:val="005F2E95"/>
    <w:rsid w:val="005F599F"/>
    <w:rsid w:val="005F5DDE"/>
    <w:rsid w:val="005F78D6"/>
    <w:rsid w:val="00600023"/>
    <w:rsid w:val="00600ECF"/>
    <w:rsid w:val="00602693"/>
    <w:rsid w:val="006138A4"/>
    <w:rsid w:val="00617A5A"/>
    <w:rsid w:val="00625846"/>
    <w:rsid w:val="00626F1F"/>
    <w:rsid w:val="00633036"/>
    <w:rsid w:val="00650D46"/>
    <w:rsid w:val="00652B05"/>
    <w:rsid w:val="0065545A"/>
    <w:rsid w:val="00660367"/>
    <w:rsid w:val="006651A6"/>
    <w:rsid w:val="00665498"/>
    <w:rsid w:val="0066641A"/>
    <w:rsid w:val="006669AF"/>
    <w:rsid w:val="006721E3"/>
    <w:rsid w:val="00672C88"/>
    <w:rsid w:val="00680D01"/>
    <w:rsid w:val="0068196F"/>
    <w:rsid w:val="006834A3"/>
    <w:rsid w:val="006850BB"/>
    <w:rsid w:val="00692868"/>
    <w:rsid w:val="006A1963"/>
    <w:rsid w:val="006B3540"/>
    <w:rsid w:val="006C0FDD"/>
    <w:rsid w:val="006C4BF1"/>
    <w:rsid w:val="006C574D"/>
    <w:rsid w:val="006D107E"/>
    <w:rsid w:val="006D2091"/>
    <w:rsid w:val="006D72FB"/>
    <w:rsid w:val="006D7D71"/>
    <w:rsid w:val="006E0435"/>
    <w:rsid w:val="006E37B3"/>
    <w:rsid w:val="006E55D9"/>
    <w:rsid w:val="006E770D"/>
    <w:rsid w:val="006F10A1"/>
    <w:rsid w:val="006F32C7"/>
    <w:rsid w:val="006F61A3"/>
    <w:rsid w:val="00703044"/>
    <w:rsid w:val="00703822"/>
    <w:rsid w:val="00704DDC"/>
    <w:rsid w:val="0071144E"/>
    <w:rsid w:val="00711C4B"/>
    <w:rsid w:val="00713D11"/>
    <w:rsid w:val="007152E3"/>
    <w:rsid w:val="00716507"/>
    <w:rsid w:val="007201D0"/>
    <w:rsid w:val="007225BC"/>
    <w:rsid w:val="0072446E"/>
    <w:rsid w:val="007265C1"/>
    <w:rsid w:val="00726B20"/>
    <w:rsid w:val="007311BF"/>
    <w:rsid w:val="007339CE"/>
    <w:rsid w:val="00736EF7"/>
    <w:rsid w:val="00740239"/>
    <w:rsid w:val="00740A24"/>
    <w:rsid w:val="00746BD1"/>
    <w:rsid w:val="007470B8"/>
    <w:rsid w:val="007476B4"/>
    <w:rsid w:val="00757793"/>
    <w:rsid w:val="00767196"/>
    <w:rsid w:val="00770F93"/>
    <w:rsid w:val="00775977"/>
    <w:rsid w:val="00785093"/>
    <w:rsid w:val="00790BD7"/>
    <w:rsid w:val="00796DF6"/>
    <w:rsid w:val="007A5267"/>
    <w:rsid w:val="007A7D90"/>
    <w:rsid w:val="007B102D"/>
    <w:rsid w:val="007B14DF"/>
    <w:rsid w:val="007B237E"/>
    <w:rsid w:val="007B43ED"/>
    <w:rsid w:val="007B7101"/>
    <w:rsid w:val="007C3171"/>
    <w:rsid w:val="007C4099"/>
    <w:rsid w:val="007C4367"/>
    <w:rsid w:val="007D0CEB"/>
    <w:rsid w:val="007D206E"/>
    <w:rsid w:val="007E6137"/>
    <w:rsid w:val="007E6B4C"/>
    <w:rsid w:val="007F24ED"/>
    <w:rsid w:val="007F3373"/>
    <w:rsid w:val="007F428E"/>
    <w:rsid w:val="007F607F"/>
    <w:rsid w:val="007F6F2C"/>
    <w:rsid w:val="00803922"/>
    <w:rsid w:val="00804053"/>
    <w:rsid w:val="008068A8"/>
    <w:rsid w:val="00812B90"/>
    <w:rsid w:val="00816EE7"/>
    <w:rsid w:val="00820C3E"/>
    <w:rsid w:val="00830A2D"/>
    <w:rsid w:val="008316D3"/>
    <w:rsid w:val="00831789"/>
    <w:rsid w:val="008318C1"/>
    <w:rsid w:val="0084132A"/>
    <w:rsid w:val="00843009"/>
    <w:rsid w:val="00843BE7"/>
    <w:rsid w:val="00856B41"/>
    <w:rsid w:val="008626D4"/>
    <w:rsid w:val="0086489E"/>
    <w:rsid w:val="00864D90"/>
    <w:rsid w:val="00864EB8"/>
    <w:rsid w:val="0086586B"/>
    <w:rsid w:val="00870904"/>
    <w:rsid w:val="00873E38"/>
    <w:rsid w:val="00874998"/>
    <w:rsid w:val="00876CF9"/>
    <w:rsid w:val="00877455"/>
    <w:rsid w:val="0088717A"/>
    <w:rsid w:val="00892E0A"/>
    <w:rsid w:val="00897129"/>
    <w:rsid w:val="00897F3F"/>
    <w:rsid w:val="008A168C"/>
    <w:rsid w:val="008A503C"/>
    <w:rsid w:val="008B053D"/>
    <w:rsid w:val="008B1329"/>
    <w:rsid w:val="008B3073"/>
    <w:rsid w:val="008C013C"/>
    <w:rsid w:val="008C2A6F"/>
    <w:rsid w:val="008C3587"/>
    <w:rsid w:val="008D01F1"/>
    <w:rsid w:val="008D0D91"/>
    <w:rsid w:val="008D6507"/>
    <w:rsid w:val="008D66AB"/>
    <w:rsid w:val="008D6AE0"/>
    <w:rsid w:val="008E25E7"/>
    <w:rsid w:val="008E3E01"/>
    <w:rsid w:val="008F33A5"/>
    <w:rsid w:val="0090228F"/>
    <w:rsid w:val="00902AF9"/>
    <w:rsid w:val="009032F5"/>
    <w:rsid w:val="00904D1A"/>
    <w:rsid w:val="0090520A"/>
    <w:rsid w:val="009234C3"/>
    <w:rsid w:val="0092384D"/>
    <w:rsid w:val="00927F48"/>
    <w:rsid w:val="00931FAF"/>
    <w:rsid w:val="00936006"/>
    <w:rsid w:val="00940EEC"/>
    <w:rsid w:val="009420A2"/>
    <w:rsid w:val="009425CD"/>
    <w:rsid w:val="00943DFB"/>
    <w:rsid w:val="009444D8"/>
    <w:rsid w:val="00951417"/>
    <w:rsid w:val="009514E3"/>
    <w:rsid w:val="009538A5"/>
    <w:rsid w:val="00953A98"/>
    <w:rsid w:val="00953B58"/>
    <w:rsid w:val="00960A27"/>
    <w:rsid w:val="00966B78"/>
    <w:rsid w:val="00966C4A"/>
    <w:rsid w:val="009706C3"/>
    <w:rsid w:val="009756E8"/>
    <w:rsid w:val="00981DD7"/>
    <w:rsid w:val="00983788"/>
    <w:rsid w:val="00986ED7"/>
    <w:rsid w:val="009904E3"/>
    <w:rsid w:val="00997194"/>
    <w:rsid w:val="009A0A8D"/>
    <w:rsid w:val="009A6051"/>
    <w:rsid w:val="009A66FC"/>
    <w:rsid w:val="009B293F"/>
    <w:rsid w:val="009B4AD1"/>
    <w:rsid w:val="009B573E"/>
    <w:rsid w:val="009B6512"/>
    <w:rsid w:val="009C4FFD"/>
    <w:rsid w:val="009D2009"/>
    <w:rsid w:val="009E072A"/>
    <w:rsid w:val="009E736F"/>
    <w:rsid w:val="009F22DC"/>
    <w:rsid w:val="009F66EB"/>
    <w:rsid w:val="009F778A"/>
    <w:rsid w:val="00A0142D"/>
    <w:rsid w:val="00A05A61"/>
    <w:rsid w:val="00A14074"/>
    <w:rsid w:val="00A1793F"/>
    <w:rsid w:val="00A2244E"/>
    <w:rsid w:val="00A32CB8"/>
    <w:rsid w:val="00A3425F"/>
    <w:rsid w:val="00A34CF9"/>
    <w:rsid w:val="00A40A3F"/>
    <w:rsid w:val="00A47954"/>
    <w:rsid w:val="00A47B11"/>
    <w:rsid w:val="00A50DDE"/>
    <w:rsid w:val="00A51898"/>
    <w:rsid w:val="00A547F0"/>
    <w:rsid w:val="00A66C47"/>
    <w:rsid w:val="00A7152B"/>
    <w:rsid w:val="00A71EB4"/>
    <w:rsid w:val="00A7218D"/>
    <w:rsid w:val="00A74428"/>
    <w:rsid w:val="00A77ADA"/>
    <w:rsid w:val="00A82E39"/>
    <w:rsid w:val="00A91155"/>
    <w:rsid w:val="00A92684"/>
    <w:rsid w:val="00A93C53"/>
    <w:rsid w:val="00AA50D8"/>
    <w:rsid w:val="00AA5E7D"/>
    <w:rsid w:val="00AA7CC1"/>
    <w:rsid w:val="00AB0B8D"/>
    <w:rsid w:val="00AB2335"/>
    <w:rsid w:val="00AB6788"/>
    <w:rsid w:val="00AC220E"/>
    <w:rsid w:val="00AC7F04"/>
    <w:rsid w:val="00AD186F"/>
    <w:rsid w:val="00AD2256"/>
    <w:rsid w:val="00AD3895"/>
    <w:rsid w:val="00AD631A"/>
    <w:rsid w:val="00AE1AC5"/>
    <w:rsid w:val="00AE1C7B"/>
    <w:rsid w:val="00AE2310"/>
    <w:rsid w:val="00AE782C"/>
    <w:rsid w:val="00AF60FF"/>
    <w:rsid w:val="00B0440B"/>
    <w:rsid w:val="00B1018F"/>
    <w:rsid w:val="00B16435"/>
    <w:rsid w:val="00B165F2"/>
    <w:rsid w:val="00B33FBD"/>
    <w:rsid w:val="00B40327"/>
    <w:rsid w:val="00B54BE0"/>
    <w:rsid w:val="00B554AF"/>
    <w:rsid w:val="00B60098"/>
    <w:rsid w:val="00B65EEE"/>
    <w:rsid w:val="00B731FF"/>
    <w:rsid w:val="00B760B9"/>
    <w:rsid w:val="00B82421"/>
    <w:rsid w:val="00B8313A"/>
    <w:rsid w:val="00B859D8"/>
    <w:rsid w:val="00B860B1"/>
    <w:rsid w:val="00B90589"/>
    <w:rsid w:val="00B9076D"/>
    <w:rsid w:val="00B93F87"/>
    <w:rsid w:val="00BA21A7"/>
    <w:rsid w:val="00BA22F8"/>
    <w:rsid w:val="00BA2D9C"/>
    <w:rsid w:val="00BA5480"/>
    <w:rsid w:val="00BA79BA"/>
    <w:rsid w:val="00BB40A8"/>
    <w:rsid w:val="00BC3367"/>
    <w:rsid w:val="00BE1C55"/>
    <w:rsid w:val="00BE66E2"/>
    <w:rsid w:val="00BE6F92"/>
    <w:rsid w:val="00BF00F8"/>
    <w:rsid w:val="00BF1451"/>
    <w:rsid w:val="00BF5B85"/>
    <w:rsid w:val="00BF67AE"/>
    <w:rsid w:val="00C11A01"/>
    <w:rsid w:val="00C138D7"/>
    <w:rsid w:val="00C15EDE"/>
    <w:rsid w:val="00C2233A"/>
    <w:rsid w:val="00C249E0"/>
    <w:rsid w:val="00C26EE5"/>
    <w:rsid w:val="00C32AD4"/>
    <w:rsid w:val="00C3482E"/>
    <w:rsid w:val="00C364D7"/>
    <w:rsid w:val="00C40400"/>
    <w:rsid w:val="00C41231"/>
    <w:rsid w:val="00C4493A"/>
    <w:rsid w:val="00C468B5"/>
    <w:rsid w:val="00C50A07"/>
    <w:rsid w:val="00C5290E"/>
    <w:rsid w:val="00C57177"/>
    <w:rsid w:val="00C57990"/>
    <w:rsid w:val="00C6663E"/>
    <w:rsid w:val="00C703A0"/>
    <w:rsid w:val="00C70FD8"/>
    <w:rsid w:val="00C72066"/>
    <w:rsid w:val="00C76C69"/>
    <w:rsid w:val="00C76D0D"/>
    <w:rsid w:val="00C77E64"/>
    <w:rsid w:val="00C80E2B"/>
    <w:rsid w:val="00C81072"/>
    <w:rsid w:val="00C835C4"/>
    <w:rsid w:val="00C86946"/>
    <w:rsid w:val="00C90E84"/>
    <w:rsid w:val="00C91CB5"/>
    <w:rsid w:val="00C946AB"/>
    <w:rsid w:val="00CA5C5A"/>
    <w:rsid w:val="00CB500A"/>
    <w:rsid w:val="00CB7881"/>
    <w:rsid w:val="00CC20C2"/>
    <w:rsid w:val="00CC2339"/>
    <w:rsid w:val="00CC3103"/>
    <w:rsid w:val="00CC44A8"/>
    <w:rsid w:val="00CD54F1"/>
    <w:rsid w:val="00CD5C5D"/>
    <w:rsid w:val="00CF6682"/>
    <w:rsid w:val="00D05C0A"/>
    <w:rsid w:val="00D118BD"/>
    <w:rsid w:val="00D14217"/>
    <w:rsid w:val="00D16A61"/>
    <w:rsid w:val="00D17C6E"/>
    <w:rsid w:val="00D20AD5"/>
    <w:rsid w:val="00D27A11"/>
    <w:rsid w:val="00D3071F"/>
    <w:rsid w:val="00D31333"/>
    <w:rsid w:val="00D34209"/>
    <w:rsid w:val="00D36961"/>
    <w:rsid w:val="00D376ED"/>
    <w:rsid w:val="00D408D6"/>
    <w:rsid w:val="00D44EA7"/>
    <w:rsid w:val="00D62E0E"/>
    <w:rsid w:val="00D655D2"/>
    <w:rsid w:val="00D70215"/>
    <w:rsid w:val="00D70E3B"/>
    <w:rsid w:val="00D77728"/>
    <w:rsid w:val="00D777D1"/>
    <w:rsid w:val="00D84389"/>
    <w:rsid w:val="00D84980"/>
    <w:rsid w:val="00D87C8D"/>
    <w:rsid w:val="00D906D6"/>
    <w:rsid w:val="00D93959"/>
    <w:rsid w:val="00D950CE"/>
    <w:rsid w:val="00D9612D"/>
    <w:rsid w:val="00D97301"/>
    <w:rsid w:val="00DB253F"/>
    <w:rsid w:val="00DB48E6"/>
    <w:rsid w:val="00DC7F13"/>
    <w:rsid w:val="00DD09C5"/>
    <w:rsid w:val="00DD2665"/>
    <w:rsid w:val="00DD5420"/>
    <w:rsid w:val="00DE1B14"/>
    <w:rsid w:val="00DF0682"/>
    <w:rsid w:val="00DF0A9B"/>
    <w:rsid w:val="00DF152B"/>
    <w:rsid w:val="00DF2970"/>
    <w:rsid w:val="00DF6A01"/>
    <w:rsid w:val="00DF71C0"/>
    <w:rsid w:val="00E00F86"/>
    <w:rsid w:val="00E017AE"/>
    <w:rsid w:val="00E0242D"/>
    <w:rsid w:val="00E037C4"/>
    <w:rsid w:val="00E053A2"/>
    <w:rsid w:val="00E12A43"/>
    <w:rsid w:val="00E12B4F"/>
    <w:rsid w:val="00E2537A"/>
    <w:rsid w:val="00E278AC"/>
    <w:rsid w:val="00E35F7F"/>
    <w:rsid w:val="00E432FE"/>
    <w:rsid w:val="00E44891"/>
    <w:rsid w:val="00E47356"/>
    <w:rsid w:val="00E51A9F"/>
    <w:rsid w:val="00E66F3B"/>
    <w:rsid w:val="00E6793F"/>
    <w:rsid w:val="00E75939"/>
    <w:rsid w:val="00E85EA0"/>
    <w:rsid w:val="00E8708B"/>
    <w:rsid w:val="00E94DD0"/>
    <w:rsid w:val="00E961CC"/>
    <w:rsid w:val="00EA0333"/>
    <w:rsid w:val="00EA5502"/>
    <w:rsid w:val="00EA7272"/>
    <w:rsid w:val="00EB5725"/>
    <w:rsid w:val="00EB5755"/>
    <w:rsid w:val="00EB691D"/>
    <w:rsid w:val="00EB6A6C"/>
    <w:rsid w:val="00EC5ABD"/>
    <w:rsid w:val="00EE5CF8"/>
    <w:rsid w:val="00EE7680"/>
    <w:rsid w:val="00EF208C"/>
    <w:rsid w:val="00EF5A5A"/>
    <w:rsid w:val="00EF7DD6"/>
    <w:rsid w:val="00F01A4B"/>
    <w:rsid w:val="00F1215A"/>
    <w:rsid w:val="00F121FD"/>
    <w:rsid w:val="00F133CD"/>
    <w:rsid w:val="00F16074"/>
    <w:rsid w:val="00F21BE5"/>
    <w:rsid w:val="00F2507A"/>
    <w:rsid w:val="00F33F29"/>
    <w:rsid w:val="00F3759F"/>
    <w:rsid w:val="00F41F5E"/>
    <w:rsid w:val="00F47E01"/>
    <w:rsid w:val="00F532CB"/>
    <w:rsid w:val="00F53BAE"/>
    <w:rsid w:val="00F543AD"/>
    <w:rsid w:val="00F55C05"/>
    <w:rsid w:val="00F56802"/>
    <w:rsid w:val="00F57C4D"/>
    <w:rsid w:val="00F60A2D"/>
    <w:rsid w:val="00F632B7"/>
    <w:rsid w:val="00F6459F"/>
    <w:rsid w:val="00F651E0"/>
    <w:rsid w:val="00F660EE"/>
    <w:rsid w:val="00F7065A"/>
    <w:rsid w:val="00F70DCF"/>
    <w:rsid w:val="00F71FAB"/>
    <w:rsid w:val="00F733D8"/>
    <w:rsid w:val="00F76171"/>
    <w:rsid w:val="00F818E0"/>
    <w:rsid w:val="00F82708"/>
    <w:rsid w:val="00F83F9C"/>
    <w:rsid w:val="00F86A17"/>
    <w:rsid w:val="00F86C28"/>
    <w:rsid w:val="00F86DC0"/>
    <w:rsid w:val="00F90955"/>
    <w:rsid w:val="00F93783"/>
    <w:rsid w:val="00F95EF2"/>
    <w:rsid w:val="00FA00DB"/>
    <w:rsid w:val="00FA1724"/>
    <w:rsid w:val="00FA369F"/>
    <w:rsid w:val="00FA40A4"/>
    <w:rsid w:val="00FA411F"/>
    <w:rsid w:val="00FA4D88"/>
    <w:rsid w:val="00FA74A2"/>
    <w:rsid w:val="00FB64EC"/>
    <w:rsid w:val="00FB7C03"/>
    <w:rsid w:val="00FC0B8F"/>
    <w:rsid w:val="00FC1D01"/>
    <w:rsid w:val="00FC3710"/>
    <w:rsid w:val="00FC4629"/>
    <w:rsid w:val="00FC479D"/>
    <w:rsid w:val="00FD463E"/>
    <w:rsid w:val="00FD63F5"/>
    <w:rsid w:val="00FD739C"/>
    <w:rsid w:val="00FE2A95"/>
    <w:rsid w:val="00FE541C"/>
    <w:rsid w:val="00FE56A6"/>
    <w:rsid w:val="02430A81"/>
    <w:rsid w:val="0770F37E"/>
    <w:rsid w:val="0BACDD4B"/>
    <w:rsid w:val="12E1D297"/>
    <w:rsid w:val="161C92CD"/>
    <w:rsid w:val="25EAF83F"/>
    <w:rsid w:val="2CBE3B7B"/>
    <w:rsid w:val="2CD66823"/>
    <w:rsid w:val="2DAD5433"/>
    <w:rsid w:val="2DBF9703"/>
    <w:rsid w:val="2E8A8C72"/>
    <w:rsid w:val="2F4F734C"/>
    <w:rsid w:val="33A16FFC"/>
    <w:rsid w:val="3413EA97"/>
    <w:rsid w:val="3615BB77"/>
    <w:rsid w:val="3CE59D04"/>
    <w:rsid w:val="4096E048"/>
    <w:rsid w:val="410BC879"/>
    <w:rsid w:val="4299EB70"/>
    <w:rsid w:val="441A368F"/>
    <w:rsid w:val="442E19AD"/>
    <w:rsid w:val="446A349B"/>
    <w:rsid w:val="48E6947F"/>
    <w:rsid w:val="4FD771B4"/>
    <w:rsid w:val="5AD67F23"/>
    <w:rsid w:val="5CDD1019"/>
    <w:rsid w:val="608CFB9B"/>
    <w:rsid w:val="70448B13"/>
    <w:rsid w:val="70E2681C"/>
    <w:rsid w:val="745F0B09"/>
    <w:rsid w:val="74C604C4"/>
    <w:rsid w:val="76D57B49"/>
    <w:rsid w:val="77881AA8"/>
    <w:rsid w:val="79997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64A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009"/>
    <w:pPr>
      <w:spacing w:after="0" w:line="240" w:lineRule="auto"/>
    </w:pPr>
    <w:rPr>
      <w:rFonts w:ascii="Times New Roman" w:eastAsia="Times New Roman" w:hAnsi="Times New Roman" w:cs="Times New Roman"/>
      <w:sz w:val="24"/>
      <w:szCs w:val="24"/>
      <w:lang w:val="es-DO" w:eastAsia="es-ES"/>
    </w:rPr>
  </w:style>
  <w:style w:type="paragraph" w:styleId="Heading1">
    <w:name w:val="heading 1"/>
    <w:basedOn w:val="Normal"/>
    <w:next w:val="Normal"/>
    <w:link w:val="Heading1Char"/>
    <w:uiPriority w:val="9"/>
    <w:qFormat/>
    <w:rsid w:val="001D5D6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6">
    <w:name w:val="Style6"/>
    <w:basedOn w:val="DefaultParagraphFont"/>
    <w:uiPriority w:val="1"/>
    <w:qFormat/>
    <w:rsid w:val="009D2009"/>
    <w:rPr>
      <w:rFonts w:ascii="Arial Bold" w:hAnsi="Arial Bold"/>
      <w:b/>
      <w:spacing w:val="-20"/>
      <w:w w:val="90"/>
      <w:sz w:val="22"/>
    </w:rPr>
  </w:style>
  <w:style w:type="paragraph" w:styleId="Header">
    <w:name w:val="header"/>
    <w:basedOn w:val="Normal"/>
    <w:link w:val="HeaderChar"/>
    <w:uiPriority w:val="99"/>
    <w:unhideWhenUsed/>
    <w:rsid w:val="009D2009"/>
    <w:pPr>
      <w:tabs>
        <w:tab w:val="center" w:pos="4680"/>
        <w:tab w:val="right" w:pos="9360"/>
      </w:tabs>
    </w:pPr>
  </w:style>
  <w:style w:type="character" w:customStyle="1" w:styleId="HeaderChar">
    <w:name w:val="Header Char"/>
    <w:basedOn w:val="DefaultParagraphFont"/>
    <w:link w:val="Header"/>
    <w:uiPriority w:val="99"/>
    <w:rsid w:val="009D2009"/>
    <w:rPr>
      <w:rFonts w:ascii="Times New Roman" w:eastAsia="Times New Roman" w:hAnsi="Times New Roman" w:cs="Times New Roman"/>
      <w:sz w:val="24"/>
      <w:szCs w:val="24"/>
      <w:lang w:val="es-DO" w:eastAsia="es-ES"/>
    </w:rPr>
  </w:style>
  <w:style w:type="paragraph" w:styleId="Footer">
    <w:name w:val="footer"/>
    <w:basedOn w:val="Normal"/>
    <w:link w:val="FooterChar"/>
    <w:uiPriority w:val="99"/>
    <w:unhideWhenUsed/>
    <w:rsid w:val="009D2009"/>
    <w:pPr>
      <w:tabs>
        <w:tab w:val="center" w:pos="4680"/>
        <w:tab w:val="right" w:pos="9360"/>
      </w:tabs>
    </w:pPr>
  </w:style>
  <w:style w:type="character" w:customStyle="1" w:styleId="FooterChar">
    <w:name w:val="Footer Char"/>
    <w:basedOn w:val="DefaultParagraphFont"/>
    <w:link w:val="Footer"/>
    <w:uiPriority w:val="99"/>
    <w:rsid w:val="009D2009"/>
    <w:rPr>
      <w:rFonts w:ascii="Times New Roman" w:eastAsia="Times New Roman" w:hAnsi="Times New Roman" w:cs="Times New Roman"/>
      <w:sz w:val="24"/>
      <w:szCs w:val="24"/>
      <w:lang w:val="es-DO" w:eastAsia="es-ES"/>
    </w:rPr>
  </w:style>
  <w:style w:type="paragraph" w:styleId="NormalWeb">
    <w:name w:val="Normal (Web)"/>
    <w:basedOn w:val="Normal"/>
    <w:uiPriority w:val="99"/>
    <w:semiHidden/>
    <w:unhideWhenUsed/>
    <w:rsid w:val="002A6CFE"/>
    <w:pPr>
      <w:spacing w:before="100" w:beforeAutospacing="1" w:after="100" w:afterAutospacing="1"/>
    </w:pPr>
    <w:rPr>
      <w:lang w:val="en-US" w:eastAsia="en-US"/>
    </w:rPr>
  </w:style>
  <w:style w:type="paragraph" w:styleId="BodyText">
    <w:name w:val="Body Text"/>
    <w:basedOn w:val="Normal"/>
    <w:link w:val="BodyTextChar"/>
    <w:rsid w:val="00C70FD8"/>
    <w:pPr>
      <w:autoSpaceDE w:val="0"/>
      <w:autoSpaceDN w:val="0"/>
      <w:adjustRightInd w:val="0"/>
      <w:jc w:val="both"/>
    </w:pPr>
    <w:rPr>
      <w:color w:val="000000"/>
    </w:rPr>
  </w:style>
  <w:style w:type="character" w:customStyle="1" w:styleId="BodyTextChar">
    <w:name w:val="Body Text Char"/>
    <w:basedOn w:val="DefaultParagraphFont"/>
    <w:link w:val="BodyText"/>
    <w:rsid w:val="00C70FD8"/>
    <w:rPr>
      <w:rFonts w:ascii="Times New Roman" w:eastAsia="Times New Roman" w:hAnsi="Times New Roman" w:cs="Times New Roman"/>
      <w:color w:val="000000"/>
      <w:sz w:val="24"/>
      <w:szCs w:val="24"/>
      <w:lang w:val="es-DO" w:eastAsia="es-ES"/>
    </w:rPr>
  </w:style>
  <w:style w:type="paragraph" w:styleId="FootnoteText">
    <w:name w:val="footnote text"/>
    <w:basedOn w:val="Normal"/>
    <w:link w:val="FootnoteTextChar"/>
    <w:rsid w:val="00C70FD8"/>
    <w:rPr>
      <w:sz w:val="20"/>
      <w:szCs w:val="20"/>
    </w:rPr>
  </w:style>
  <w:style w:type="character" w:customStyle="1" w:styleId="FootnoteTextChar">
    <w:name w:val="Footnote Text Char"/>
    <w:basedOn w:val="DefaultParagraphFont"/>
    <w:link w:val="FootnoteText"/>
    <w:rsid w:val="00C70FD8"/>
    <w:rPr>
      <w:rFonts w:ascii="Times New Roman" w:eastAsia="Times New Roman" w:hAnsi="Times New Roman" w:cs="Times New Roman"/>
      <w:sz w:val="20"/>
      <w:szCs w:val="20"/>
      <w:lang w:val="es-DO" w:eastAsia="es-ES"/>
    </w:rPr>
  </w:style>
  <w:style w:type="character" w:styleId="FootnoteReference">
    <w:name w:val="footnote reference"/>
    <w:basedOn w:val="DefaultParagraphFont"/>
    <w:rsid w:val="00C70FD8"/>
    <w:rPr>
      <w:vertAlign w:val="superscript"/>
    </w:rPr>
  </w:style>
  <w:style w:type="paragraph" w:styleId="ListParagraph">
    <w:name w:val="List Paragraph"/>
    <w:aliases w:val="Encabezado borrador"/>
    <w:basedOn w:val="Normal"/>
    <w:link w:val="ListParagraphChar"/>
    <w:uiPriority w:val="34"/>
    <w:qFormat/>
    <w:rsid w:val="00C32AD4"/>
    <w:pPr>
      <w:ind w:left="720"/>
    </w:pPr>
  </w:style>
  <w:style w:type="character" w:customStyle="1" w:styleId="Heading1Char">
    <w:name w:val="Heading 1 Char"/>
    <w:basedOn w:val="DefaultParagraphFont"/>
    <w:link w:val="Heading1"/>
    <w:rsid w:val="001D5D61"/>
    <w:rPr>
      <w:rFonts w:asciiTheme="majorHAnsi" w:eastAsiaTheme="majorEastAsia" w:hAnsiTheme="majorHAnsi" w:cstheme="majorBidi"/>
      <w:color w:val="2F5496" w:themeColor="accent1" w:themeShade="BF"/>
      <w:sz w:val="32"/>
      <w:szCs w:val="32"/>
      <w:lang w:val="es-DO" w:eastAsia="es-ES"/>
    </w:rPr>
  </w:style>
  <w:style w:type="paragraph" w:styleId="TOCHeading">
    <w:name w:val="TOC Heading"/>
    <w:basedOn w:val="Heading1"/>
    <w:next w:val="Normal"/>
    <w:uiPriority w:val="39"/>
    <w:unhideWhenUsed/>
    <w:qFormat/>
    <w:rsid w:val="001D5D61"/>
    <w:pPr>
      <w:spacing w:before="480" w:line="276" w:lineRule="auto"/>
      <w:outlineLvl w:val="9"/>
    </w:pPr>
    <w:rPr>
      <w:b/>
      <w:bCs/>
      <w:sz w:val="28"/>
      <w:szCs w:val="28"/>
      <w:lang w:eastAsia="es-MX"/>
    </w:rPr>
  </w:style>
  <w:style w:type="paragraph" w:styleId="TOC1">
    <w:name w:val="toc 1"/>
    <w:basedOn w:val="Normal"/>
    <w:next w:val="Normal"/>
    <w:autoRedefine/>
    <w:uiPriority w:val="39"/>
    <w:unhideWhenUsed/>
    <w:rsid w:val="00381AA8"/>
    <w:pPr>
      <w:tabs>
        <w:tab w:val="right" w:leader="dot" w:pos="9350"/>
      </w:tabs>
      <w:spacing w:before="120"/>
      <w:jc w:val="both"/>
    </w:pPr>
    <w:rPr>
      <w:rFonts w:asciiTheme="minorHAnsi" w:hAnsiTheme="minorHAnsi" w:cstheme="minorHAnsi"/>
      <w:b/>
      <w:bCs/>
      <w:i/>
      <w:iCs/>
    </w:rPr>
  </w:style>
  <w:style w:type="paragraph" w:styleId="TOC2">
    <w:name w:val="toc 2"/>
    <w:basedOn w:val="Normal"/>
    <w:next w:val="Normal"/>
    <w:autoRedefine/>
    <w:uiPriority w:val="39"/>
    <w:semiHidden/>
    <w:unhideWhenUsed/>
    <w:rsid w:val="001D5D61"/>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1D5D61"/>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1D5D61"/>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1D5D61"/>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1D5D61"/>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1D5D61"/>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1D5D61"/>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1D5D61"/>
    <w:pPr>
      <w:ind w:left="1920"/>
    </w:pPr>
    <w:rPr>
      <w:rFonts w:asciiTheme="minorHAnsi" w:hAnsiTheme="minorHAnsi" w:cstheme="minorHAnsi"/>
      <w:sz w:val="20"/>
      <w:szCs w:val="20"/>
    </w:rPr>
  </w:style>
  <w:style w:type="table" w:styleId="TableGrid">
    <w:name w:val="Table Grid"/>
    <w:basedOn w:val="TableNormal"/>
    <w:uiPriority w:val="39"/>
    <w:rsid w:val="00633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369F"/>
    <w:rPr>
      <w:color w:val="0563C1" w:themeColor="hyperlink"/>
      <w:u w:val="single"/>
    </w:rPr>
  </w:style>
  <w:style w:type="character" w:styleId="UnresolvedMention">
    <w:name w:val="Unresolved Mention"/>
    <w:basedOn w:val="DefaultParagraphFont"/>
    <w:uiPriority w:val="99"/>
    <w:semiHidden/>
    <w:unhideWhenUsed/>
    <w:rsid w:val="00FA369F"/>
    <w:rPr>
      <w:color w:val="605E5C"/>
      <w:shd w:val="clear" w:color="auto" w:fill="E1DFDD"/>
    </w:rPr>
  </w:style>
  <w:style w:type="character" w:customStyle="1" w:styleId="ListParagraphChar">
    <w:name w:val="List Paragraph Char"/>
    <w:aliases w:val="Encabezado borrador Char"/>
    <w:link w:val="ListParagraph"/>
    <w:uiPriority w:val="34"/>
    <w:locked/>
    <w:rsid w:val="00FB7C03"/>
    <w:rPr>
      <w:rFonts w:ascii="Times New Roman" w:eastAsia="Times New Roman" w:hAnsi="Times New Roman" w:cs="Times New Roman"/>
      <w:sz w:val="24"/>
      <w:szCs w:val="24"/>
      <w:lang w:val="es-DO" w:eastAsia="es-ES"/>
    </w:rPr>
  </w:style>
  <w:style w:type="character" w:customStyle="1" w:styleId="Fuentedeprrafopredeter1">
    <w:name w:val="Fuente de párrafo predeter.1"/>
    <w:rsid w:val="00FB7C03"/>
  </w:style>
  <w:style w:type="character" w:styleId="CommentReference">
    <w:name w:val="annotation reference"/>
    <w:basedOn w:val="DefaultParagraphFont"/>
    <w:uiPriority w:val="99"/>
    <w:semiHidden/>
    <w:unhideWhenUsed/>
    <w:rsid w:val="00445474"/>
    <w:rPr>
      <w:sz w:val="16"/>
      <w:szCs w:val="16"/>
    </w:rPr>
  </w:style>
  <w:style w:type="paragraph" w:styleId="CommentText">
    <w:name w:val="annotation text"/>
    <w:basedOn w:val="Normal"/>
    <w:link w:val="CommentTextChar"/>
    <w:uiPriority w:val="99"/>
    <w:unhideWhenUsed/>
    <w:rsid w:val="00445474"/>
    <w:rPr>
      <w:sz w:val="20"/>
      <w:szCs w:val="20"/>
    </w:rPr>
  </w:style>
  <w:style w:type="character" w:customStyle="1" w:styleId="CommentTextChar">
    <w:name w:val="Comment Text Char"/>
    <w:basedOn w:val="DefaultParagraphFont"/>
    <w:link w:val="CommentText"/>
    <w:uiPriority w:val="99"/>
    <w:rsid w:val="00445474"/>
    <w:rPr>
      <w:rFonts w:ascii="Times New Roman" w:eastAsia="Times New Roman" w:hAnsi="Times New Roman" w:cs="Times New Roman"/>
      <w:sz w:val="20"/>
      <w:szCs w:val="20"/>
      <w:lang w:val="es-DO" w:eastAsia="es-ES"/>
    </w:rPr>
  </w:style>
  <w:style w:type="paragraph" w:styleId="CommentSubject">
    <w:name w:val="annotation subject"/>
    <w:basedOn w:val="CommentText"/>
    <w:next w:val="CommentText"/>
    <w:link w:val="CommentSubjectChar"/>
    <w:uiPriority w:val="99"/>
    <w:semiHidden/>
    <w:unhideWhenUsed/>
    <w:rsid w:val="00445474"/>
    <w:rPr>
      <w:b/>
      <w:bCs/>
    </w:rPr>
  </w:style>
  <w:style w:type="character" w:customStyle="1" w:styleId="CommentSubjectChar">
    <w:name w:val="Comment Subject Char"/>
    <w:basedOn w:val="CommentTextChar"/>
    <w:link w:val="CommentSubject"/>
    <w:uiPriority w:val="99"/>
    <w:semiHidden/>
    <w:rsid w:val="00445474"/>
    <w:rPr>
      <w:rFonts w:ascii="Times New Roman" w:eastAsia="Times New Roman" w:hAnsi="Times New Roman" w:cs="Times New Roman"/>
      <w:b/>
      <w:bCs/>
      <w:sz w:val="20"/>
      <w:szCs w:val="20"/>
      <w:lang w:val="es-DO" w:eastAsia="es-ES"/>
    </w:rPr>
  </w:style>
  <w:style w:type="paragraph" w:styleId="Revision">
    <w:name w:val="Revision"/>
    <w:hidden/>
    <w:uiPriority w:val="99"/>
    <w:semiHidden/>
    <w:rsid w:val="00704DDC"/>
    <w:pPr>
      <w:spacing w:after="0" w:line="240" w:lineRule="auto"/>
    </w:pPr>
    <w:rPr>
      <w:rFonts w:ascii="Times New Roman" w:eastAsia="Times New Roman" w:hAnsi="Times New Roman" w:cs="Times New Roman"/>
      <w:sz w:val="24"/>
      <w:szCs w:val="24"/>
      <w:lang w:val="es-DO" w:eastAsia="es-ES"/>
    </w:rPr>
  </w:style>
  <w:style w:type="table" w:customStyle="1" w:styleId="Tablaconcuadrcula1">
    <w:name w:val="Tabla con cuadrícula1"/>
    <w:basedOn w:val="TableNormal"/>
    <w:next w:val="TableGrid"/>
    <w:uiPriority w:val="39"/>
    <w:rsid w:val="0001234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01602D"/>
    <w:pPr>
      <w:spacing w:before="100" w:beforeAutospacing="1" w:after="100" w:afterAutospacing="1"/>
    </w:pPr>
    <w:rPr>
      <w:lang w:eastAsia="es-DO"/>
    </w:rPr>
  </w:style>
  <w:style w:type="character" w:customStyle="1" w:styleId="cf01">
    <w:name w:val="cf01"/>
    <w:basedOn w:val="DefaultParagraphFont"/>
    <w:rsid w:val="0001602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5597">
      <w:bodyDiv w:val="1"/>
      <w:marLeft w:val="0"/>
      <w:marRight w:val="0"/>
      <w:marTop w:val="0"/>
      <w:marBottom w:val="0"/>
      <w:divBdr>
        <w:top w:val="none" w:sz="0" w:space="0" w:color="auto"/>
        <w:left w:val="none" w:sz="0" w:space="0" w:color="auto"/>
        <w:bottom w:val="none" w:sz="0" w:space="0" w:color="auto"/>
        <w:right w:val="none" w:sz="0" w:space="0" w:color="auto"/>
      </w:divBdr>
      <w:divsChild>
        <w:div w:id="426266639">
          <w:marLeft w:val="-108"/>
          <w:marRight w:val="0"/>
          <w:marTop w:val="0"/>
          <w:marBottom w:val="0"/>
          <w:divBdr>
            <w:top w:val="none" w:sz="0" w:space="0" w:color="auto"/>
            <w:left w:val="none" w:sz="0" w:space="0" w:color="auto"/>
            <w:bottom w:val="none" w:sz="0" w:space="0" w:color="auto"/>
            <w:right w:val="none" w:sz="0" w:space="0" w:color="auto"/>
          </w:divBdr>
        </w:div>
      </w:divsChild>
    </w:div>
    <w:div w:id="560404902">
      <w:bodyDiv w:val="1"/>
      <w:marLeft w:val="0"/>
      <w:marRight w:val="0"/>
      <w:marTop w:val="0"/>
      <w:marBottom w:val="0"/>
      <w:divBdr>
        <w:top w:val="none" w:sz="0" w:space="0" w:color="auto"/>
        <w:left w:val="none" w:sz="0" w:space="0" w:color="auto"/>
        <w:bottom w:val="none" w:sz="0" w:space="0" w:color="auto"/>
        <w:right w:val="none" w:sz="0" w:space="0" w:color="auto"/>
      </w:divBdr>
      <w:divsChild>
        <w:div w:id="1074547982">
          <w:marLeft w:val="0"/>
          <w:marRight w:val="0"/>
          <w:marTop w:val="0"/>
          <w:marBottom w:val="0"/>
          <w:divBdr>
            <w:top w:val="none" w:sz="0" w:space="0" w:color="auto"/>
            <w:left w:val="none" w:sz="0" w:space="0" w:color="auto"/>
            <w:bottom w:val="none" w:sz="0" w:space="0" w:color="auto"/>
            <w:right w:val="none" w:sz="0" w:space="0" w:color="auto"/>
          </w:divBdr>
          <w:divsChild>
            <w:div w:id="641693946">
              <w:marLeft w:val="0"/>
              <w:marRight w:val="0"/>
              <w:marTop w:val="0"/>
              <w:marBottom w:val="0"/>
              <w:divBdr>
                <w:top w:val="none" w:sz="0" w:space="0" w:color="auto"/>
                <w:left w:val="none" w:sz="0" w:space="0" w:color="auto"/>
                <w:bottom w:val="none" w:sz="0" w:space="0" w:color="auto"/>
                <w:right w:val="none" w:sz="0" w:space="0" w:color="auto"/>
              </w:divBdr>
              <w:divsChild>
                <w:div w:id="19585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6248">
      <w:bodyDiv w:val="1"/>
      <w:marLeft w:val="0"/>
      <w:marRight w:val="0"/>
      <w:marTop w:val="0"/>
      <w:marBottom w:val="0"/>
      <w:divBdr>
        <w:top w:val="none" w:sz="0" w:space="0" w:color="auto"/>
        <w:left w:val="none" w:sz="0" w:space="0" w:color="auto"/>
        <w:bottom w:val="none" w:sz="0" w:space="0" w:color="auto"/>
        <w:right w:val="none" w:sz="0" w:space="0" w:color="auto"/>
      </w:divBdr>
      <w:divsChild>
        <w:div w:id="978414735">
          <w:marLeft w:val="0"/>
          <w:marRight w:val="0"/>
          <w:marTop w:val="0"/>
          <w:marBottom w:val="0"/>
          <w:divBdr>
            <w:top w:val="none" w:sz="0" w:space="0" w:color="auto"/>
            <w:left w:val="none" w:sz="0" w:space="0" w:color="auto"/>
            <w:bottom w:val="none" w:sz="0" w:space="0" w:color="auto"/>
            <w:right w:val="none" w:sz="0" w:space="0" w:color="auto"/>
          </w:divBdr>
          <w:divsChild>
            <w:div w:id="849026598">
              <w:marLeft w:val="0"/>
              <w:marRight w:val="0"/>
              <w:marTop w:val="0"/>
              <w:marBottom w:val="0"/>
              <w:divBdr>
                <w:top w:val="none" w:sz="0" w:space="0" w:color="auto"/>
                <w:left w:val="none" w:sz="0" w:space="0" w:color="auto"/>
                <w:bottom w:val="none" w:sz="0" w:space="0" w:color="auto"/>
                <w:right w:val="none" w:sz="0" w:space="0" w:color="auto"/>
              </w:divBdr>
              <w:divsChild>
                <w:div w:id="5517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83704">
      <w:bodyDiv w:val="1"/>
      <w:marLeft w:val="0"/>
      <w:marRight w:val="0"/>
      <w:marTop w:val="0"/>
      <w:marBottom w:val="0"/>
      <w:divBdr>
        <w:top w:val="none" w:sz="0" w:space="0" w:color="auto"/>
        <w:left w:val="none" w:sz="0" w:space="0" w:color="auto"/>
        <w:bottom w:val="none" w:sz="0" w:space="0" w:color="auto"/>
        <w:right w:val="none" w:sz="0" w:space="0" w:color="auto"/>
      </w:divBdr>
      <w:divsChild>
        <w:div w:id="558786709">
          <w:marLeft w:val="0"/>
          <w:marRight w:val="0"/>
          <w:marTop w:val="0"/>
          <w:marBottom w:val="0"/>
          <w:divBdr>
            <w:top w:val="none" w:sz="0" w:space="0" w:color="auto"/>
            <w:left w:val="none" w:sz="0" w:space="0" w:color="auto"/>
            <w:bottom w:val="none" w:sz="0" w:space="0" w:color="auto"/>
            <w:right w:val="none" w:sz="0" w:space="0" w:color="auto"/>
          </w:divBdr>
          <w:divsChild>
            <w:div w:id="34239367">
              <w:marLeft w:val="0"/>
              <w:marRight w:val="0"/>
              <w:marTop w:val="0"/>
              <w:marBottom w:val="0"/>
              <w:divBdr>
                <w:top w:val="none" w:sz="0" w:space="0" w:color="auto"/>
                <w:left w:val="none" w:sz="0" w:space="0" w:color="auto"/>
                <w:bottom w:val="none" w:sz="0" w:space="0" w:color="auto"/>
                <w:right w:val="none" w:sz="0" w:space="0" w:color="auto"/>
              </w:divBdr>
              <w:divsChild>
                <w:div w:id="16230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55186">
      <w:bodyDiv w:val="1"/>
      <w:marLeft w:val="0"/>
      <w:marRight w:val="0"/>
      <w:marTop w:val="0"/>
      <w:marBottom w:val="0"/>
      <w:divBdr>
        <w:top w:val="none" w:sz="0" w:space="0" w:color="auto"/>
        <w:left w:val="none" w:sz="0" w:space="0" w:color="auto"/>
        <w:bottom w:val="none" w:sz="0" w:space="0" w:color="auto"/>
        <w:right w:val="none" w:sz="0" w:space="0" w:color="auto"/>
      </w:divBdr>
    </w:div>
    <w:div w:id="1461456408">
      <w:bodyDiv w:val="1"/>
      <w:marLeft w:val="0"/>
      <w:marRight w:val="0"/>
      <w:marTop w:val="0"/>
      <w:marBottom w:val="0"/>
      <w:divBdr>
        <w:top w:val="none" w:sz="0" w:space="0" w:color="auto"/>
        <w:left w:val="none" w:sz="0" w:space="0" w:color="auto"/>
        <w:bottom w:val="none" w:sz="0" w:space="0" w:color="auto"/>
        <w:right w:val="none" w:sz="0" w:space="0" w:color="auto"/>
      </w:divBdr>
      <w:divsChild>
        <w:div w:id="1263998449">
          <w:marLeft w:val="0"/>
          <w:marRight w:val="0"/>
          <w:marTop w:val="0"/>
          <w:marBottom w:val="0"/>
          <w:divBdr>
            <w:top w:val="none" w:sz="0" w:space="0" w:color="auto"/>
            <w:left w:val="none" w:sz="0" w:space="0" w:color="auto"/>
            <w:bottom w:val="none" w:sz="0" w:space="0" w:color="auto"/>
            <w:right w:val="none" w:sz="0" w:space="0" w:color="auto"/>
          </w:divBdr>
          <w:divsChild>
            <w:div w:id="447746948">
              <w:marLeft w:val="0"/>
              <w:marRight w:val="0"/>
              <w:marTop w:val="0"/>
              <w:marBottom w:val="0"/>
              <w:divBdr>
                <w:top w:val="none" w:sz="0" w:space="0" w:color="auto"/>
                <w:left w:val="none" w:sz="0" w:space="0" w:color="auto"/>
                <w:bottom w:val="none" w:sz="0" w:space="0" w:color="auto"/>
                <w:right w:val="none" w:sz="0" w:space="0" w:color="auto"/>
              </w:divBdr>
              <w:divsChild>
                <w:div w:id="152968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75444">
      <w:bodyDiv w:val="1"/>
      <w:marLeft w:val="0"/>
      <w:marRight w:val="0"/>
      <w:marTop w:val="0"/>
      <w:marBottom w:val="0"/>
      <w:divBdr>
        <w:top w:val="none" w:sz="0" w:space="0" w:color="auto"/>
        <w:left w:val="none" w:sz="0" w:space="0" w:color="auto"/>
        <w:bottom w:val="none" w:sz="0" w:space="0" w:color="auto"/>
        <w:right w:val="none" w:sz="0" w:space="0" w:color="auto"/>
      </w:divBdr>
    </w:div>
    <w:div w:id="2111313915">
      <w:bodyDiv w:val="1"/>
      <w:marLeft w:val="0"/>
      <w:marRight w:val="0"/>
      <w:marTop w:val="0"/>
      <w:marBottom w:val="0"/>
      <w:divBdr>
        <w:top w:val="none" w:sz="0" w:space="0" w:color="auto"/>
        <w:left w:val="none" w:sz="0" w:space="0" w:color="auto"/>
        <w:bottom w:val="none" w:sz="0" w:space="0" w:color="auto"/>
        <w:right w:val="none" w:sz="0" w:space="0" w:color="auto"/>
      </w:divBdr>
      <w:divsChild>
        <w:div w:id="992683057">
          <w:marLeft w:val="0"/>
          <w:marRight w:val="0"/>
          <w:marTop w:val="0"/>
          <w:marBottom w:val="0"/>
          <w:divBdr>
            <w:top w:val="none" w:sz="0" w:space="0" w:color="auto"/>
            <w:left w:val="none" w:sz="0" w:space="0" w:color="auto"/>
            <w:bottom w:val="none" w:sz="0" w:space="0" w:color="auto"/>
            <w:right w:val="none" w:sz="0" w:space="0" w:color="auto"/>
          </w:divBdr>
          <w:divsChild>
            <w:div w:id="1889225481">
              <w:marLeft w:val="0"/>
              <w:marRight w:val="0"/>
              <w:marTop w:val="0"/>
              <w:marBottom w:val="0"/>
              <w:divBdr>
                <w:top w:val="none" w:sz="0" w:space="0" w:color="auto"/>
                <w:left w:val="none" w:sz="0" w:space="0" w:color="auto"/>
                <w:bottom w:val="none" w:sz="0" w:space="0" w:color="auto"/>
                <w:right w:val="none" w:sz="0" w:space="0" w:color="auto"/>
              </w:divBdr>
              <w:divsChild>
                <w:div w:id="6430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validafirma.indotel.gob.do/tra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dgcp.gob.do/new_dgcp/documentos/politicas_normas_y_procedimientos/manual_de_procedimientos/manual-de-procedimientos-de-excepcion.pdf" TargetMode="External"/><Relationship Id="rId1" Type="http://schemas.openxmlformats.org/officeDocument/2006/relationships/hyperlink" Target="https://www.dgcp.gob.do/new_dgcp/documentos/politicas_normas_y_procedimientos/manual_de_procedimientos/Manual%20General%20de%20Procedimientos%20Ordinarios%20-%2023.1.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A4569-5E06-C64B-9C41-4BE537684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3502</Words>
  <Characters>19262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2024-04-15T19:54:00Z</dcterms:created>
  <dcterms:modified xsi:type="dcterms:W3CDTF">2024-04-15T19:54:00Z</dcterms:modified>
</cp:coreProperties>
</file>